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A3C5" w14:textId="77777777" w:rsidR="001321BB" w:rsidRDefault="001321BB" w:rsidP="001321BB">
      <w:pPr>
        <w:tabs>
          <w:tab w:val="center" w:pos="4320"/>
          <w:tab w:val="right" w:pos="8640"/>
        </w:tabs>
      </w:pPr>
    </w:p>
    <w:p w14:paraId="4597870C" w14:textId="77777777" w:rsidR="001321BB" w:rsidRDefault="001321BB" w:rsidP="001321BB">
      <w:pPr>
        <w:rPr>
          <w:b/>
          <w:smallCaps/>
          <w:sz w:val="36"/>
          <w:szCs w:val="36"/>
        </w:rPr>
      </w:pPr>
    </w:p>
    <w:tbl>
      <w:tblPr>
        <w:tblW w:w="10080" w:type="dxa"/>
        <w:jc w:val="center"/>
        <w:tblBorders>
          <w:insideV w:val="single" w:sz="12" w:space="0" w:color="EC989C"/>
        </w:tblBorders>
        <w:tblLayout w:type="fixed"/>
        <w:tblLook w:val="0400" w:firstRow="0" w:lastRow="0" w:firstColumn="0" w:lastColumn="0" w:noHBand="0" w:noVBand="1"/>
      </w:tblPr>
      <w:tblGrid>
        <w:gridCol w:w="7560"/>
        <w:gridCol w:w="2520"/>
      </w:tblGrid>
      <w:tr w:rsidR="001321BB" w14:paraId="7C0C4A36" w14:textId="77777777" w:rsidTr="0086409A">
        <w:trPr>
          <w:trHeight w:val="8028"/>
          <w:jc w:val="center"/>
        </w:trPr>
        <w:tc>
          <w:tcPr>
            <w:tcW w:w="7560" w:type="dxa"/>
            <w:tcBorders>
              <w:top w:val="nil"/>
              <w:left w:val="nil"/>
              <w:bottom w:val="nil"/>
              <w:right w:val="single" w:sz="12" w:space="0" w:color="EC989C"/>
            </w:tcBorders>
            <w:vAlign w:val="center"/>
          </w:tcPr>
          <w:p w14:paraId="61249FF7" w14:textId="77777777" w:rsidR="001321BB" w:rsidRDefault="001321BB" w:rsidP="0086409A">
            <w:pPr>
              <w:pStyle w:val="Title"/>
            </w:pPr>
            <w:r>
              <w:t xml:space="preserve">Iota Gamma Directory </w:t>
            </w:r>
            <w:r w:rsidRPr="008B15A1">
              <w:t>Conversion</w:t>
            </w:r>
          </w:p>
          <w:p w14:paraId="5519A0F1" w14:textId="77777777" w:rsidR="001321BB" w:rsidRDefault="001321BB" w:rsidP="0086409A">
            <w:pPr>
              <w:jc w:val="right"/>
            </w:pPr>
          </w:p>
          <w:p w14:paraId="53403210" w14:textId="77777777" w:rsidR="001321BB" w:rsidRDefault="001321BB" w:rsidP="0086409A">
            <w:pPr>
              <w:jc w:val="right"/>
            </w:pPr>
          </w:p>
          <w:p w14:paraId="60CD7AF5" w14:textId="77777777" w:rsidR="001321BB" w:rsidRDefault="009921DC" w:rsidP="0086409A">
            <w:pPr>
              <w:ind w:firstLine="0"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 w14:anchorId="3759733D">
                <v:group id="Group 4" o:spid="_x0000_s1026" style="width:279.25pt;height:216.35pt;mso-position-horizontal-relative:char;mso-position-vertical-relative:line" coordsize="35464,2747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2.jpg" o:spid="_x0000_s1027" type="#_x0000_t75" style="position:absolute;width:35464;height:2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24378;width:35464;height:30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  <v:textbox style="mso-fit-shape-to-text:t">
                      <w:txbxContent>
                        <w:p w14:paraId="5DEA0BE4" w14:textId="77777777" w:rsidR="0079419D" w:rsidRDefault="009921DC" w:rsidP="001321BB">
                          <w:pPr>
                            <w:jc w:val="right"/>
                            <w:rPr>
                              <w:color w:val="auto"/>
                              <w:sz w:val="16"/>
                              <w:szCs w:val="18"/>
                            </w:rPr>
                          </w:pPr>
                          <w:hyperlink r:id="rId8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This Photo</w:t>
                            </w:r>
                          </w:hyperlink>
                          <w:r w:rsidR="0079419D">
                            <w:rPr>
                              <w:rFonts w:hint="cs"/>
                              <w:color w:val="auto"/>
                              <w:sz w:val="16"/>
                              <w:szCs w:val="18"/>
                            </w:rPr>
                            <w:t xml:space="preserve"> is licensed under </w:t>
                          </w:r>
                          <w:hyperlink r:id="rId9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CC BY-NC-ND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45F2FF77" w14:textId="77777777" w:rsidR="001321BB" w:rsidRDefault="001321BB" w:rsidP="0086409A">
            <w:pPr>
              <w:spacing w:after="0" w:line="312" w:lineRule="auto"/>
              <w:ind w:firstLine="0"/>
              <w:jc w:val="right"/>
              <w:rPr>
                <w:smallCaps/>
                <w:color w:val="302F2F"/>
              </w:rPr>
            </w:pPr>
          </w:p>
          <w:p w14:paraId="163F58BE" w14:textId="77777777" w:rsidR="001321BB" w:rsidRDefault="001321BB" w:rsidP="0086409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single" w:sz="12" w:space="0" w:color="EC989C"/>
              <w:bottom w:val="nil"/>
              <w:right w:val="nil"/>
            </w:tcBorders>
            <w:vAlign w:val="center"/>
            <w:hideMark/>
          </w:tcPr>
          <w:p w14:paraId="173C22B4" w14:textId="77777777" w:rsidR="001321BB" w:rsidRDefault="001321BB" w:rsidP="0086409A">
            <w:pPr>
              <w:pStyle w:val="Subtitle"/>
            </w:pPr>
            <w:r>
              <w:br/>
              <w:t xml:space="preserve">Project </w:t>
            </w:r>
            <w:r w:rsidR="00ED23F0">
              <w:t>Status Report</w:t>
            </w:r>
          </w:p>
          <w:p w14:paraId="790C1746" w14:textId="77777777" w:rsidR="001321BB" w:rsidRPr="003C6C57" w:rsidRDefault="001321BB" w:rsidP="0086409A">
            <w:pPr>
              <w:spacing w:after="0" w:line="240" w:lineRule="auto"/>
              <w:ind w:firstLine="0"/>
              <w:rPr>
                <w:color w:val="EC989C"/>
              </w:rPr>
            </w:pPr>
            <w:r w:rsidRPr="003C6C57">
              <w:rPr>
                <w:rFonts w:hint="cs"/>
                <w:color w:val="EC989C"/>
              </w:rPr>
              <w:t>Working Group 4</w:t>
            </w:r>
          </w:p>
          <w:p w14:paraId="5FE5C7FF" w14:textId="77777777" w:rsidR="001321BB" w:rsidRPr="007E0DE0" w:rsidRDefault="001321BB" w:rsidP="0086409A">
            <w:pPr>
              <w:spacing w:after="0" w:line="240" w:lineRule="auto"/>
              <w:ind w:firstLine="0"/>
              <w:rPr>
                <w:color w:val="00A756"/>
              </w:rPr>
            </w:pPr>
            <w:r w:rsidRPr="007E0DE0">
              <w:rPr>
                <w:rFonts w:hint="cs"/>
                <w:color w:val="00A756"/>
              </w:rPr>
              <w:t>Peter Palmisano, Instructor</w:t>
            </w:r>
          </w:p>
          <w:p w14:paraId="0D366D50" w14:textId="2E5AAC88" w:rsidR="001321BB" w:rsidRDefault="00D829C9" w:rsidP="00ED23F0">
            <w:pPr>
              <w:spacing w:after="0" w:line="240" w:lineRule="auto"/>
              <w:ind w:firstLine="0"/>
              <w:rPr>
                <w:sz w:val="21"/>
                <w:szCs w:val="21"/>
              </w:rPr>
            </w:pPr>
            <w:r>
              <w:rPr>
                <w:color w:val="00A756"/>
              </w:rPr>
              <w:t>Ap</w:t>
            </w:r>
            <w:r w:rsidR="003749E2">
              <w:rPr>
                <w:color w:val="00A756"/>
              </w:rPr>
              <w:t>r</w:t>
            </w:r>
            <w:r w:rsidR="001435E1">
              <w:rPr>
                <w:color w:val="00A756"/>
              </w:rPr>
              <w:t xml:space="preserve"> </w:t>
            </w:r>
            <w:r>
              <w:rPr>
                <w:color w:val="00A756"/>
              </w:rPr>
              <w:t>1</w:t>
            </w:r>
            <w:r w:rsidR="001435E1">
              <w:rPr>
                <w:color w:val="00A756"/>
              </w:rPr>
              <w:t>4</w:t>
            </w:r>
            <w:r w:rsidR="003F5F02" w:rsidRPr="003F5F02">
              <w:rPr>
                <w:color w:val="00A756"/>
              </w:rPr>
              <w:t>, 201</w:t>
            </w:r>
            <w:r w:rsidR="00FE705F">
              <w:rPr>
                <w:color w:val="00A756"/>
              </w:rPr>
              <w:t>8</w:t>
            </w:r>
          </w:p>
        </w:tc>
      </w:tr>
    </w:tbl>
    <w:p w14:paraId="7E87E3A3" w14:textId="77777777" w:rsidR="001321BB" w:rsidRDefault="001321BB" w:rsidP="001321BB">
      <w:pPr>
        <w:ind w:firstLine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E34E551" w14:textId="77777777" w:rsidR="001321BB" w:rsidRDefault="001321BB" w:rsidP="001321BB">
      <w:pPr>
        <w:pStyle w:val="Title"/>
        <w:sectPr w:rsidR="001321BB" w:rsidSect="0000708E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0E4E2D12" w14:textId="77777777" w:rsidR="001321BB" w:rsidRDefault="001321BB" w:rsidP="001321BB">
      <w:pPr>
        <w:rPr>
          <w:rFonts w:asciiTheme="majorHAnsi" w:eastAsiaTheme="majorEastAsia" w:hAnsiTheme="majorHAnsi" w:cstheme="majorBidi"/>
          <w:color w:val="1A1919" w:themeColor="text1"/>
          <w:sz w:val="56"/>
          <w:szCs w:val="56"/>
        </w:rPr>
      </w:pPr>
      <w:r>
        <w:br w:type="page"/>
      </w:r>
    </w:p>
    <w:p w14:paraId="6823BA71" w14:textId="77777777" w:rsidR="001321BB" w:rsidRDefault="001321BB" w:rsidP="001321BB">
      <w:pPr>
        <w:pStyle w:val="Title"/>
      </w:pPr>
      <w:r>
        <w:lastRenderedPageBreak/>
        <w:t>Table of Contents</w:t>
      </w:r>
    </w:p>
    <w:p w14:paraId="3DB47604" w14:textId="77777777" w:rsidR="001321BB" w:rsidRDefault="001321BB" w:rsidP="001321BB"/>
    <w:p w14:paraId="4F203FAF" w14:textId="77777777" w:rsidR="001321BB" w:rsidRDefault="001321BB" w:rsidP="001321BB">
      <w:pPr>
        <w:ind w:firstLine="0"/>
      </w:pPr>
    </w:p>
    <w:sdt>
      <w:sdtPr>
        <w:rPr>
          <w:rFonts w:hint="cs"/>
        </w:rPr>
        <w:id w:val="287017373"/>
        <w:docPartObj>
          <w:docPartGallery w:val="Table of Contents"/>
          <w:docPartUnique/>
        </w:docPartObj>
      </w:sdtPr>
      <w:sdtEndPr/>
      <w:sdtContent>
        <w:p w14:paraId="2337FA50" w14:textId="24F80817" w:rsidR="00655149" w:rsidRPr="00655149" w:rsidRDefault="003F5F02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begin"/>
          </w:r>
          <w:r w:rsidR="001321BB"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instrText xml:space="preserve"> TOC \h \u \z </w:instrText>
          </w: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separate"/>
          </w:r>
          <w:hyperlink w:anchor="_Toc500682444" w:history="1">
            <w:r w:rsidR="00655149" w:rsidRPr="00655149">
              <w:rPr>
                <w:rStyle w:val="Hyperlink"/>
                <w:smallCaps/>
                <w:noProof/>
              </w:rPr>
              <w:t>Executive Summary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_Toc500682444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58A8B75" w14:textId="4015C72A" w:rsidR="00655149" w:rsidRPr="00655149" w:rsidRDefault="009921DC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5" w:history="1">
            <w:r w:rsidR="00655149" w:rsidRPr="00655149">
              <w:rPr>
                <w:rStyle w:val="Hyperlink"/>
                <w:smallCaps/>
                <w:noProof/>
              </w:rPr>
              <w:t>Work Realization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_Toc500682445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F14CA6B" w14:textId="3380B1B2" w:rsidR="00655149" w:rsidRPr="00655149" w:rsidRDefault="009921DC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6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Key Performance Indicators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_Toc500682446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7BA62636" w14:textId="6F46521E" w:rsidR="00655149" w:rsidRPr="00655149" w:rsidRDefault="009921DC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7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Work Status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_Toc500682447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4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014E06D" w14:textId="59605E55" w:rsidR="00655149" w:rsidRPr="00655149" w:rsidRDefault="009921DC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8" w:history="1">
            <w:r w:rsidR="00655149" w:rsidRPr="00655149">
              <w:rPr>
                <w:rStyle w:val="Hyperlink"/>
                <w:smallCaps/>
                <w:noProof/>
              </w:rPr>
              <w:t>Risks &amp; Assumptions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_Toc500682448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2BF28459" w14:textId="0AFDC938" w:rsidR="00655149" w:rsidRPr="00655149" w:rsidRDefault="009921DC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9" w:history="1">
            <w:r w:rsidR="00655149" w:rsidRPr="00655149">
              <w:rPr>
                <w:rStyle w:val="Hyperlink"/>
                <w:smallCaps/>
                <w:noProof/>
              </w:rPr>
              <w:t>Change Requests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_Toc500682449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1CC2081" w14:textId="77777777" w:rsidR="001321BB" w:rsidRDefault="003F5F02" w:rsidP="0014355A">
          <w:pPr>
            <w:pStyle w:val="TOC1"/>
            <w:rPr>
              <w:sz w:val="22"/>
              <w:szCs w:val="22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end"/>
          </w:r>
        </w:p>
      </w:sdtContent>
    </w:sdt>
    <w:p w14:paraId="5F07A3FE" w14:textId="77777777" w:rsidR="001321BB" w:rsidRDefault="001321BB" w:rsidP="001321BB">
      <w:pPr>
        <w:tabs>
          <w:tab w:val="left" w:pos="440"/>
          <w:tab w:val="right" w:pos="9350"/>
        </w:tabs>
        <w:spacing w:after="100" w:line="480" w:lineRule="auto"/>
        <w:ind w:firstLine="0"/>
        <w:rPr>
          <w:sz w:val="21"/>
          <w:szCs w:val="21"/>
        </w:rPr>
      </w:pPr>
    </w:p>
    <w:p w14:paraId="432B2AC7" w14:textId="77777777" w:rsidR="001321BB" w:rsidRDefault="001321BB" w:rsidP="001321BB">
      <w:pPr>
        <w:spacing w:line="480" w:lineRule="auto"/>
        <w:ind w:firstLine="0"/>
        <w:rPr>
          <w:sz w:val="24"/>
          <w:szCs w:val="24"/>
        </w:rPr>
      </w:pPr>
    </w:p>
    <w:p w14:paraId="6A14F686" w14:textId="77777777" w:rsidR="001321BB" w:rsidRDefault="001321BB" w:rsidP="001321BB">
      <w:pPr>
        <w:pStyle w:val="Heading1"/>
        <w:spacing w:after="0"/>
        <w:ind w:left="360" w:firstLine="0"/>
        <w:rPr>
          <w:color w:val="538135"/>
          <w:sz w:val="28"/>
          <w:szCs w:val="28"/>
        </w:rPr>
      </w:pPr>
    </w:p>
    <w:p w14:paraId="4142518A" w14:textId="77777777" w:rsidR="001321BB" w:rsidRDefault="001321BB" w:rsidP="001321BB">
      <w:pPr>
        <w:pStyle w:val="Heading1"/>
        <w:pBdr>
          <w:top w:val="none" w:sz="0" w:space="0" w:color="auto"/>
          <w:left w:val="none" w:sz="0" w:space="0" w:color="auto"/>
          <w:bottom w:val="single" w:sz="4" w:space="1" w:color="6B6767" w:themeColor="text1" w:themeTint="A6"/>
          <w:right w:val="none" w:sz="0" w:space="0" w:color="auto"/>
          <w:between w:val="none" w:sz="0" w:space="0" w:color="auto"/>
        </w:pBdr>
        <w:spacing w:after="160" w:line="259" w:lineRule="auto"/>
        <w:ind w:left="432" w:hanging="432"/>
        <w:sectPr w:rsidR="001321BB" w:rsidSect="0000708E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283EF353" w14:textId="77777777" w:rsidR="001321BB" w:rsidRPr="003C6C57" w:rsidRDefault="001321BB" w:rsidP="0014355A">
      <w:pPr>
        <w:pStyle w:val="Heading1"/>
        <w:ind w:left="360"/>
      </w:pPr>
      <w:r>
        <w:br w:type="page"/>
      </w:r>
      <w:bookmarkStart w:id="0" w:name="_Toc500682444"/>
      <w:r w:rsidRPr="0014355A">
        <w:rPr>
          <w:sz w:val="32"/>
        </w:rPr>
        <w:lastRenderedPageBreak/>
        <w:t>Executive Summary</w:t>
      </w:r>
      <w:bookmarkEnd w:id="0"/>
    </w:p>
    <w:p w14:paraId="120988FA" w14:textId="139CC86D" w:rsidR="00ED23F0" w:rsidRPr="00ED23F0" w:rsidRDefault="00ED23F0" w:rsidP="00ED23F0">
      <w:r w:rsidRPr="00ED23F0">
        <w:t xml:space="preserve">Percent Complete: </w:t>
      </w:r>
      <w:r w:rsidR="00324D5C">
        <w:t>8</w:t>
      </w:r>
      <w:r w:rsidR="001D5CE6">
        <w:t>9</w:t>
      </w:r>
      <w:r w:rsidR="00A85FA9">
        <w:t>.</w:t>
      </w:r>
      <w:r w:rsidR="001D5CE6">
        <w:t>6</w:t>
      </w:r>
      <w:r w:rsidRPr="00ED23F0">
        <w:t>%</w:t>
      </w:r>
    </w:p>
    <w:tbl>
      <w:tblPr>
        <w:tblW w:w="8382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12" w:space="0" w:color="30A833" w:themeColor="text2" w:themeShade="80"/>
          <w:insideV w:val="single" w:sz="12" w:space="0" w:color="30A833" w:themeColor="text2" w:themeShade="80"/>
        </w:tblBorders>
        <w:shd w:val="solid" w:color="31FF9A" w:themeColor="accent6" w:themeTint="99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111"/>
        <w:gridCol w:w="1400"/>
        <w:gridCol w:w="1410"/>
        <w:gridCol w:w="1932"/>
      </w:tblGrid>
      <w:tr w:rsidR="00655149" w:rsidRPr="003749E2" w14:paraId="7EDA4085" w14:textId="77777777" w:rsidTr="00A85FA9">
        <w:trPr>
          <w:cantSplit/>
          <w:trHeight w:val="528"/>
        </w:trPr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D89FC9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Scope</w:t>
            </w:r>
          </w:p>
        </w:tc>
        <w:tc>
          <w:tcPr>
            <w:tcW w:w="2111" w:type="dxa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76A801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Schedule</w:t>
            </w:r>
          </w:p>
        </w:tc>
        <w:tc>
          <w:tcPr>
            <w:tcW w:w="1400" w:type="dxa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17FADE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Cost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FFDB95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Risks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97C12A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Quality</w:t>
            </w:r>
          </w:p>
        </w:tc>
      </w:tr>
    </w:tbl>
    <w:p w14:paraId="15EA2D79" w14:textId="77777777" w:rsidR="00ED23F0" w:rsidRPr="003749E2" w:rsidRDefault="00ED23F0" w:rsidP="003749E2">
      <w:pPr>
        <w:spacing w:after="0" w:line="240" w:lineRule="auto"/>
        <w:ind w:firstLine="187"/>
        <w:rPr>
          <w:sz w:val="44"/>
          <w:szCs w:val="44"/>
        </w:rPr>
      </w:pPr>
    </w:p>
    <w:p w14:paraId="53DF37DF" w14:textId="2EB9D9D2" w:rsidR="00ED23F0" w:rsidRPr="00ED23F0" w:rsidRDefault="00ED23F0" w:rsidP="00ED23F0">
      <w:r w:rsidRPr="00ED23F0">
        <w:t xml:space="preserve">This project status report serves as an assessment for Working Group 4’s (WG4’s) Iota Gamma Directory Conversion (“IGDC”) project. </w:t>
      </w:r>
      <w:r w:rsidR="00CD2635">
        <w:t xml:space="preserve"> </w:t>
      </w:r>
      <w:r w:rsidRPr="00ED23F0">
        <w:t xml:space="preserve">This review reflects progress as </w:t>
      </w:r>
      <w:r w:rsidR="00CD2635" w:rsidRPr="00A85FA9">
        <w:t xml:space="preserve">of </w:t>
      </w:r>
      <w:r w:rsidR="00810877" w:rsidRPr="00A85FA9">
        <w:t>Apr</w:t>
      </w:r>
      <w:r w:rsidR="003749E2" w:rsidRPr="00A85FA9">
        <w:t xml:space="preserve"> </w:t>
      </w:r>
      <w:r w:rsidR="00887980" w:rsidRPr="00A85FA9">
        <w:t>1</w:t>
      </w:r>
      <w:r w:rsidR="00A85FA9" w:rsidRPr="00A85FA9">
        <w:t>4</w:t>
      </w:r>
      <w:r w:rsidR="00FE705F" w:rsidRPr="00A85FA9">
        <w:t>, 2018</w:t>
      </w:r>
      <w:r w:rsidRPr="00ED23F0">
        <w:t>.  </w:t>
      </w:r>
      <w:r w:rsidR="00B845C6">
        <w:t>The team has been tracking h</w:t>
      </w:r>
      <w:r w:rsidRPr="00ED23F0">
        <w:t>ours spent on work performed</w:t>
      </w:r>
      <w:r w:rsidR="00B845C6">
        <w:t>.</w:t>
      </w:r>
    </w:p>
    <w:p w14:paraId="0BD11341" w14:textId="56C6DE13" w:rsidR="00ED23F0" w:rsidRPr="00ED23F0" w:rsidRDefault="00ED23F0" w:rsidP="00ED23F0">
      <w:r w:rsidRPr="00ED23F0">
        <w:t xml:space="preserve">The project is currently </w:t>
      </w:r>
      <w:r w:rsidR="001D5CE6">
        <w:t>on</w:t>
      </w:r>
      <w:r w:rsidRPr="00ED23F0">
        <w:t xml:space="preserve"> schedule</w:t>
      </w:r>
      <w:r w:rsidR="00B845C6">
        <w:t>, under budget</w:t>
      </w:r>
      <w:r w:rsidRPr="00ED23F0">
        <w:t xml:space="preserve"> and within </w:t>
      </w:r>
      <w:r w:rsidRPr="00712066">
        <w:t>scope</w:t>
      </w:r>
      <w:r w:rsidR="00CD2635" w:rsidRPr="00712066">
        <w:t xml:space="preserve">.  </w:t>
      </w:r>
      <w:r w:rsidR="00712066" w:rsidRPr="00712066">
        <w:t xml:space="preserve">Schedule variance has remained consistent since last report. </w:t>
      </w:r>
      <w:r w:rsidR="00CD2635" w:rsidRPr="00712066">
        <w:t xml:space="preserve"> </w:t>
      </w:r>
      <w:r w:rsidR="00712066">
        <w:t>The absence of an outside sponsor has allowed the team to proceed interrupt efficiently.</w:t>
      </w:r>
      <w:r w:rsidR="00CD2635" w:rsidRPr="00ED23F0">
        <w:t xml:space="preserve">  </w:t>
      </w:r>
      <w:r w:rsidRPr="00ED23F0">
        <w:t xml:space="preserve">Quality assessment is </w:t>
      </w:r>
      <w:r w:rsidR="003749E2">
        <w:t xml:space="preserve">still </w:t>
      </w:r>
      <w:r w:rsidRPr="00ED23F0">
        <w:t xml:space="preserve">based on the </w:t>
      </w:r>
      <w:r w:rsidR="001435E1">
        <w:t>team’s comfort level with the detail at this point.</w:t>
      </w:r>
    </w:p>
    <w:p w14:paraId="6EDC5550" w14:textId="77777777" w:rsidR="00ED23F0" w:rsidRPr="00CD2635" w:rsidRDefault="00ED23F0" w:rsidP="00CD2635">
      <w:pPr>
        <w:pStyle w:val="Heading1"/>
        <w:ind w:left="360"/>
        <w:rPr>
          <w:sz w:val="32"/>
        </w:rPr>
      </w:pPr>
      <w:bookmarkStart w:id="1" w:name="_Toc500682445"/>
      <w:r w:rsidRPr="00CD2635">
        <w:rPr>
          <w:sz w:val="32"/>
        </w:rPr>
        <w:t>Work Realization</w:t>
      </w:r>
      <w:bookmarkEnd w:id="1"/>
    </w:p>
    <w:p w14:paraId="15C1E0D1" w14:textId="77777777" w:rsidR="00ED23F0" w:rsidRPr="00887980" w:rsidRDefault="00ED23F0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500682446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 xml:space="preserve">Key </w:t>
      </w:r>
      <w:r w:rsidRPr="00887980">
        <w:rPr>
          <w:rFonts w:ascii="Times New Roman" w:eastAsia="Times New Roman" w:hAnsi="Times New Roman" w:cs="Times New Roman"/>
          <w:b/>
          <w:sz w:val="24"/>
          <w:szCs w:val="24"/>
        </w:rPr>
        <w:t>Performance Indicators</w:t>
      </w:r>
      <w:bookmarkEnd w:id="2"/>
    </w:p>
    <w:p w14:paraId="49DA640D" w14:textId="77777777" w:rsidR="00ED23F0" w:rsidRPr="00887980" w:rsidRDefault="00ED23F0" w:rsidP="00ED23F0">
      <w:r w:rsidRPr="00887980">
        <w:t>The key performance indicators for this current project are the cost and the schedule. The following earned value management table will determine current variances and performance indexes.</w:t>
      </w:r>
    </w:p>
    <w:p w14:paraId="5A3D346B" w14:textId="77777777" w:rsidR="00CD2635" w:rsidRPr="00810877" w:rsidRDefault="00CD2635" w:rsidP="00CD2635">
      <w:pPr>
        <w:rPr>
          <w:highlight w:val="yellow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042"/>
      </w:tblGrid>
      <w:tr w:rsidR="00CD2635" w:rsidRPr="00887980" w14:paraId="5B7E644B" w14:textId="77777777" w:rsidTr="00810B75">
        <w:trPr>
          <w:cantSplit/>
          <w:trHeight w:val="335"/>
          <w:jc w:val="center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100" w:type="dxa"/>
              <w:bottom w:w="40" w:type="dxa"/>
              <w:right w:w="100" w:type="dxa"/>
            </w:tcMar>
            <w:vAlign w:val="center"/>
            <w:hideMark/>
          </w:tcPr>
          <w:p w14:paraId="7910C3B6" w14:textId="77777777" w:rsidR="00B21EE2" w:rsidRPr="00887980" w:rsidRDefault="00CD2635" w:rsidP="00CD2635">
            <w:pPr>
              <w:spacing w:after="0" w:line="240" w:lineRule="auto"/>
              <w:ind w:firstLine="180"/>
            </w:pPr>
            <w:r w:rsidRPr="00887980">
              <w:t>SPI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10AF7" w14:textId="4FB652B8" w:rsidR="00B21EE2" w:rsidRPr="00887980" w:rsidRDefault="0082467E" w:rsidP="00CD2635">
            <w:pPr>
              <w:spacing w:after="0" w:line="240" w:lineRule="auto"/>
            </w:pPr>
            <w:r w:rsidRPr="00887980">
              <w:t>0.</w:t>
            </w:r>
            <w:r w:rsidR="003749E2" w:rsidRPr="00887980">
              <w:t>9</w:t>
            </w:r>
            <w:r w:rsidR="001D5CE6">
              <w:t>60</w:t>
            </w:r>
          </w:p>
        </w:tc>
      </w:tr>
      <w:tr w:rsidR="00CD2635" w:rsidRPr="00887980" w14:paraId="4023BFA5" w14:textId="77777777" w:rsidTr="00810B75">
        <w:trPr>
          <w:cantSplit/>
          <w:jc w:val="center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DA84CA" w14:textId="77777777" w:rsidR="00B21EE2" w:rsidRPr="00887980" w:rsidRDefault="00CD2635" w:rsidP="00CD2635">
            <w:pPr>
              <w:spacing w:after="0" w:line="240" w:lineRule="auto"/>
              <w:ind w:firstLine="180"/>
            </w:pPr>
            <w:r w:rsidRPr="00887980">
              <w:t>Schedule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4F04E" w14:textId="146C15F7" w:rsidR="00B21EE2" w:rsidRPr="00887980" w:rsidRDefault="0039195E" w:rsidP="00CD2635">
            <w:pPr>
              <w:spacing w:after="0" w:line="240" w:lineRule="auto"/>
            </w:pPr>
            <w:r w:rsidRPr="00887980">
              <w:t>(</w:t>
            </w:r>
            <w:r w:rsidR="00CD2635" w:rsidRPr="00887980">
              <w:t>$</w:t>
            </w:r>
            <w:r w:rsidR="00A85FA9">
              <w:t>1</w:t>
            </w:r>
            <w:r w:rsidR="00887980" w:rsidRPr="00887980">
              <w:t>,</w:t>
            </w:r>
            <w:r w:rsidR="001D5CE6">
              <w:t>219.47</w:t>
            </w:r>
            <w:r w:rsidRPr="00887980">
              <w:t>)</w:t>
            </w:r>
          </w:p>
        </w:tc>
      </w:tr>
      <w:tr w:rsidR="00CD2635" w:rsidRPr="00887980" w14:paraId="002CE549" w14:textId="77777777" w:rsidTr="00810B75">
        <w:trPr>
          <w:cantSplit/>
          <w:jc w:val="center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BF894" w14:textId="77777777" w:rsidR="00B21EE2" w:rsidRPr="00887980" w:rsidRDefault="00CD2635" w:rsidP="00CD2635">
            <w:pPr>
              <w:spacing w:after="0" w:line="240" w:lineRule="auto"/>
              <w:ind w:firstLine="180"/>
            </w:pPr>
            <w:r w:rsidRPr="00887980">
              <w:t>CPI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C2539" w14:textId="4837005C" w:rsidR="00106BE4" w:rsidRPr="00887980" w:rsidRDefault="003749E2" w:rsidP="00106BE4">
            <w:pPr>
              <w:spacing w:after="0" w:line="240" w:lineRule="auto"/>
            </w:pPr>
            <w:r w:rsidRPr="00887980">
              <w:t>1.2</w:t>
            </w:r>
            <w:r w:rsidR="001D5CE6">
              <w:t>69</w:t>
            </w:r>
          </w:p>
        </w:tc>
      </w:tr>
      <w:tr w:rsidR="00CD2635" w:rsidRPr="00810877" w14:paraId="24E0A04E" w14:textId="77777777" w:rsidTr="00810B75">
        <w:trPr>
          <w:cantSplit/>
          <w:jc w:val="center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4D25F" w14:textId="77777777" w:rsidR="00B21EE2" w:rsidRPr="00887980" w:rsidRDefault="00CD2635" w:rsidP="00CD2635">
            <w:pPr>
              <w:spacing w:after="0" w:line="240" w:lineRule="auto"/>
              <w:ind w:firstLine="180"/>
            </w:pPr>
            <w:r w:rsidRPr="00887980">
              <w:t>Cost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770D7" w14:textId="09217D5F" w:rsidR="00B21EE2" w:rsidRPr="00887980" w:rsidRDefault="00805978" w:rsidP="00CD2635">
            <w:pPr>
              <w:spacing w:after="0" w:line="240" w:lineRule="auto"/>
            </w:pPr>
            <w:r>
              <w:t>$</w:t>
            </w:r>
            <w:r w:rsidR="001D5CE6">
              <w:t>6</w:t>
            </w:r>
            <w:r w:rsidR="00A85FA9">
              <w:t>,</w:t>
            </w:r>
            <w:r w:rsidR="001D5CE6">
              <w:t>267.</w:t>
            </w:r>
            <w:r w:rsidR="00A85FA9">
              <w:t>25</w:t>
            </w:r>
          </w:p>
        </w:tc>
      </w:tr>
    </w:tbl>
    <w:p w14:paraId="58728CA7" w14:textId="77777777" w:rsidR="00CD2635" w:rsidRPr="00810877" w:rsidRDefault="00CD2635" w:rsidP="00CD2635">
      <w:pPr>
        <w:rPr>
          <w:highlight w:val="yellow"/>
        </w:rPr>
      </w:pPr>
    </w:p>
    <w:p w14:paraId="1DB93000" w14:textId="21F4FE23" w:rsidR="00887980" w:rsidRDefault="00887980" w:rsidP="00712066">
      <w:r>
        <w:rPr>
          <w:rFonts w:hint="cs"/>
        </w:rPr>
        <w:t xml:space="preserve">Schedule - The project is very slightly behind schedule; the SPI and schedule variance support that fact.  We </w:t>
      </w:r>
      <w:r w:rsidR="00712066">
        <w:t>remain</w:t>
      </w:r>
      <w:r>
        <w:rPr>
          <w:rFonts w:hint="cs"/>
        </w:rPr>
        <w:t xml:space="preserve"> confident that we </w:t>
      </w:r>
      <w:r w:rsidR="00712066">
        <w:t xml:space="preserve">will complete the </w:t>
      </w:r>
      <w:r>
        <w:rPr>
          <w:rFonts w:hint="cs"/>
        </w:rPr>
        <w:t xml:space="preserve">project </w:t>
      </w:r>
      <w:r w:rsidR="00712066">
        <w:t>on time</w:t>
      </w:r>
      <w:r>
        <w:rPr>
          <w:rFonts w:hint="cs"/>
        </w:rPr>
        <w:t>.</w:t>
      </w:r>
    </w:p>
    <w:p w14:paraId="591AF4C5" w14:textId="7A2D0ECB" w:rsidR="004912EB" w:rsidRDefault="004912EB" w:rsidP="00CD2635"/>
    <w:p w14:paraId="2D9D6ACC" w14:textId="2681BCCA" w:rsidR="004912EB" w:rsidRPr="00CD2635" w:rsidRDefault="004912EB" w:rsidP="00CD2635"/>
    <w:p w14:paraId="71014696" w14:textId="4DEBA57C" w:rsidR="00CD2635" w:rsidRPr="00CD2635" w:rsidRDefault="00CD2635" w:rsidP="00CD2635">
      <w:r w:rsidRPr="00CD2635">
        <w:lastRenderedPageBreak/>
        <w:t xml:space="preserve">Cost - The project is under budget; </w:t>
      </w:r>
      <w:r w:rsidR="00FB546D">
        <w:t xml:space="preserve">the </w:t>
      </w:r>
      <w:r w:rsidR="00712066">
        <w:t>removal of the need to correct and upload the actual data from Iota Gamma has left some spare time in the budget</w:t>
      </w:r>
      <w:r w:rsidR="00BC6709">
        <w:t>;</w:t>
      </w:r>
      <w:r w:rsidR="00FB546D">
        <w:t xml:space="preserve"> this is good because some </w:t>
      </w:r>
      <w:r w:rsidR="00712066">
        <w:t xml:space="preserve">of the coding </w:t>
      </w:r>
      <w:r w:rsidR="00BA7F1F">
        <w:t>took more</w:t>
      </w:r>
      <w:r w:rsidR="00FB546D">
        <w:t xml:space="preserve"> time than originally anticipated and we expect to use up </w:t>
      </w:r>
      <w:r w:rsidR="00712066">
        <w:t>much</w:t>
      </w:r>
      <w:r w:rsidR="00FB546D">
        <w:t xml:space="preserve"> of this surplus. </w:t>
      </w:r>
      <w:r w:rsidR="0039195E">
        <w:t xml:space="preserve"> </w:t>
      </w:r>
      <w:r w:rsidR="00B845C6">
        <w:t xml:space="preserve">The team remains confident that the project will be completed </w:t>
      </w:r>
      <w:r w:rsidR="00106BE4">
        <w:t>within budget.</w:t>
      </w:r>
    </w:p>
    <w:p w14:paraId="58FDE10D" w14:textId="2217A965" w:rsidR="00CD2635" w:rsidRDefault="00CD2635" w:rsidP="00CD2635"/>
    <w:p w14:paraId="1EAF939B" w14:textId="77777777" w:rsidR="00CD2635" w:rsidRPr="00CD2635" w:rsidRDefault="00CD2635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500682447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>Work Status</w:t>
      </w:r>
      <w:bookmarkEnd w:id="3"/>
    </w:p>
    <w:p w14:paraId="50BE59A7" w14:textId="77777777" w:rsidR="00CD2635" w:rsidRPr="00CD2635" w:rsidRDefault="00CD2635" w:rsidP="00CD2635"/>
    <w:p w14:paraId="33F2D573" w14:textId="77777777" w:rsidR="00922B0B" w:rsidRPr="00CD2635" w:rsidRDefault="00922B0B" w:rsidP="00922B0B">
      <w:pPr>
        <w:rPr>
          <w:b/>
          <w:bCs/>
        </w:rPr>
      </w:pPr>
      <w:r w:rsidRPr="00CD2635">
        <w:t>Work Completed:</w:t>
      </w:r>
    </w:p>
    <w:p w14:paraId="05F35D72" w14:textId="127EBEA4" w:rsidR="00922B0B" w:rsidRDefault="00922B0B" w:rsidP="00922B0B">
      <w:r w:rsidRPr="00CD2635">
        <w:t xml:space="preserve">This status report addresses the completion of the </w:t>
      </w:r>
      <w:r w:rsidR="00506B07">
        <w:t>development</w:t>
      </w:r>
      <w:r w:rsidRPr="00CD2635">
        <w:t xml:space="preserve"> phase in WG4’s work breakdown structure. </w:t>
      </w:r>
      <w:r>
        <w:t xml:space="preserve"> </w:t>
      </w:r>
      <w:r w:rsidR="00BA7F1F">
        <w:t xml:space="preserve">The major scripts </w:t>
      </w:r>
      <w:r>
        <w:t xml:space="preserve">have been completed as well as </w:t>
      </w:r>
      <w:r w:rsidR="00BA7F1F">
        <w:t>much of the integration.</w:t>
      </w:r>
    </w:p>
    <w:p w14:paraId="1386E04D" w14:textId="72DD9761" w:rsidR="00CD2635" w:rsidRDefault="00CD2635" w:rsidP="00CD2635"/>
    <w:p w14:paraId="3A056C29" w14:textId="77777777" w:rsidR="00922B0B" w:rsidRDefault="00922B0B" w:rsidP="00CD2635"/>
    <w:tbl>
      <w:tblPr>
        <w:tblW w:w="7730" w:type="dxa"/>
        <w:tblInd w:w="118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6A6A6" w:themeColor="background2" w:themeShade="A6"/>
          <w:insideV w:val="single" w:sz="4" w:space="0" w:color="A6A6A6" w:themeColor="background2" w:themeShade="A6"/>
        </w:tblBorders>
        <w:tblLook w:val="04A0" w:firstRow="1" w:lastRow="0" w:firstColumn="1" w:lastColumn="0" w:noHBand="0" w:noVBand="1"/>
      </w:tblPr>
      <w:tblGrid>
        <w:gridCol w:w="1160"/>
        <w:gridCol w:w="4050"/>
        <w:gridCol w:w="1495"/>
        <w:gridCol w:w="1025"/>
      </w:tblGrid>
      <w:tr w:rsidR="00AB1761" w:rsidRPr="00014E44" w14:paraId="24F503C3" w14:textId="77777777" w:rsidTr="0072141C">
        <w:trPr>
          <w:trHeight w:val="300"/>
          <w:tblHeader/>
        </w:trPr>
        <w:tc>
          <w:tcPr>
            <w:tcW w:w="116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  <w:noWrap/>
            <w:vAlign w:val="bottom"/>
          </w:tcPr>
          <w:p w14:paraId="20E7D436" w14:textId="40AEC301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WBS level</w:t>
            </w:r>
          </w:p>
        </w:tc>
        <w:tc>
          <w:tcPr>
            <w:tcW w:w="405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  <w:noWrap/>
            <w:vAlign w:val="bottom"/>
          </w:tcPr>
          <w:p w14:paraId="7A9D7A20" w14:textId="1CEC97CA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149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</w:tcPr>
          <w:p w14:paraId="06631E22" w14:textId="1B1FE807" w:rsidR="00AB1761" w:rsidRPr="00950CE0" w:rsidRDefault="00AB1761" w:rsidP="00950C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50CE0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102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</w:tcPr>
          <w:p w14:paraId="23879F3F" w14:textId="2319BD87" w:rsidR="00AB1761" w:rsidRPr="00950CE0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 xml:space="preserve">    %</w:t>
            </w:r>
          </w:p>
        </w:tc>
      </w:tr>
      <w:tr w:rsidR="00AB1761" w:rsidRPr="00014E44" w14:paraId="256C526D" w14:textId="18DC0CA7" w:rsidTr="0072141C">
        <w:trPr>
          <w:trHeight w:val="300"/>
        </w:trPr>
        <w:tc>
          <w:tcPr>
            <w:tcW w:w="116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hideMark/>
          </w:tcPr>
          <w:p w14:paraId="532F8FE0" w14:textId="65C92D5D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2. 1.     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vAlign w:val="bottom"/>
            <w:hideMark/>
          </w:tcPr>
          <w:p w14:paraId="43DD8CB8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Diagram user-system interaction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</w:tcBorders>
            <w:shd w:val="clear" w:color="000000" w:fill="E2EFDA"/>
          </w:tcPr>
          <w:p w14:paraId="1B994700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4" w:space="0" w:color="A6A6A6" w:themeColor="background2" w:themeShade="A6"/>
            </w:tcBorders>
            <w:shd w:val="clear" w:color="000000" w:fill="E2EFDA"/>
          </w:tcPr>
          <w:p w14:paraId="4CDE152B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AB1761" w:rsidRPr="00014E44" w14:paraId="05EBC55D" w14:textId="7EDEFCCA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7A2E26F" w14:textId="71FD04A1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2. 1. 1.      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21DBBCEE" w14:textId="0C192BB8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Define Use Cases</w:t>
            </w:r>
          </w:p>
        </w:tc>
        <w:tc>
          <w:tcPr>
            <w:tcW w:w="1495" w:type="dxa"/>
            <w:shd w:val="clear" w:color="000000" w:fill="E2EFDA"/>
          </w:tcPr>
          <w:p w14:paraId="21B281BB" w14:textId="32EA336A" w:rsidR="00AB1761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4B94E058" w14:textId="60F6BAAD" w:rsidR="00AB1761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AB1761" w:rsidRPr="00014E44" w14:paraId="3B445937" w14:textId="296F7FB0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0FF3E87" w14:textId="42229A7F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2. 1. 2. 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5CA82FF3" w14:textId="37CEF2E3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User-Activity Diagrams   </w:t>
            </w:r>
          </w:p>
        </w:tc>
        <w:tc>
          <w:tcPr>
            <w:tcW w:w="1495" w:type="dxa"/>
            <w:shd w:val="clear" w:color="000000" w:fill="E2EFDA"/>
          </w:tcPr>
          <w:p w14:paraId="06A7536F" w14:textId="178D9213" w:rsidR="00AB1761" w:rsidRPr="00014E44" w:rsidRDefault="00106BE4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3582561C" w14:textId="32F68AB2" w:rsidR="00AB1761" w:rsidRPr="00014E44" w:rsidRDefault="00922B0B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1D25CE73" w14:textId="642E3B79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81F67F3" w14:textId="0F5A976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2. 1. 3.      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2B2DF53C" w14:textId="22FBDB8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Standardize scripting nomenclature   </w:t>
            </w:r>
          </w:p>
        </w:tc>
        <w:tc>
          <w:tcPr>
            <w:tcW w:w="1495" w:type="dxa"/>
            <w:shd w:val="clear" w:color="000000" w:fill="E2EFDA"/>
          </w:tcPr>
          <w:p w14:paraId="7EF8CC0E" w14:textId="3017E5F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5CAC7FD9" w14:textId="4AE5BFE6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52356B07" w14:textId="60B1A170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E6DC879" w14:textId="206C931E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2. 1. 4.      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4FF3ACB5" w14:textId="3CEC7154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class domains   </w:t>
            </w:r>
          </w:p>
        </w:tc>
        <w:tc>
          <w:tcPr>
            <w:tcW w:w="1495" w:type="dxa"/>
            <w:shd w:val="clear" w:color="000000" w:fill="E2EFDA"/>
          </w:tcPr>
          <w:p w14:paraId="3EFF437F" w14:textId="0ACC552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198B3E53" w14:textId="6AFFCA9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0875080" w14:textId="0DE2BA91" w:rsidTr="00922B0B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6657CC20" w14:textId="5A290991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2. 2.     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1026EE0E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database system   </w:t>
            </w:r>
          </w:p>
        </w:tc>
        <w:tc>
          <w:tcPr>
            <w:tcW w:w="1495" w:type="dxa"/>
          </w:tcPr>
          <w:p w14:paraId="1712D763" w14:textId="58C9473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4E1BF9EF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7D8DF8D1" w14:textId="22501493" w:rsidTr="00922B0B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222807EF" w14:textId="64B677E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2. 2. 1.      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57A8B0A8" w14:textId="2C72335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Logical design    </w:t>
            </w:r>
          </w:p>
        </w:tc>
        <w:tc>
          <w:tcPr>
            <w:tcW w:w="1495" w:type="dxa"/>
          </w:tcPr>
          <w:p w14:paraId="79FD3497" w14:textId="0E181F8D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75322191" w14:textId="6D9C256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0BAD8FF" w14:textId="1F3EB389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4A8F5752" w14:textId="4B5BCC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2. 2. 1. 1.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19CB8BB2" w14:textId="1790DD2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entity-relationship diagram   </w:t>
            </w:r>
          </w:p>
        </w:tc>
        <w:tc>
          <w:tcPr>
            <w:tcW w:w="1495" w:type="dxa"/>
          </w:tcPr>
          <w:p w14:paraId="43690A29" w14:textId="7C0AC7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437A4BFC" w14:textId="5DC977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5B3D412" w14:textId="45C1EBBF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0B23845C" w14:textId="53501359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2. 2. 1. 2.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50FB59E0" w14:textId="768C404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Assess data quality   </w:t>
            </w:r>
          </w:p>
        </w:tc>
        <w:tc>
          <w:tcPr>
            <w:tcW w:w="1495" w:type="dxa"/>
          </w:tcPr>
          <w:p w14:paraId="32115B4F" w14:textId="449CAA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3B7DD920" w14:textId="511ECEC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847EA7C" w14:textId="65FF7930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6EDB8D61" w14:textId="0E65A49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2. 2. 1. 3.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247A70D9" w14:textId="3C4B40EB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Establish domain attributes   </w:t>
            </w:r>
          </w:p>
        </w:tc>
        <w:tc>
          <w:tcPr>
            <w:tcW w:w="1495" w:type="dxa"/>
          </w:tcPr>
          <w:p w14:paraId="221FE1C6" w14:textId="558E63D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14D91B1B" w14:textId="5CCBD6C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7CD33CF" w14:textId="67F1872A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49FB4C9F" w14:textId="6588C1B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2. 2. 1. 4.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7DFDAC70" w14:textId="0F5588F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Normalize     </w:t>
            </w:r>
          </w:p>
        </w:tc>
        <w:tc>
          <w:tcPr>
            <w:tcW w:w="1495" w:type="dxa"/>
          </w:tcPr>
          <w:p w14:paraId="777D4AEA" w14:textId="41C28F5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37DB447A" w14:textId="497894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B372233" w14:textId="71DEDD93" w:rsidTr="00922B0B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66494E0F" w14:textId="4E358989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2. 2. 2.      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17816CC9" w14:textId="4C0BB5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Physical design    </w:t>
            </w:r>
          </w:p>
        </w:tc>
        <w:tc>
          <w:tcPr>
            <w:tcW w:w="1495" w:type="dxa"/>
          </w:tcPr>
          <w:p w14:paraId="247CB717" w14:textId="090F6A7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0DE747C4" w14:textId="6F5EADF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63150961" w14:textId="7CB8EB50" w:rsidTr="0079419D">
        <w:trPr>
          <w:trHeight w:val="600"/>
        </w:trPr>
        <w:tc>
          <w:tcPr>
            <w:tcW w:w="1160" w:type="dxa"/>
            <w:shd w:val="clear" w:color="auto" w:fill="auto"/>
            <w:noWrap/>
            <w:hideMark/>
          </w:tcPr>
          <w:p w14:paraId="6D27EDCB" w14:textId="11872CF3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2. 2. 2. 1.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7E4CCB02" w14:textId="19ACE4C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Determine hardware and performance requirements </w:t>
            </w:r>
          </w:p>
        </w:tc>
        <w:tc>
          <w:tcPr>
            <w:tcW w:w="1495" w:type="dxa"/>
          </w:tcPr>
          <w:p w14:paraId="1BE74B01" w14:textId="0397570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5D285658" w14:textId="0A620C1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15862B4" w14:textId="6F855897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3915BF9B" w14:textId="2834DB10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bookmarkStart w:id="4" w:name="_Hlk508557286"/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2. 2. 2. 2.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3CDD5025" w14:textId="311F11BC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Denormalization plan</w:t>
            </w:r>
          </w:p>
        </w:tc>
        <w:tc>
          <w:tcPr>
            <w:tcW w:w="1495" w:type="dxa"/>
          </w:tcPr>
          <w:p w14:paraId="796B063A" w14:textId="75E982AA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69A484E6" w14:textId="40554B85" w:rsidR="00922B0B" w:rsidRPr="00014E44" w:rsidRDefault="00922B0B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bookmarkEnd w:id="4"/>
      <w:tr w:rsidR="00922B0B" w:rsidRPr="00014E44" w14:paraId="07339664" w14:textId="678B690F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06CF3CE8" w14:textId="2E6F7765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2. 2. 2. 3.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4F0ED5F9" w14:textId="357FA7DC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a data dictionary  </w:t>
            </w:r>
          </w:p>
        </w:tc>
        <w:tc>
          <w:tcPr>
            <w:tcW w:w="1495" w:type="dxa"/>
          </w:tcPr>
          <w:p w14:paraId="7D526B23" w14:textId="765C5FB6" w:rsidR="00922B0B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6A4A47CD" w14:textId="6E6B200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0370743" w14:textId="3EB17E21" w:rsidTr="006C0923">
        <w:trPr>
          <w:trHeight w:val="233"/>
        </w:trPr>
        <w:tc>
          <w:tcPr>
            <w:tcW w:w="1160" w:type="dxa"/>
            <w:shd w:val="clear" w:color="000000" w:fill="E2EFDA"/>
            <w:noWrap/>
            <w:hideMark/>
          </w:tcPr>
          <w:p w14:paraId="611D2124" w14:textId="5F846FF2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57847987" w14:textId="3E428D47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Design graphical user interface for website</w:t>
            </w:r>
          </w:p>
        </w:tc>
        <w:tc>
          <w:tcPr>
            <w:tcW w:w="1495" w:type="dxa"/>
            <w:shd w:val="clear" w:color="000000" w:fill="E2EFDA"/>
          </w:tcPr>
          <w:p w14:paraId="3686570D" w14:textId="2F02C3D7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3A409F17" w14:textId="0A1B6C1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5FCE59FC" w14:textId="5C240CCC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2A1E594D" w14:textId="21DD9E29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2. 3. 1.      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7F32ED81" w14:textId="552EE6D8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Determine design requirements   </w:t>
            </w:r>
          </w:p>
        </w:tc>
        <w:tc>
          <w:tcPr>
            <w:tcW w:w="1495" w:type="dxa"/>
            <w:shd w:val="clear" w:color="000000" w:fill="E2EFDA"/>
          </w:tcPr>
          <w:p w14:paraId="084EF330" w14:textId="7FDAB053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6E0BC6F9" w14:textId="006BDB23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834FB2E" w14:textId="54DD28A1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0A5EF696" w14:textId="5811617D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2. 3. 2.      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04700323" w14:textId="1FFE76A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Sketch the wireframe   </w:t>
            </w:r>
          </w:p>
        </w:tc>
        <w:tc>
          <w:tcPr>
            <w:tcW w:w="1495" w:type="dxa"/>
            <w:shd w:val="clear" w:color="000000" w:fill="E2EFDA"/>
          </w:tcPr>
          <w:p w14:paraId="00946DF8" w14:textId="4849240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436C912A" w14:textId="361783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E3AB964" w14:textId="3709C895" w:rsidTr="006C0923">
        <w:trPr>
          <w:trHeight w:val="330"/>
        </w:trPr>
        <w:tc>
          <w:tcPr>
            <w:tcW w:w="116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hideMark/>
          </w:tcPr>
          <w:p w14:paraId="0394E6A9" w14:textId="7E3D7AF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2. 3. 3.      </w:t>
            </w:r>
          </w:p>
        </w:tc>
        <w:tc>
          <w:tcPr>
            <w:tcW w:w="405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vAlign w:val="bottom"/>
            <w:hideMark/>
          </w:tcPr>
          <w:p w14:paraId="46D0AAF1" w14:textId="79CDAEF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the style theme  </w:t>
            </w:r>
          </w:p>
        </w:tc>
        <w:tc>
          <w:tcPr>
            <w:tcW w:w="1495" w:type="dxa"/>
            <w:tcBorders>
              <w:bottom w:val="single" w:sz="2" w:space="0" w:color="545151" w:themeColor="background1" w:themeTint="BF"/>
            </w:tcBorders>
            <w:shd w:val="clear" w:color="000000" w:fill="E2EFDA"/>
          </w:tcPr>
          <w:p w14:paraId="402D23E9" w14:textId="38F79F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bottom w:val="single" w:sz="2" w:space="0" w:color="545151" w:themeColor="background1" w:themeTint="BF"/>
            </w:tcBorders>
            <w:shd w:val="clear" w:color="000000" w:fill="E2EFDA"/>
          </w:tcPr>
          <w:p w14:paraId="0D60CB2F" w14:textId="7C7EB86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D826B3C" w14:textId="77777777" w:rsidTr="006C0923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1220DC34" w14:textId="5CAD6C7C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11AC7A8E" w14:textId="27576B4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quality assurance (QA) tests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20E64DE3" w14:textId="2FC75584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</w:tcPr>
          <w:p w14:paraId="3E46CF10" w14:textId="44CAB67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F67124" w:rsidRPr="00014E44" w14:paraId="7048DDDF" w14:textId="77777777" w:rsidTr="006C0923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4F58AF24" w14:textId="0427B4E5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2. 4. 1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1843E9D2" w14:textId="1F7FF356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user-acceptance tests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006DECCB" w14:textId="4DD62AAD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</w:tcPr>
          <w:p w14:paraId="1421D083" w14:textId="14DC0907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F67124" w:rsidRPr="00014E44" w14:paraId="705CB60A" w14:textId="77777777" w:rsidTr="006C0923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3674A6C4" w14:textId="50FD1AFE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lastRenderedPageBreak/>
              <w:t>2. 4. 2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342E7AE8" w14:textId="78089ADA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system-integration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762DD79E" w14:textId="2C2FFC06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</w:tcPr>
          <w:p w14:paraId="57B5B139" w14:textId="23C2DF9F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F67124" w:rsidRPr="00014E44" w14:paraId="2D477268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2FC091C6" w14:textId="791464D2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2. 4. 3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09A52164" w14:textId="22C59D7B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module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</w:tcPr>
          <w:p w14:paraId="1EFE9F3F" w14:textId="47E44F77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</w:tcBorders>
            <w:shd w:val="clear" w:color="auto" w:fill="auto"/>
          </w:tcPr>
          <w:p w14:paraId="292FE3EB" w14:textId="3CFCAECD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8E478B4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</w:tcPr>
          <w:p w14:paraId="4F12A939" w14:textId="73C50072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bottom"/>
          </w:tcPr>
          <w:p w14:paraId="19F2C893" w14:textId="7064048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database system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</w:tcPr>
          <w:p w14:paraId="12057337" w14:textId="77777777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</w:tcPr>
          <w:p w14:paraId="7621C737" w14:textId="7777777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695ED177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</w:tcPr>
          <w:p w14:paraId="3FF73E46" w14:textId="20E6B961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bottom"/>
          </w:tcPr>
          <w:p w14:paraId="0B1CD5B4" w14:textId="252B1BD0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Create Tables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</w:tcPr>
          <w:p w14:paraId="6C3F1ECC" w14:textId="6DB7247B" w:rsidR="0000708E" w:rsidRPr="00EA08C3" w:rsidRDefault="001D5CE6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</w:tcPr>
          <w:p w14:paraId="4C8D7218" w14:textId="58F0D8B0" w:rsidR="0000708E" w:rsidRDefault="00226BDB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0708E" w14:paraId="2A29762C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</w:tcPr>
          <w:p w14:paraId="7F1B1068" w14:textId="0D2871B6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</w:t>
            </w:r>
            <w:r w:rsidR="00F6712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2.  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bottom"/>
          </w:tcPr>
          <w:p w14:paraId="4C51578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 interface (UI)  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</w:tcPr>
          <w:p w14:paraId="67977F54" w14:textId="5887636A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 w:rsidR="001D5CE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</w:tcPr>
          <w:p w14:paraId="39FC9694" w14:textId="2AB5C58F" w:rsidR="0000708E" w:rsidRPr="0000708E" w:rsidRDefault="002F6B9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0708E" w14:paraId="4BFAA2C6" w14:textId="77777777" w:rsidTr="0000708E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</w:tcPr>
          <w:p w14:paraId="13A737A0" w14:textId="6850A8A3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3. 2. 1.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bottom"/>
          </w:tcPr>
          <w:p w14:paraId="110DAD1A" w14:textId="46E0B954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</w:t>
            </w:r>
            <w:r w:rsid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tool-tips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</w:tcPr>
          <w:p w14:paraId="54B665DB" w14:textId="0C2A85E4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Complete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</w:tcPr>
          <w:p w14:paraId="746E713A" w14:textId="1A68CED3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0708E" w14:paraId="27339926" w14:textId="77777777" w:rsidTr="0000708E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</w:tcPr>
          <w:p w14:paraId="69436490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3.3.  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bottom"/>
          </w:tcPr>
          <w:p w14:paraId="5975D1F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UI-DB scripts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</w:tcPr>
          <w:p w14:paraId="1804A88E" w14:textId="7511A170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Process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E2EFDA"/>
          </w:tcPr>
          <w:p w14:paraId="05C30F6E" w14:textId="41D34041" w:rsidR="0000708E" w:rsidRPr="0000708E" w:rsidRDefault="00470DC4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</w:t>
            </w:r>
            <w:r w:rsidR="00A85FA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8</w:t>
            </w:r>
          </w:p>
        </w:tc>
      </w:tr>
      <w:tr w:rsidR="00F67124" w:rsidRPr="0000708E" w14:paraId="1E2FF081" w14:textId="77777777" w:rsidTr="000C28F0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left w:val="single" w:sz="12" w:space="0" w:color="30A833" w:themeColor="text2" w:themeShade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</w:tcPr>
          <w:p w14:paraId="7966ECC3" w14:textId="18730006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4.  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bottom"/>
          </w:tcPr>
          <w:p w14:paraId="7C95EAA0" w14:textId="1F173281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technical documentation   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</w:tcPr>
          <w:p w14:paraId="1E56EAA6" w14:textId="5CB8FC17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 w:rsid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Process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12" w:space="0" w:color="30A833" w:themeColor="text2" w:themeShade="80"/>
            </w:tcBorders>
            <w:shd w:val="clear" w:color="000000" w:fill="E2EFDA"/>
          </w:tcPr>
          <w:p w14:paraId="077492C9" w14:textId="6054E204" w:rsidR="00F67124" w:rsidRPr="0000708E" w:rsidRDefault="00805978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6</w:t>
            </w:r>
            <w:r w:rsidR="0071206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0</w:t>
            </w:r>
          </w:p>
        </w:tc>
      </w:tr>
      <w:tr w:rsidR="00F67124" w:rsidRPr="0000708E" w14:paraId="2389E476" w14:textId="77777777" w:rsidTr="0000708E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</w:tcPr>
          <w:p w14:paraId="329E7E35" w14:textId="1959D8C5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bottom"/>
          </w:tcPr>
          <w:p w14:paraId="055C809D" w14:textId="7D53F7E4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</w:tcPr>
          <w:p w14:paraId="48BEB3D8" w14:textId="77777777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E2EFDA"/>
          </w:tcPr>
          <w:p w14:paraId="570630C5" w14:textId="77777777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F67124" w:rsidRPr="00226BDB" w14:paraId="1C4BCA6C" w14:textId="77777777" w:rsidTr="00226BDB">
        <w:trPr>
          <w:trHeight w:val="350"/>
        </w:trPr>
        <w:tc>
          <w:tcPr>
            <w:tcW w:w="1160" w:type="dxa"/>
            <w:shd w:val="clear" w:color="auto" w:fill="auto"/>
            <w:noWrap/>
          </w:tcPr>
          <w:p w14:paraId="66B13E0B" w14:textId="3FABF5CB" w:rsidR="00F67124" w:rsidRPr="00226BDB" w:rsidRDefault="00226BD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38A60C5B" w14:textId="637CFBEA" w:rsidR="00F67124" w:rsidRPr="00226BDB" w:rsidRDefault="00226BD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Testing</w:t>
            </w:r>
          </w:p>
        </w:tc>
        <w:tc>
          <w:tcPr>
            <w:tcW w:w="1495" w:type="dxa"/>
          </w:tcPr>
          <w:p w14:paraId="5534C929" w14:textId="25DEE40F" w:rsidR="00F67124" w:rsidRPr="00226BDB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</w:t>
            </w:r>
            <w:r w:rsidR="001D5CE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</w:t>
            </w:r>
            <w:r w:rsidRP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ess</w:t>
            </w:r>
          </w:p>
        </w:tc>
        <w:tc>
          <w:tcPr>
            <w:tcW w:w="1025" w:type="dxa"/>
          </w:tcPr>
          <w:p w14:paraId="65161C62" w14:textId="336F9C94" w:rsidR="00F67124" w:rsidRPr="00226BDB" w:rsidRDefault="00226BD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40</w:t>
            </w:r>
          </w:p>
        </w:tc>
      </w:tr>
      <w:tr w:rsidR="00F67124" w:rsidRPr="00D04A05" w14:paraId="5C59187F" w14:textId="77777777" w:rsidTr="008F136D">
        <w:trPr>
          <w:trHeight w:val="300"/>
        </w:trPr>
        <w:tc>
          <w:tcPr>
            <w:tcW w:w="1160" w:type="dxa"/>
            <w:shd w:val="clear" w:color="auto" w:fill="auto"/>
            <w:noWrap/>
          </w:tcPr>
          <w:p w14:paraId="22A15D83" w14:textId="62EC433F" w:rsidR="00F67124" w:rsidRPr="00A652CB" w:rsidRDefault="00226BD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2C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5.1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238D40FC" w14:textId="0B7BAADB" w:rsidR="00F67124" w:rsidRPr="00A652CB" w:rsidRDefault="00226BD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2C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Launch System</w:t>
            </w:r>
          </w:p>
        </w:tc>
        <w:tc>
          <w:tcPr>
            <w:tcW w:w="1495" w:type="dxa"/>
          </w:tcPr>
          <w:p w14:paraId="7D02C794" w14:textId="3C973A81" w:rsidR="00F67124" w:rsidRPr="00A652CB" w:rsidRDefault="001D5CE6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Process</w:t>
            </w:r>
          </w:p>
        </w:tc>
        <w:tc>
          <w:tcPr>
            <w:tcW w:w="1025" w:type="dxa"/>
          </w:tcPr>
          <w:p w14:paraId="6EAF7645" w14:textId="5BD6AD89" w:rsidR="00F67124" w:rsidRPr="00A652CB" w:rsidRDefault="00A652C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2C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20</w:t>
            </w:r>
          </w:p>
        </w:tc>
      </w:tr>
      <w:tr w:rsidR="00F67124" w:rsidRPr="00D04A05" w14:paraId="26B25E7B" w14:textId="77777777" w:rsidTr="008F136D">
        <w:trPr>
          <w:trHeight w:val="368"/>
        </w:trPr>
        <w:tc>
          <w:tcPr>
            <w:tcW w:w="1160" w:type="dxa"/>
            <w:shd w:val="clear" w:color="auto" w:fill="auto"/>
            <w:noWrap/>
          </w:tcPr>
          <w:p w14:paraId="06336D2F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7DF05393" w14:textId="6A557968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495" w:type="dxa"/>
          </w:tcPr>
          <w:p w14:paraId="07C334C1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025" w:type="dxa"/>
          </w:tcPr>
          <w:p w14:paraId="66CB7773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F67124" w:rsidRPr="00D04A05" w14:paraId="5F80E521" w14:textId="77777777" w:rsidTr="00922B0B">
        <w:trPr>
          <w:trHeight w:val="330"/>
        </w:trPr>
        <w:tc>
          <w:tcPr>
            <w:tcW w:w="1160" w:type="dxa"/>
            <w:shd w:val="clear" w:color="000000" w:fill="E2EFDA"/>
            <w:noWrap/>
          </w:tcPr>
          <w:p w14:paraId="7596BEC2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4050" w:type="dxa"/>
            <w:shd w:val="clear" w:color="000000" w:fill="E2EFDA"/>
            <w:noWrap/>
            <w:vAlign w:val="bottom"/>
          </w:tcPr>
          <w:p w14:paraId="33211456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495" w:type="dxa"/>
            <w:shd w:val="clear" w:color="000000" w:fill="E2EFDA"/>
          </w:tcPr>
          <w:p w14:paraId="1715E476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025" w:type="dxa"/>
            <w:shd w:val="clear" w:color="000000" w:fill="E2EFDA"/>
          </w:tcPr>
          <w:p w14:paraId="3DEA45B4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F67124" w:rsidRPr="00D04A05" w14:paraId="5D762064" w14:textId="77777777" w:rsidTr="00922B0B">
        <w:trPr>
          <w:trHeight w:val="330"/>
        </w:trPr>
        <w:tc>
          <w:tcPr>
            <w:tcW w:w="1160" w:type="dxa"/>
            <w:shd w:val="clear" w:color="000000" w:fill="E2EFDA"/>
            <w:noWrap/>
          </w:tcPr>
          <w:p w14:paraId="6EE2FB8D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4050" w:type="dxa"/>
            <w:shd w:val="clear" w:color="000000" w:fill="E2EFDA"/>
            <w:noWrap/>
            <w:vAlign w:val="bottom"/>
          </w:tcPr>
          <w:p w14:paraId="14D944E4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495" w:type="dxa"/>
            <w:shd w:val="clear" w:color="000000" w:fill="E2EFDA"/>
          </w:tcPr>
          <w:p w14:paraId="6E348B42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025" w:type="dxa"/>
            <w:shd w:val="clear" w:color="000000" w:fill="E2EFDA"/>
          </w:tcPr>
          <w:p w14:paraId="70CF5829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</w:tr>
    </w:tbl>
    <w:p w14:paraId="68ADBA73" w14:textId="7783E82F" w:rsidR="00014E44" w:rsidRDefault="00014E44" w:rsidP="00CD2635"/>
    <w:p w14:paraId="1A6F42B8" w14:textId="3BB83309" w:rsidR="00AB1761" w:rsidRPr="00CD4FE9" w:rsidRDefault="008004FA" w:rsidP="00CD2635">
      <w:r w:rsidRPr="00CD4FE9">
        <w:t>Late tasks:</w:t>
      </w:r>
    </w:p>
    <w:tbl>
      <w:tblPr>
        <w:tblW w:w="8280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5A5A5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0"/>
        <w:gridCol w:w="1440"/>
        <w:gridCol w:w="1300"/>
        <w:gridCol w:w="1180"/>
        <w:gridCol w:w="2060"/>
      </w:tblGrid>
      <w:tr w:rsidR="0079419D" w:rsidRPr="00CD4FE9" w14:paraId="31A1B4BA" w14:textId="77777777" w:rsidTr="00CF765C">
        <w:trPr>
          <w:trHeight w:val="248"/>
        </w:trPr>
        <w:tc>
          <w:tcPr>
            <w:tcW w:w="2300" w:type="dxa"/>
            <w:tcBorders>
              <w:bottom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0C02B" w14:textId="77777777" w:rsidR="0079419D" w:rsidRPr="00CD4FE9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1440" w:type="dxa"/>
            <w:tcBorders>
              <w:bottom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9381E" w14:textId="77777777" w:rsidR="0079419D" w:rsidRPr="00CD4FE9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Start</w:t>
            </w:r>
          </w:p>
        </w:tc>
        <w:tc>
          <w:tcPr>
            <w:tcW w:w="1300" w:type="dxa"/>
            <w:tcBorders>
              <w:bottom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AB289" w14:textId="77777777" w:rsidR="0079419D" w:rsidRPr="00CD4FE9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Finish</w:t>
            </w:r>
          </w:p>
        </w:tc>
        <w:tc>
          <w:tcPr>
            <w:tcW w:w="1180" w:type="dxa"/>
            <w:tcBorders>
              <w:bottom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0113A" w14:textId="77777777" w:rsidR="0079419D" w:rsidRPr="00CD4FE9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% Complete</w:t>
            </w:r>
          </w:p>
        </w:tc>
        <w:tc>
          <w:tcPr>
            <w:tcW w:w="2060" w:type="dxa"/>
            <w:tcBorders>
              <w:bottom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1C7A5" w14:textId="77777777" w:rsidR="0079419D" w:rsidRPr="00CD4FE9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Remaining Work</w:t>
            </w:r>
          </w:p>
        </w:tc>
      </w:tr>
      <w:tr w:rsidR="00A652CB" w:rsidRPr="00CF765C" w14:paraId="2971E573" w14:textId="77777777" w:rsidTr="00A652CB">
        <w:trPr>
          <w:trHeight w:val="248"/>
        </w:trPr>
        <w:tc>
          <w:tcPr>
            <w:tcW w:w="2300" w:type="dxa"/>
            <w:tcBorders>
              <w:top w:val="single" w:sz="4" w:space="0" w:color="A5A5A5"/>
              <w:bottom w:val="single" w:sz="12" w:space="0" w:color="30A833" w:themeColor="text2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1CB33" w14:textId="4E553073" w:rsidR="00A652CB" w:rsidRPr="00D04A05" w:rsidRDefault="00A652CB" w:rsidP="00A652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highlight w:val="yellow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Launch System</w:t>
            </w:r>
          </w:p>
        </w:tc>
        <w:tc>
          <w:tcPr>
            <w:tcW w:w="1440" w:type="dxa"/>
            <w:tcBorders>
              <w:top w:val="single" w:sz="4" w:space="0" w:color="A5A5A5"/>
              <w:bottom w:val="single" w:sz="12" w:space="0" w:color="30A833" w:themeColor="text2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D1D00" w14:textId="35307B0D" w:rsidR="00A652CB" w:rsidRPr="00D04A05" w:rsidRDefault="00A652CB" w:rsidP="00A652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highlight w:val="yellow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Mon 4/2/18</w:t>
            </w:r>
          </w:p>
        </w:tc>
        <w:tc>
          <w:tcPr>
            <w:tcW w:w="1300" w:type="dxa"/>
            <w:tcBorders>
              <w:top w:val="single" w:sz="4" w:space="0" w:color="A5A5A5"/>
              <w:bottom w:val="single" w:sz="12" w:space="0" w:color="30A833" w:themeColor="text2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E48B1" w14:textId="1FED824F" w:rsidR="00A652CB" w:rsidRPr="00D04A05" w:rsidRDefault="00A652CB" w:rsidP="00A652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highlight w:val="yellow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Thu</w:t>
            </w: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4</w:t>
            </w: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/5/18</w:t>
            </w:r>
          </w:p>
        </w:tc>
        <w:tc>
          <w:tcPr>
            <w:tcW w:w="1180" w:type="dxa"/>
            <w:tcBorders>
              <w:top w:val="single" w:sz="4" w:space="0" w:color="A5A5A5"/>
              <w:bottom w:val="single" w:sz="12" w:space="0" w:color="30A833" w:themeColor="text2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8770EA" w14:textId="75ACC958" w:rsidR="00A652CB" w:rsidRPr="00D04A05" w:rsidRDefault="00A652CB" w:rsidP="00A652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highlight w:val="yellow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5%</w:t>
            </w:r>
          </w:p>
        </w:tc>
        <w:tc>
          <w:tcPr>
            <w:tcW w:w="2060" w:type="dxa"/>
            <w:tcBorders>
              <w:top w:val="single" w:sz="4" w:space="0" w:color="A5A5A5"/>
              <w:bottom w:val="single" w:sz="12" w:space="0" w:color="30A833" w:themeColor="text2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386D8" w14:textId="6953F2FE" w:rsidR="00A652CB" w:rsidRPr="00CF765C" w:rsidRDefault="00A652CB" w:rsidP="00A652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30</w:t>
            </w: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</w:t>
            </w:r>
            <w:r w:rsidR="00810B75"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hrs.</w:t>
            </w:r>
            <w:bookmarkStart w:id="5" w:name="_GoBack"/>
            <w:bookmarkEnd w:id="5"/>
          </w:p>
        </w:tc>
      </w:tr>
    </w:tbl>
    <w:p w14:paraId="248ABBE9" w14:textId="559BD938" w:rsidR="008004FA" w:rsidRDefault="008004FA" w:rsidP="00C57FF0"/>
    <w:p w14:paraId="109BE10B" w14:textId="77777777" w:rsidR="00CD2635" w:rsidRPr="00CD2635" w:rsidRDefault="00CD2635" w:rsidP="00CD2635"/>
    <w:p w14:paraId="47152143" w14:textId="77777777" w:rsidR="00CD2635" w:rsidRPr="00A652CB" w:rsidRDefault="00CD2635" w:rsidP="00CD2635">
      <w:pPr>
        <w:rPr>
          <w:b/>
          <w:bCs/>
        </w:rPr>
      </w:pPr>
      <w:r w:rsidRPr="00A652CB">
        <w:t>Work to be completed:</w:t>
      </w:r>
    </w:p>
    <w:p w14:paraId="17923706" w14:textId="1123E5D0" w:rsidR="00AF4441" w:rsidRPr="00A652CB" w:rsidRDefault="00BA4157" w:rsidP="00CD2635">
      <w:r w:rsidRPr="00A652CB">
        <w:t xml:space="preserve">We are almost done with the </w:t>
      </w:r>
      <w:r w:rsidR="00A652CB" w:rsidRPr="00A652CB">
        <w:t>integration</w:t>
      </w:r>
      <w:r w:rsidR="00F11911" w:rsidRPr="00A652CB">
        <w:t xml:space="preserve"> phase</w:t>
      </w:r>
      <w:r w:rsidRPr="00A652CB">
        <w:t>.</w:t>
      </w:r>
      <w:r w:rsidR="00F67281" w:rsidRPr="00A652CB">
        <w:t xml:space="preserve">  </w:t>
      </w:r>
      <w:r w:rsidR="00A652CB" w:rsidRPr="00A652CB">
        <w:t>Testing has been taking place throughout the implementation.</w:t>
      </w:r>
    </w:p>
    <w:p w14:paraId="10A9DF02" w14:textId="12B55CA1" w:rsidR="00CD2635" w:rsidRPr="00A652CB" w:rsidRDefault="00F67281" w:rsidP="00CD2635">
      <w:r w:rsidRPr="00A652CB">
        <w:t xml:space="preserve">Within the </w:t>
      </w:r>
      <w:r w:rsidR="00CD4FE9" w:rsidRPr="00A652CB">
        <w:t>next two weeks</w:t>
      </w:r>
      <w:r w:rsidRPr="00A652CB">
        <w:t xml:space="preserve">, the following tasks will be completed in addition to finalizing the outstanding work from the </w:t>
      </w:r>
      <w:r w:rsidR="00A652CB" w:rsidRPr="00A652CB">
        <w:t>implementation phase</w:t>
      </w:r>
      <w:r w:rsidRPr="00A652CB">
        <w:t>:</w:t>
      </w:r>
    </w:p>
    <w:tbl>
      <w:tblPr>
        <w:tblW w:w="7100" w:type="dxa"/>
        <w:tblInd w:w="118" w:type="dxa"/>
        <w:tblLook w:val="04A0" w:firstRow="1" w:lastRow="0" w:firstColumn="1" w:lastColumn="0" w:noHBand="0" w:noVBand="1"/>
      </w:tblPr>
      <w:tblGrid>
        <w:gridCol w:w="643"/>
        <w:gridCol w:w="384"/>
        <w:gridCol w:w="4221"/>
        <w:gridCol w:w="1852"/>
      </w:tblGrid>
      <w:tr w:rsidR="00CD4FE9" w:rsidRPr="00CD4FE9" w14:paraId="4CB6C03D" w14:textId="77777777" w:rsidTr="0072141C">
        <w:trPr>
          <w:trHeight w:val="300"/>
        </w:trPr>
        <w:tc>
          <w:tcPr>
            <w:tcW w:w="643" w:type="dxa"/>
            <w:tcBorders>
              <w:top w:val="single" w:sz="12" w:space="0" w:color="30A833" w:themeColor="text2" w:themeShade="80"/>
              <w:left w:val="single" w:sz="12" w:space="0" w:color="30A833" w:themeColor="text2" w:themeShade="80"/>
              <w:bottom w:val="single" w:sz="12" w:space="0" w:color="30A833" w:themeColor="text2" w:themeShade="80"/>
              <w:right w:val="nil"/>
            </w:tcBorders>
            <w:shd w:val="clear" w:color="auto" w:fill="A3CC8A"/>
            <w:noWrap/>
            <w:vAlign w:val="bottom"/>
          </w:tcPr>
          <w:p w14:paraId="563A0459" w14:textId="58A8FDAC" w:rsidR="00CD4FE9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WBS</w:t>
            </w:r>
          </w:p>
        </w:tc>
        <w:tc>
          <w:tcPr>
            <w:tcW w:w="384" w:type="dxa"/>
            <w:tcBorders>
              <w:top w:val="single" w:sz="12" w:space="0" w:color="30A833" w:themeColor="text2" w:themeShade="80"/>
              <w:left w:val="nil"/>
              <w:bottom w:val="single" w:sz="12" w:space="0" w:color="30A833" w:themeColor="text2" w:themeShade="80"/>
              <w:right w:val="nil"/>
            </w:tcBorders>
            <w:shd w:val="clear" w:color="auto" w:fill="A3CC8A"/>
            <w:noWrap/>
            <w:vAlign w:val="bottom"/>
          </w:tcPr>
          <w:p w14:paraId="0AC59E2E" w14:textId="45B0CA11" w:rsidR="00CD4FE9" w:rsidRPr="00CD4FE9" w:rsidRDefault="00CD4FE9" w:rsidP="00CD4F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4221" w:type="dxa"/>
            <w:tcBorders>
              <w:top w:val="single" w:sz="12" w:space="0" w:color="30A833" w:themeColor="text2" w:themeShade="80"/>
              <w:left w:val="nil"/>
              <w:bottom w:val="single" w:sz="12" w:space="0" w:color="30A833" w:themeColor="text2" w:themeShade="80"/>
              <w:right w:val="nil"/>
            </w:tcBorders>
            <w:shd w:val="clear" w:color="auto" w:fill="A3CC8A"/>
            <w:noWrap/>
            <w:vAlign w:val="bottom"/>
          </w:tcPr>
          <w:p w14:paraId="5A520800" w14:textId="109D9465" w:rsidR="00CD4FE9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Item</w:t>
            </w:r>
          </w:p>
        </w:tc>
        <w:tc>
          <w:tcPr>
            <w:tcW w:w="1852" w:type="dxa"/>
            <w:tcBorders>
              <w:top w:val="single" w:sz="12" w:space="0" w:color="30A833" w:themeColor="text2" w:themeShade="80"/>
              <w:left w:val="nil"/>
              <w:bottom w:val="single" w:sz="12" w:space="0" w:color="30A833" w:themeColor="text2" w:themeShade="80"/>
              <w:right w:val="single" w:sz="12" w:space="0" w:color="30A833" w:themeColor="text2" w:themeShade="80"/>
            </w:tcBorders>
            <w:shd w:val="clear" w:color="auto" w:fill="A3CC8A"/>
            <w:noWrap/>
            <w:vAlign w:val="bottom"/>
          </w:tcPr>
          <w:p w14:paraId="1809D82C" w14:textId="571A286F" w:rsidR="00CD4FE9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Hours</w:t>
            </w:r>
          </w:p>
        </w:tc>
      </w:tr>
      <w:tr w:rsidR="00F67281" w:rsidRPr="00CD4FE9" w14:paraId="7F6ECF1D" w14:textId="77777777" w:rsidTr="0072141C">
        <w:trPr>
          <w:trHeight w:val="300"/>
        </w:trPr>
        <w:tc>
          <w:tcPr>
            <w:tcW w:w="643" w:type="dxa"/>
            <w:tcBorders>
              <w:top w:val="single" w:sz="12" w:space="0" w:color="30A833" w:themeColor="text2" w:themeShade="80"/>
              <w:left w:val="single" w:sz="12" w:space="0" w:color="30A833" w:themeColor="text2" w:themeShade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DCA9" w14:textId="4F04499B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5</w:t>
            </w:r>
            <w:r w:rsidR="00F67281"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84" w:type="dxa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F1D2" w14:textId="77777777" w:rsidR="00F67281" w:rsidRPr="00CD4FE9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  </w:t>
            </w:r>
          </w:p>
        </w:tc>
        <w:tc>
          <w:tcPr>
            <w:tcW w:w="4221" w:type="dxa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E87F" w14:textId="19C71BE4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Implementation</w:t>
            </w:r>
            <w:r w:rsidR="00F67281"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     </w:t>
            </w:r>
          </w:p>
        </w:tc>
        <w:tc>
          <w:tcPr>
            <w:tcW w:w="1852" w:type="dxa"/>
            <w:tcBorders>
              <w:top w:val="single" w:sz="12" w:space="0" w:color="30A833" w:themeColor="text2" w:themeShade="80"/>
              <w:left w:val="nil"/>
              <w:bottom w:val="nil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6EDF167E" w14:textId="6CECE500" w:rsidR="00F67281" w:rsidRPr="00CD4FE9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F67281" w:rsidRPr="00CD4FE9" w14:paraId="6B38B223" w14:textId="77777777" w:rsidTr="0072141C">
        <w:trPr>
          <w:trHeight w:val="300"/>
        </w:trPr>
        <w:tc>
          <w:tcPr>
            <w:tcW w:w="1027" w:type="dxa"/>
            <w:gridSpan w:val="2"/>
            <w:tcBorders>
              <w:top w:val="nil"/>
              <w:left w:val="single" w:sz="12" w:space="0" w:color="30A833" w:themeColor="text2" w:themeShade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1870" w14:textId="7BA1ECE8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5</w:t>
            </w:r>
            <w:r w:rsidR="00F67281"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.1. 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8217" w14:textId="4C301AC3" w:rsidR="00F67281" w:rsidRPr="00CD4FE9" w:rsidRDefault="005E2132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</w:t>
            </w:r>
            <w:r w:rsidR="00CD4FE9"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Launch System</w:t>
            </w:r>
            <w:r w:rsidR="00F67281"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51EF7A6E" w14:textId="0CEC6B04" w:rsidR="00F67281" w:rsidRPr="00CD4FE9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</w:t>
            </w:r>
            <w:r w:rsidR="00CD4FE9"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0</w:t>
            </w:r>
          </w:p>
        </w:tc>
      </w:tr>
      <w:tr w:rsidR="00F67281" w:rsidRPr="00CD4FE9" w14:paraId="44A13EBA" w14:textId="77777777" w:rsidTr="0072141C">
        <w:trPr>
          <w:trHeight w:val="300"/>
        </w:trPr>
        <w:tc>
          <w:tcPr>
            <w:tcW w:w="1027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nil"/>
              <w:right w:val="nil"/>
            </w:tcBorders>
            <w:shd w:val="clear" w:color="auto" w:fill="DAF4D0"/>
            <w:noWrap/>
            <w:vAlign w:val="bottom"/>
            <w:hideMark/>
          </w:tcPr>
          <w:p w14:paraId="4BC934A4" w14:textId="7FAB3768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6.</w:t>
            </w:r>
          </w:p>
        </w:tc>
        <w:tc>
          <w:tcPr>
            <w:tcW w:w="4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F4D0"/>
            <w:noWrap/>
            <w:vAlign w:val="bottom"/>
            <w:hideMark/>
          </w:tcPr>
          <w:p w14:paraId="00F54AAE" w14:textId="00E34E68" w:rsidR="00F67281" w:rsidRPr="00CD4FE9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C</w:t>
            </w:r>
            <w:r w:rsidR="00CD4FE9"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loseout</w:t>
            </w: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  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single" w:sz="12" w:space="0" w:color="30A833" w:themeColor="text2" w:themeShade="80"/>
            </w:tcBorders>
            <w:shd w:val="clear" w:color="auto" w:fill="DAF4D0"/>
            <w:noWrap/>
            <w:vAlign w:val="bottom"/>
            <w:hideMark/>
          </w:tcPr>
          <w:p w14:paraId="5D3E932E" w14:textId="5B2D8510" w:rsidR="00F67281" w:rsidRPr="00CD4FE9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F67281" w:rsidRPr="00CD4FE9" w14:paraId="327A4182" w14:textId="77777777" w:rsidTr="0072141C">
        <w:trPr>
          <w:trHeight w:val="300"/>
        </w:trPr>
        <w:tc>
          <w:tcPr>
            <w:tcW w:w="1027" w:type="dxa"/>
            <w:gridSpan w:val="2"/>
            <w:tcBorders>
              <w:top w:val="nil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DAF4D0"/>
            <w:noWrap/>
            <w:vAlign w:val="bottom"/>
            <w:hideMark/>
          </w:tcPr>
          <w:p w14:paraId="59DC0C8F" w14:textId="5FD31228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6</w:t>
            </w:r>
            <w:r w:rsidR="00F67281"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.1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F4D0"/>
            <w:noWrap/>
            <w:vAlign w:val="bottom"/>
            <w:hideMark/>
          </w:tcPr>
          <w:p w14:paraId="69DAA057" w14:textId="3D37A841" w:rsidR="00F67281" w:rsidRPr="00CD4FE9" w:rsidRDefault="005E2132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</w:t>
            </w:r>
            <w:r w:rsidR="00CD4FE9"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Document Lessons Learned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DAF4D0"/>
            <w:noWrap/>
            <w:vAlign w:val="bottom"/>
            <w:hideMark/>
          </w:tcPr>
          <w:p w14:paraId="03461402" w14:textId="3400BE46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20</w:t>
            </w:r>
          </w:p>
        </w:tc>
      </w:tr>
      <w:tr w:rsidR="00F67281" w:rsidRPr="00F67281" w14:paraId="2A920410" w14:textId="77777777" w:rsidTr="0072141C">
        <w:trPr>
          <w:trHeight w:val="300"/>
        </w:trPr>
        <w:tc>
          <w:tcPr>
            <w:tcW w:w="1027" w:type="dxa"/>
            <w:gridSpan w:val="2"/>
            <w:tcBorders>
              <w:top w:val="nil"/>
              <w:left w:val="single" w:sz="12" w:space="0" w:color="30A833" w:themeColor="text2" w:themeShade="80"/>
              <w:bottom w:val="single" w:sz="12" w:space="0" w:color="30A833" w:themeColor="text2" w:themeShade="80"/>
              <w:right w:val="nil"/>
            </w:tcBorders>
            <w:shd w:val="clear" w:color="auto" w:fill="auto"/>
            <w:noWrap/>
            <w:vAlign w:val="bottom"/>
          </w:tcPr>
          <w:p w14:paraId="3F8F9F37" w14:textId="3FCD7B95" w:rsidR="00F67281" w:rsidRPr="0072141C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4221" w:type="dxa"/>
            <w:tcBorders>
              <w:top w:val="nil"/>
              <w:left w:val="nil"/>
              <w:bottom w:val="single" w:sz="12" w:space="0" w:color="30A833" w:themeColor="text2" w:themeShade="80"/>
              <w:right w:val="nil"/>
            </w:tcBorders>
            <w:shd w:val="clear" w:color="auto" w:fill="auto"/>
            <w:noWrap/>
            <w:vAlign w:val="bottom"/>
          </w:tcPr>
          <w:p w14:paraId="03DBCB8A" w14:textId="54D30E03" w:rsidR="00F67281" w:rsidRPr="0072141C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12" w:space="0" w:color="30A833" w:themeColor="text2" w:themeShade="80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</w:tcPr>
          <w:p w14:paraId="221C1658" w14:textId="2E2822FD" w:rsidR="00F67281" w:rsidRPr="0072141C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1699FE04" w14:textId="79253213" w:rsidR="00F67281" w:rsidRPr="00CD2635" w:rsidRDefault="00F67281" w:rsidP="00CD2635"/>
    <w:p w14:paraId="5FDD1722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6" w:name="_Toc500682448"/>
      <w:r w:rsidRPr="008E3FFE">
        <w:rPr>
          <w:sz w:val="32"/>
        </w:rPr>
        <w:lastRenderedPageBreak/>
        <w:t>Risks &amp; Assumptions</w:t>
      </w:r>
      <w:bookmarkEnd w:id="6"/>
    </w:p>
    <w:p w14:paraId="3FCD512A" w14:textId="3858C636" w:rsidR="00CD2635" w:rsidRPr="00CD2635" w:rsidRDefault="0072141C" w:rsidP="00CD2635">
      <w:r>
        <w:rPr>
          <w:rFonts w:hint="cs"/>
          <w:color w:val="auto"/>
        </w:rPr>
        <w:t>No risks have been identified</w:t>
      </w:r>
      <w:r w:rsidR="00CD2635" w:rsidRPr="00CD2635">
        <w:t>.</w:t>
      </w:r>
    </w:p>
    <w:p w14:paraId="42AF7B9E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7" w:name="_Toc500682449"/>
      <w:r w:rsidRPr="008E3FFE">
        <w:rPr>
          <w:sz w:val="32"/>
        </w:rPr>
        <w:t>Change Requests</w:t>
      </w:r>
      <w:bookmarkEnd w:id="7"/>
    </w:p>
    <w:p w14:paraId="37581D94" w14:textId="77777777" w:rsidR="0072141C" w:rsidRDefault="0072141C" w:rsidP="00AF4441">
      <w:r>
        <w:t>There have been no new c</w:t>
      </w:r>
      <w:r w:rsidR="00C14FF0">
        <w:t xml:space="preserve">hange </w:t>
      </w:r>
      <w:r>
        <w:t>r</w:t>
      </w:r>
      <w:r w:rsidR="00C14FF0">
        <w:t xml:space="preserve">equests </w:t>
      </w:r>
      <w:r>
        <w:t>since the last report.</w:t>
      </w: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80"/>
        <w:gridCol w:w="1180"/>
        <w:gridCol w:w="2020"/>
        <w:gridCol w:w="1140"/>
      </w:tblGrid>
      <w:tr w:rsidR="0072141C" w14:paraId="67AC28E9" w14:textId="77777777" w:rsidTr="0072141C">
        <w:trPr>
          <w:trHeight w:val="615"/>
        </w:trPr>
        <w:tc>
          <w:tcPr>
            <w:tcW w:w="960" w:type="dxa"/>
            <w:vAlign w:val="bottom"/>
            <w:hideMark/>
          </w:tcPr>
          <w:p w14:paraId="3BAD2B1B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Plan/Id</w:t>
            </w:r>
          </w:p>
        </w:tc>
        <w:tc>
          <w:tcPr>
            <w:tcW w:w="960" w:type="dxa"/>
            <w:vAlign w:val="bottom"/>
            <w:hideMark/>
          </w:tcPr>
          <w:p w14:paraId="7D5B6FF7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 date</w:t>
            </w:r>
          </w:p>
        </w:tc>
        <w:tc>
          <w:tcPr>
            <w:tcW w:w="2480" w:type="dxa"/>
            <w:vAlign w:val="bottom"/>
            <w:hideMark/>
          </w:tcPr>
          <w:p w14:paraId="37E349AC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Original</w:t>
            </w: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br/>
              <w:t>Changed to:</w:t>
            </w:r>
          </w:p>
        </w:tc>
        <w:tc>
          <w:tcPr>
            <w:tcW w:w="1180" w:type="dxa"/>
            <w:vAlign w:val="bottom"/>
            <w:hideMark/>
          </w:tcPr>
          <w:p w14:paraId="258E178A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Changed By</w:t>
            </w:r>
          </w:p>
        </w:tc>
        <w:tc>
          <w:tcPr>
            <w:tcW w:w="2020" w:type="dxa"/>
            <w:vAlign w:val="bottom"/>
            <w:hideMark/>
          </w:tcPr>
          <w:p w14:paraId="5729CA9E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Reason</w:t>
            </w:r>
          </w:p>
        </w:tc>
        <w:tc>
          <w:tcPr>
            <w:tcW w:w="1140" w:type="dxa"/>
            <w:vAlign w:val="bottom"/>
            <w:hideMark/>
          </w:tcPr>
          <w:p w14:paraId="794F0628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Approved By</w:t>
            </w:r>
          </w:p>
        </w:tc>
      </w:tr>
      <w:tr w:rsidR="0072141C" w14:paraId="060AB9F5" w14:textId="77777777" w:rsidTr="0072141C">
        <w:trPr>
          <w:trHeight w:val="315"/>
        </w:trPr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52AA6090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S001</w:t>
            </w:r>
          </w:p>
        </w:tc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D47600F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6-Feb</w:t>
            </w:r>
          </w:p>
        </w:tc>
        <w:tc>
          <w:tcPr>
            <w:tcW w:w="2480" w:type="dxa"/>
            <w:tcBorders>
              <w:top w:val="double" w:sz="6" w:space="0" w:color="75923C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  <w:hideMark/>
          </w:tcPr>
          <w:p w14:paraId="663D00EE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Sponsored project</w:t>
            </w:r>
          </w:p>
        </w:tc>
        <w:tc>
          <w:tcPr>
            <w:tcW w:w="118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4D599070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bottom"/>
            <w:hideMark/>
          </w:tcPr>
          <w:p w14:paraId="0006FAB3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Risk of missing schedule</w:t>
            </w:r>
          </w:p>
        </w:tc>
        <w:tc>
          <w:tcPr>
            <w:tcW w:w="114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26CC489F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72141C" w14:paraId="355790F6" w14:textId="77777777" w:rsidTr="0072141C">
        <w:trPr>
          <w:trHeight w:val="315"/>
        </w:trPr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48CA3F9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27B7B9A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564164E3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Prototype</w:t>
            </w: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5C83D2C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DDF9043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4AE148F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45C02547" w14:textId="77777777" w:rsidTr="0072141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7B60ED21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S002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5075FAEE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6-Feb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  <w:hideMark/>
          </w:tcPr>
          <w:p w14:paraId="592864AF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Include Help Guide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7DAB80CF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bottom"/>
            <w:hideMark/>
          </w:tcPr>
          <w:p w14:paraId="37799357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Not imperative since it is a prototype, tool tips will replace the help guide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4E163A1C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72141C" w14:paraId="56AAA4E0" w14:textId="77777777" w:rsidTr="0072141C">
        <w:trPr>
          <w:trHeight w:val="315"/>
        </w:trPr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762FE37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BBF73A0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AC38D7A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Add Tool Tips, no Help guide unless time avail at end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B175EAE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A981F7C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38FCD601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00925B09" w14:textId="77777777" w:rsidTr="0072141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B840E46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S003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442478A8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9-Mar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  <w:hideMark/>
          </w:tcPr>
          <w:p w14:paraId="4635AE28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User Training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467084E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bottom"/>
            <w:hideMark/>
          </w:tcPr>
          <w:p w14:paraId="4FB64EA9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There is no sponsor, therefore no official users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FF47752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72141C" w14:paraId="4F830E37" w14:textId="77777777" w:rsidTr="0072141C">
        <w:trPr>
          <w:trHeight w:val="360"/>
        </w:trPr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9BB1E5F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A88DB88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F5ADE84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No user training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C173189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0D44ED4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BE0F0D0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45A18C06" w14:textId="77777777" w:rsidTr="0072141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71C525B9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334530EE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</w:tcPr>
          <w:p w14:paraId="0072E4B8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52BD1A8B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3BB02D13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70BE0A64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10012E81" w14:textId="77777777" w:rsidTr="0072141C">
        <w:trPr>
          <w:trHeight w:val="315"/>
        </w:trPr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1859905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D4C42A9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51A6322C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FDFA796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22D0B04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50C9D73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4875A611" w14:textId="77777777" w:rsidTr="0072141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861C9A8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7A81EDBF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  <w:hideMark/>
          </w:tcPr>
          <w:p w14:paraId="658AAFAC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48239EC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2F4BD71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214866B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</w:tr>
      <w:tr w:rsidR="0072141C" w14:paraId="24B3995E" w14:textId="77777777" w:rsidTr="0072141C">
        <w:trPr>
          <w:trHeight w:val="315"/>
        </w:trPr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470A2EE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0276C9C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37E88F2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8587172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40511D4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189F61E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</w:tbl>
    <w:p w14:paraId="190F7508" w14:textId="77777777" w:rsidR="0072141C" w:rsidRDefault="0072141C" w:rsidP="0072141C"/>
    <w:p w14:paraId="7E476D74" w14:textId="77777777" w:rsidR="0072141C" w:rsidRPr="00CD2635" w:rsidRDefault="0072141C" w:rsidP="00AF4441"/>
    <w:sectPr w:rsidR="0072141C" w:rsidRPr="00CD2635" w:rsidSect="0000708E">
      <w:headerReference w:type="default" r:id="rId13"/>
      <w:footerReference w:type="default" r:id="rId14"/>
      <w:type w:val="continuous"/>
      <w:pgSz w:w="12240" w:h="15840"/>
      <w:pgMar w:top="1440" w:right="1440" w:bottom="1440" w:left="1440" w:header="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AD7D8" w14:textId="77777777" w:rsidR="009921DC" w:rsidRDefault="009921DC">
      <w:pPr>
        <w:spacing w:after="0" w:line="240" w:lineRule="auto"/>
      </w:pPr>
      <w:r>
        <w:separator/>
      </w:r>
    </w:p>
  </w:endnote>
  <w:endnote w:type="continuationSeparator" w:id="0">
    <w:p w14:paraId="7160E518" w14:textId="77777777" w:rsidR="009921DC" w:rsidRDefault="0099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B6E50" w14:textId="77777777" w:rsidR="0079419D" w:rsidRDefault="0079419D">
    <w:pPr>
      <w:tabs>
        <w:tab w:val="center" w:pos="4320"/>
        <w:tab w:val="right" w:pos="8640"/>
      </w:tabs>
      <w:jc w:val="center"/>
    </w:pPr>
    <w: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fldChar w:fldCharType="end"/>
    </w:r>
  </w:p>
  <w:p w14:paraId="4A13DB5D" w14:textId="77777777" w:rsidR="0079419D" w:rsidRDefault="0079419D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5CE25" w14:textId="77777777" w:rsidR="0079419D" w:rsidRDefault="0079419D">
    <w:pPr>
      <w:tabs>
        <w:tab w:val="center" w:pos="4320"/>
        <w:tab w:val="right" w:pos="8640"/>
      </w:tabs>
      <w:jc w:val="center"/>
    </w:pPr>
  </w:p>
  <w:p w14:paraId="73922B65" w14:textId="77777777" w:rsidR="0079419D" w:rsidRDefault="0079419D">
    <w:pPr>
      <w:tabs>
        <w:tab w:val="center" w:pos="4320"/>
        <w:tab w:val="right" w:pos="8640"/>
      </w:tabs>
      <w:spacing w:after="720"/>
    </w:pPr>
    <w:r>
      <w:rPr>
        <w:rFonts w:ascii="Times New Roman" w:eastAsia="Times New Roman" w:hAnsi="Times New Roman" w:cs="Times New Roman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EEEE6" w14:textId="56CD92C5" w:rsidR="0079419D" w:rsidRDefault="0079419D" w:rsidP="00D5445F">
    <w:pPr>
      <w:pStyle w:val="Footer"/>
      <w:pBdr>
        <w:top w:val="single" w:sz="4" w:space="1" w:color="161515" w:themeColor="background1" w:themeShade="D9"/>
      </w:pBdr>
      <w:ind w:right="640" w:firstLine="0"/>
    </w:pPr>
    <w:r w:rsidRPr="00A07AC7">
      <w:rPr>
        <w:color w:val="D6B454" w:themeColor="accent1"/>
        <w:sz w:val="22"/>
        <w:szCs w:val="22"/>
      </w:rPr>
      <w:t>Working Group 4</w:t>
    </w:r>
    <w:r>
      <w:tab/>
    </w:r>
    <w:r>
      <w:tab/>
    </w:r>
    <w:sdt>
      <w:sdtPr>
        <w:rPr>
          <w:sz w:val="22"/>
          <w:szCs w:val="22"/>
        </w:rPr>
        <w:id w:val="1155644240"/>
        <w:docPartObj>
          <w:docPartGallery w:val="Page Numbers (Bottom of Page)"/>
          <w:docPartUnique/>
        </w:docPartObj>
      </w:sdtPr>
      <w:sdtEndPr>
        <w:rPr>
          <w:color w:val="0C0C0C" w:themeColor="background1" w:themeShade="7F"/>
          <w:spacing w:val="60"/>
        </w:rPr>
      </w:sdtEndPr>
      <w:sdtContent>
        <w:r w:rsidRPr="00A07AC7">
          <w:rPr>
            <w:sz w:val="22"/>
            <w:szCs w:val="22"/>
          </w:rPr>
          <w:fldChar w:fldCharType="begin"/>
        </w:r>
        <w:r w:rsidRPr="00A07AC7">
          <w:rPr>
            <w:sz w:val="22"/>
            <w:szCs w:val="22"/>
          </w:rPr>
          <w:instrText xml:space="preserve"> PAGE   \* MERGEFORMAT </w:instrText>
        </w:r>
        <w:r w:rsidRPr="00A07AC7">
          <w:rPr>
            <w:sz w:val="22"/>
            <w:szCs w:val="22"/>
          </w:rPr>
          <w:fldChar w:fldCharType="separate"/>
        </w:r>
        <w:r w:rsidR="00526508">
          <w:rPr>
            <w:noProof/>
            <w:sz w:val="22"/>
            <w:szCs w:val="22"/>
          </w:rPr>
          <w:t>6</w:t>
        </w:r>
        <w:r w:rsidRPr="00A07AC7">
          <w:rPr>
            <w:noProof/>
            <w:sz w:val="22"/>
            <w:szCs w:val="22"/>
          </w:rPr>
          <w:fldChar w:fldCharType="end"/>
        </w:r>
        <w:r w:rsidRPr="00A07AC7">
          <w:rPr>
            <w:sz w:val="22"/>
            <w:szCs w:val="22"/>
          </w:rPr>
          <w:t xml:space="preserve"> | </w:t>
        </w:r>
        <w:r w:rsidRPr="00A07AC7">
          <w:rPr>
            <w:color w:val="0C0C0C" w:themeColor="background1" w:themeShade="7F"/>
            <w:spacing w:val="60"/>
            <w:sz w:val="22"/>
            <w:szCs w:val="22"/>
          </w:rPr>
          <w:t>Page</w:t>
        </w:r>
      </w:sdtContent>
    </w:sdt>
  </w:p>
  <w:p w14:paraId="11BFE046" w14:textId="77777777" w:rsidR="0079419D" w:rsidRPr="00D5445F" w:rsidRDefault="0079419D" w:rsidP="00D54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C9148" w14:textId="77777777" w:rsidR="009921DC" w:rsidRDefault="009921DC">
      <w:pPr>
        <w:spacing w:after="0" w:line="240" w:lineRule="auto"/>
      </w:pPr>
      <w:r>
        <w:separator/>
      </w:r>
    </w:p>
  </w:footnote>
  <w:footnote w:type="continuationSeparator" w:id="0">
    <w:p w14:paraId="3217E037" w14:textId="77777777" w:rsidR="009921DC" w:rsidRDefault="0099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81AAB" w14:textId="77777777" w:rsidR="0079419D" w:rsidRDefault="0079419D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18FBC" w14:textId="77777777" w:rsidR="0079419D" w:rsidRDefault="0079419D" w:rsidP="00D5445F">
    <w:pPr>
      <w:pStyle w:val="Subtitle"/>
      <w:rPr>
        <w:sz w:val="21"/>
        <w:szCs w:val="21"/>
      </w:rPr>
    </w:pPr>
  </w:p>
  <w:p w14:paraId="5783F8C3" w14:textId="77777777" w:rsidR="0079419D" w:rsidRPr="007E0DE0" w:rsidRDefault="0079419D" w:rsidP="00D5445F">
    <w:pPr>
      <w:pStyle w:val="Subtitle"/>
      <w:jc w:val="center"/>
      <w:rPr>
        <w:rFonts w:ascii="Microsoft Uighur" w:eastAsia="Microsoft Uighur" w:hAnsi="Microsoft Uighur" w:cs="Microsoft Uighur"/>
        <w:smallCaps/>
        <w:color w:val="D6B454" w:themeColor="accent1"/>
        <w:sz w:val="56"/>
      </w:rPr>
    </w:pPr>
    <w:r>
      <w:rPr>
        <w:smallCaps/>
        <w:color w:val="D6B454" w:themeColor="accent1"/>
        <w:sz w:val="28"/>
        <w:szCs w:val="21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6A7"/>
    <w:multiLevelType w:val="multilevel"/>
    <w:tmpl w:val="C22CC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15CC0"/>
    <w:multiLevelType w:val="hybridMultilevel"/>
    <w:tmpl w:val="DC4022F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216619"/>
    <w:multiLevelType w:val="multilevel"/>
    <w:tmpl w:val="2C482666"/>
    <w:lvl w:ilvl="0">
      <w:start w:val="1"/>
      <w:numFmt w:val="decimal"/>
      <w:lvlText w:val="%1."/>
      <w:lvlJc w:val="left"/>
      <w:pPr>
        <w:ind w:left="63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688"/>
    <w:multiLevelType w:val="hybridMultilevel"/>
    <w:tmpl w:val="BEDA3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A23FA"/>
    <w:multiLevelType w:val="hybridMultilevel"/>
    <w:tmpl w:val="AED48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E5156D"/>
    <w:multiLevelType w:val="hybridMultilevel"/>
    <w:tmpl w:val="51769FC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54119F"/>
    <w:multiLevelType w:val="hybridMultilevel"/>
    <w:tmpl w:val="440E5C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0E26B7"/>
    <w:multiLevelType w:val="hybridMultilevel"/>
    <w:tmpl w:val="F7D43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F596B"/>
    <w:multiLevelType w:val="multilevel"/>
    <w:tmpl w:val="6AA48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C22622"/>
    <w:multiLevelType w:val="multilevel"/>
    <w:tmpl w:val="27F8C946"/>
    <w:lvl w:ilvl="0">
      <w:start w:val="1"/>
      <w:numFmt w:val="bullet"/>
      <w:lvlText w:val="●"/>
      <w:lvlJc w:val="left"/>
      <w:pPr>
        <w:ind w:left="720" w:hanging="360"/>
      </w:pPr>
      <w:rPr>
        <w:color w:val="464646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32303"/>
    <w:multiLevelType w:val="hybridMultilevel"/>
    <w:tmpl w:val="BE7669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83336"/>
    <w:multiLevelType w:val="hybridMultilevel"/>
    <w:tmpl w:val="AC1E7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F71036"/>
    <w:multiLevelType w:val="multilevel"/>
    <w:tmpl w:val="57442D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48627C"/>
    <w:multiLevelType w:val="hybridMultilevel"/>
    <w:tmpl w:val="DFCEA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0E040C"/>
    <w:multiLevelType w:val="hybridMultilevel"/>
    <w:tmpl w:val="D8B416FE"/>
    <w:lvl w:ilvl="0" w:tplc="2A520FC8">
      <w:numFmt w:val="bullet"/>
      <w:lvlText w:val="-"/>
      <w:lvlJc w:val="left"/>
      <w:pPr>
        <w:ind w:left="1800" w:hanging="360"/>
      </w:pPr>
      <w:rPr>
        <w:rFonts w:ascii="Microsoft Uighur" w:eastAsia="Microsoft Uighur" w:hAnsi="Microsoft Uighur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5A6714"/>
    <w:multiLevelType w:val="multilevel"/>
    <w:tmpl w:val="92741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9441BB"/>
    <w:multiLevelType w:val="hybridMultilevel"/>
    <w:tmpl w:val="D3BE95C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DA255A8"/>
    <w:multiLevelType w:val="hybridMultilevel"/>
    <w:tmpl w:val="AE9057E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3B7F13"/>
    <w:multiLevelType w:val="multilevel"/>
    <w:tmpl w:val="A0546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DF0AF7"/>
    <w:multiLevelType w:val="multilevel"/>
    <w:tmpl w:val="CB4E0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7A59B8"/>
    <w:multiLevelType w:val="multilevel"/>
    <w:tmpl w:val="76DE8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9F5F04"/>
    <w:multiLevelType w:val="hybridMultilevel"/>
    <w:tmpl w:val="D2B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83057E"/>
    <w:multiLevelType w:val="hybridMultilevel"/>
    <w:tmpl w:val="EA568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793E4B"/>
    <w:multiLevelType w:val="hybridMultilevel"/>
    <w:tmpl w:val="17C43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621A34"/>
    <w:multiLevelType w:val="multilevel"/>
    <w:tmpl w:val="D122AD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C8B22C8"/>
    <w:multiLevelType w:val="hybridMultilevel"/>
    <w:tmpl w:val="020E23C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1B1621"/>
    <w:multiLevelType w:val="hybridMultilevel"/>
    <w:tmpl w:val="270C81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8"/>
  </w:num>
  <w:num w:numId="5">
    <w:abstractNumId w:val="21"/>
  </w:num>
  <w:num w:numId="6">
    <w:abstractNumId w:val="3"/>
  </w:num>
  <w:num w:numId="7">
    <w:abstractNumId w:val="11"/>
  </w:num>
  <w:num w:numId="8">
    <w:abstractNumId w:val="13"/>
  </w:num>
  <w:num w:numId="9">
    <w:abstractNumId w:val="4"/>
  </w:num>
  <w:num w:numId="10">
    <w:abstractNumId w:val="7"/>
  </w:num>
  <w:num w:numId="11">
    <w:abstractNumId w:val="23"/>
  </w:num>
  <w:num w:numId="12">
    <w:abstractNumId w:val="20"/>
  </w:num>
  <w:num w:numId="13">
    <w:abstractNumId w:val="24"/>
  </w:num>
  <w:num w:numId="14">
    <w:abstractNumId w:val="19"/>
  </w:num>
  <w:num w:numId="15">
    <w:abstractNumId w:val="15"/>
  </w:num>
  <w:num w:numId="16">
    <w:abstractNumId w:val="0"/>
  </w:num>
  <w:num w:numId="17">
    <w:abstractNumId w:val="9"/>
  </w:num>
  <w:num w:numId="18">
    <w:abstractNumId w:val="22"/>
  </w:num>
  <w:num w:numId="19">
    <w:abstractNumId w:val="14"/>
  </w:num>
  <w:num w:numId="20">
    <w:abstractNumId w:val="5"/>
  </w:num>
  <w:num w:numId="21">
    <w:abstractNumId w:val="25"/>
  </w:num>
  <w:num w:numId="22">
    <w:abstractNumId w:val="16"/>
  </w:num>
  <w:num w:numId="23">
    <w:abstractNumId w:val="17"/>
  </w:num>
  <w:num w:numId="24">
    <w:abstractNumId w:val="10"/>
  </w:num>
  <w:num w:numId="25">
    <w:abstractNumId w:val="6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A48"/>
    <w:rsid w:val="0000708E"/>
    <w:rsid w:val="00014E44"/>
    <w:rsid w:val="000711E0"/>
    <w:rsid w:val="000D1582"/>
    <w:rsid w:val="000D15A8"/>
    <w:rsid w:val="000E4A02"/>
    <w:rsid w:val="000E74D1"/>
    <w:rsid w:val="000F5D53"/>
    <w:rsid w:val="00106BE4"/>
    <w:rsid w:val="001321BB"/>
    <w:rsid w:val="001358C6"/>
    <w:rsid w:val="0014355A"/>
    <w:rsid w:val="001435E1"/>
    <w:rsid w:val="001766BF"/>
    <w:rsid w:val="001D5CE6"/>
    <w:rsid w:val="001E0FCB"/>
    <w:rsid w:val="001F0A97"/>
    <w:rsid w:val="002138CB"/>
    <w:rsid w:val="00226BDB"/>
    <w:rsid w:val="002A7E2D"/>
    <w:rsid w:val="002F6B97"/>
    <w:rsid w:val="00320D9C"/>
    <w:rsid w:val="00324D5C"/>
    <w:rsid w:val="003749E2"/>
    <w:rsid w:val="0039195E"/>
    <w:rsid w:val="003A3DCB"/>
    <w:rsid w:val="003C6C57"/>
    <w:rsid w:val="003D2C55"/>
    <w:rsid w:val="003E0B00"/>
    <w:rsid w:val="003E2262"/>
    <w:rsid w:val="003F5F02"/>
    <w:rsid w:val="003F75FE"/>
    <w:rsid w:val="00431141"/>
    <w:rsid w:val="0046016A"/>
    <w:rsid w:val="00470DC4"/>
    <w:rsid w:val="004735B7"/>
    <w:rsid w:val="004912EB"/>
    <w:rsid w:val="004E0F3A"/>
    <w:rsid w:val="004F4A65"/>
    <w:rsid w:val="005040D9"/>
    <w:rsid w:val="00506B07"/>
    <w:rsid w:val="005079DB"/>
    <w:rsid w:val="00526508"/>
    <w:rsid w:val="005276DA"/>
    <w:rsid w:val="00534EEE"/>
    <w:rsid w:val="005646D6"/>
    <w:rsid w:val="005E2132"/>
    <w:rsid w:val="005F35BA"/>
    <w:rsid w:val="00610AFC"/>
    <w:rsid w:val="00655149"/>
    <w:rsid w:val="006B5682"/>
    <w:rsid w:val="006C0923"/>
    <w:rsid w:val="006D707B"/>
    <w:rsid w:val="006F572B"/>
    <w:rsid w:val="00712066"/>
    <w:rsid w:val="0072141C"/>
    <w:rsid w:val="00732776"/>
    <w:rsid w:val="00736CEE"/>
    <w:rsid w:val="00764A53"/>
    <w:rsid w:val="00791593"/>
    <w:rsid w:val="0079419D"/>
    <w:rsid w:val="007D4C5A"/>
    <w:rsid w:val="007E0DE0"/>
    <w:rsid w:val="008004FA"/>
    <w:rsid w:val="00805978"/>
    <w:rsid w:val="00810877"/>
    <w:rsid w:val="00810B75"/>
    <w:rsid w:val="0082467E"/>
    <w:rsid w:val="00830A24"/>
    <w:rsid w:val="00832931"/>
    <w:rsid w:val="0086409A"/>
    <w:rsid w:val="00887980"/>
    <w:rsid w:val="00890D15"/>
    <w:rsid w:val="008B7AA9"/>
    <w:rsid w:val="008E3FFE"/>
    <w:rsid w:val="008F00A5"/>
    <w:rsid w:val="008F136D"/>
    <w:rsid w:val="00922B0B"/>
    <w:rsid w:val="0094578B"/>
    <w:rsid w:val="00950CE0"/>
    <w:rsid w:val="0095493B"/>
    <w:rsid w:val="00956262"/>
    <w:rsid w:val="0098205A"/>
    <w:rsid w:val="009921DC"/>
    <w:rsid w:val="009945B6"/>
    <w:rsid w:val="009C0618"/>
    <w:rsid w:val="009D6771"/>
    <w:rsid w:val="009F250D"/>
    <w:rsid w:val="00A51F5D"/>
    <w:rsid w:val="00A652CB"/>
    <w:rsid w:val="00A85FA9"/>
    <w:rsid w:val="00AB1761"/>
    <w:rsid w:val="00AB35AD"/>
    <w:rsid w:val="00AC157C"/>
    <w:rsid w:val="00AF4441"/>
    <w:rsid w:val="00B0544A"/>
    <w:rsid w:val="00B21EE2"/>
    <w:rsid w:val="00B31AD7"/>
    <w:rsid w:val="00B60316"/>
    <w:rsid w:val="00B845C6"/>
    <w:rsid w:val="00B86633"/>
    <w:rsid w:val="00BA4157"/>
    <w:rsid w:val="00BA7F1F"/>
    <w:rsid w:val="00BB4B17"/>
    <w:rsid w:val="00BC6709"/>
    <w:rsid w:val="00BF6E9E"/>
    <w:rsid w:val="00C14FF0"/>
    <w:rsid w:val="00C57FF0"/>
    <w:rsid w:val="00C61CC2"/>
    <w:rsid w:val="00C77671"/>
    <w:rsid w:val="00C92D04"/>
    <w:rsid w:val="00CD2635"/>
    <w:rsid w:val="00CD4DE4"/>
    <w:rsid w:val="00CD4FE9"/>
    <w:rsid w:val="00CF765C"/>
    <w:rsid w:val="00D014D4"/>
    <w:rsid w:val="00D04A05"/>
    <w:rsid w:val="00D5445F"/>
    <w:rsid w:val="00D66E61"/>
    <w:rsid w:val="00D829C9"/>
    <w:rsid w:val="00D84F37"/>
    <w:rsid w:val="00DA68A2"/>
    <w:rsid w:val="00DB2D93"/>
    <w:rsid w:val="00DC79AA"/>
    <w:rsid w:val="00DD5AE1"/>
    <w:rsid w:val="00E17A48"/>
    <w:rsid w:val="00E3685F"/>
    <w:rsid w:val="00E5058E"/>
    <w:rsid w:val="00E83A71"/>
    <w:rsid w:val="00EC02AA"/>
    <w:rsid w:val="00ED23F0"/>
    <w:rsid w:val="00F11911"/>
    <w:rsid w:val="00F61BD9"/>
    <w:rsid w:val="00F6537D"/>
    <w:rsid w:val="00F67124"/>
    <w:rsid w:val="00F67281"/>
    <w:rsid w:val="00FB546D"/>
    <w:rsid w:val="00FE705F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B5E7"/>
  <w15:docId w15:val="{CFD98C17-6727-4A8E-BA68-D569C10F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Uighur" w:eastAsia="Microsoft Uighur" w:hAnsi="Microsoft Uighur" w:cs="Microsoft Uighur"/>
        <w:color w:val="000000"/>
        <w:sz w:val="32"/>
        <w:szCs w:val="3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F5F02"/>
  </w:style>
  <w:style w:type="paragraph" w:styleId="Heading1">
    <w:name w:val="heading 1"/>
    <w:basedOn w:val="Normal"/>
    <w:next w:val="Normal"/>
    <w:rsid w:val="003F5F02"/>
    <w:pPr>
      <w:keepNext/>
      <w:keepLines/>
      <w:pBdr>
        <w:bottom w:val="single" w:sz="4" w:space="2" w:color="EC989C"/>
      </w:pBdr>
      <w:spacing w:before="360" w:after="120" w:line="240" w:lineRule="auto"/>
      <w:ind w:left="720" w:hanging="360"/>
      <w:outlineLvl w:val="0"/>
    </w:pPr>
    <w:rPr>
      <w:rFonts w:ascii="Microsoft Himalaya" w:eastAsia="Microsoft Himalaya" w:hAnsi="Microsoft Himalaya" w:cs="Microsoft Himalaya"/>
      <w:smallCaps/>
      <w:color w:val="007D40"/>
      <w:sz w:val="26"/>
      <w:szCs w:val="26"/>
    </w:rPr>
  </w:style>
  <w:style w:type="paragraph" w:styleId="Heading2">
    <w:name w:val="heading 2"/>
    <w:basedOn w:val="Normal"/>
    <w:next w:val="Normal"/>
    <w:rsid w:val="003F5F02"/>
    <w:pPr>
      <w:keepNext/>
      <w:keepLines/>
      <w:spacing w:before="120" w:after="0" w:line="240" w:lineRule="auto"/>
      <w:outlineLvl w:val="1"/>
    </w:pPr>
    <w:rPr>
      <w:rFonts w:ascii="Microsoft Himalaya" w:eastAsia="Microsoft Himalaya" w:hAnsi="Microsoft Himalaya" w:cs="Microsoft Himalaya"/>
      <w:color w:val="EC989C"/>
      <w:sz w:val="36"/>
      <w:szCs w:val="36"/>
    </w:rPr>
  </w:style>
  <w:style w:type="paragraph" w:styleId="Heading3">
    <w:name w:val="heading 3"/>
    <w:basedOn w:val="Normal"/>
    <w:next w:val="Normal"/>
    <w:rsid w:val="003F5F02"/>
    <w:pPr>
      <w:keepNext/>
      <w:keepLines/>
      <w:spacing w:before="80" w:after="0" w:line="240" w:lineRule="auto"/>
      <w:outlineLvl w:val="2"/>
    </w:pPr>
    <w:rPr>
      <w:rFonts w:ascii="Microsoft Himalaya" w:eastAsia="Microsoft Himalaya" w:hAnsi="Microsoft Himalaya" w:cs="Microsoft Himalaya"/>
      <w:color w:val="DC454C"/>
    </w:rPr>
  </w:style>
  <w:style w:type="paragraph" w:styleId="Heading4">
    <w:name w:val="heading 4"/>
    <w:basedOn w:val="Normal"/>
    <w:next w:val="Normal"/>
    <w:rsid w:val="003F5F02"/>
    <w:pPr>
      <w:keepNext/>
      <w:keepLines/>
      <w:spacing w:before="80" w:after="0" w:line="240" w:lineRule="auto"/>
      <w:outlineLvl w:val="3"/>
    </w:pPr>
    <w:rPr>
      <w:rFonts w:ascii="Microsoft Himalaya" w:eastAsia="Microsoft Himalaya" w:hAnsi="Microsoft Himalaya" w:cs="Microsoft Himalaya"/>
      <w:i/>
      <w:color w:val="A41E24"/>
      <w:sz w:val="28"/>
      <w:szCs w:val="28"/>
    </w:rPr>
  </w:style>
  <w:style w:type="paragraph" w:styleId="Heading5">
    <w:name w:val="heading 5"/>
    <w:basedOn w:val="Normal"/>
    <w:next w:val="Normal"/>
    <w:rsid w:val="003F5F02"/>
    <w:pPr>
      <w:keepNext/>
      <w:keepLines/>
      <w:spacing w:before="80" w:after="0" w:line="240" w:lineRule="auto"/>
      <w:outlineLvl w:val="4"/>
    </w:pPr>
    <w:rPr>
      <w:rFonts w:ascii="Microsoft Himalaya" w:eastAsia="Microsoft Himalaya" w:hAnsi="Microsoft Himalaya" w:cs="Microsoft Himalaya"/>
      <w:color w:val="DC454C"/>
      <w:sz w:val="24"/>
      <w:szCs w:val="24"/>
    </w:rPr>
  </w:style>
  <w:style w:type="paragraph" w:styleId="Heading6">
    <w:name w:val="heading 6"/>
    <w:basedOn w:val="Normal"/>
    <w:next w:val="Normal"/>
    <w:rsid w:val="003F5F02"/>
    <w:pPr>
      <w:keepNext/>
      <w:keepLines/>
      <w:spacing w:before="80" w:after="0" w:line="240" w:lineRule="auto"/>
      <w:outlineLvl w:val="5"/>
    </w:pPr>
    <w:rPr>
      <w:rFonts w:ascii="Microsoft Himalaya" w:eastAsia="Microsoft Himalaya" w:hAnsi="Microsoft Himalaya" w:cs="Microsoft Himalaya"/>
      <w:i/>
      <w:color w:val="A41E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F02"/>
    <w:pPr>
      <w:spacing w:after="0" w:line="240" w:lineRule="auto"/>
      <w:contextualSpacing/>
      <w:jc w:val="center"/>
    </w:pPr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F5F02"/>
    <w:pPr>
      <w:spacing w:after="240"/>
    </w:pPr>
    <w:rPr>
      <w:rFonts w:ascii="Microsoft Himalaya" w:eastAsia="Microsoft Himalaya" w:hAnsi="Microsoft Himalaya" w:cs="Microsoft Himalaya"/>
      <w:color w:val="545151"/>
      <w:sz w:val="44"/>
      <w:szCs w:val="44"/>
    </w:rPr>
  </w:style>
  <w:style w:type="table" w:customStyle="1" w:styleId="2">
    <w:name w:val="2"/>
    <w:basedOn w:val="TableNormal"/>
    <w:rsid w:val="003F5F02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1">
    <w:name w:val="1"/>
    <w:basedOn w:val="TableNormal"/>
    <w:rsid w:val="003F5F02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D6B454"/>
        <w:sz w:val="24"/>
        <w:szCs w:val="24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color w:val="000000"/>
      </w:rPr>
      <w:tblPr/>
      <w:tcPr>
        <w:tcBorders>
          <w:top w:val="single" w:sz="24" w:space="0" w:color="EC989C"/>
          <w:bottom w:val="nil"/>
        </w:tcBorders>
      </w:tcPr>
    </w:tblStylePr>
    <w:tblStylePr w:type="band1Horz">
      <w:rPr>
        <w:color w:val="FFFFFF"/>
      </w:rPr>
      <w:tblPr/>
      <w:tcPr>
        <w:shd w:val="clear" w:color="auto" w:fill="00532B"/>
      </w:tcPr>
    </w:tblStylePr>
    <w:tblStylePr w:type="band2Horz">
      <w:rPr>
        <w:color w:val="FFFFFF"/>
      </w:rPr>
      <w:tblPr/>
      <w:tcPr>
        <w:shd w:val="clear" w:color="auto" w:fill="00A756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3F5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5F0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F5F0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45F"/>
    <w:rPr>
      <w:color w:val="D6B454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5F"/>
  </w:style>
  <w:style w:type="paragraph" w:styleId="Footer">
    <w:name w:val="footer"/>
    <w:basedOn w:val="Normal"/>
    <w:link w:val="Foot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5F"/>
  </w:style>
  <w:style w:type="paragraph" w:styleId="TOC1">
    <w:name w:val="toc 1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  <w:ind w:left="320"/>
    </w:pPr>
  </w:style>
  <w:style w:type="paragraph" w:styleId="ListParagraph">
    <w:name w:val="List Paragraph"/>
    <w:basedOn w:val="Normal"/>
    <w:uiPriority w:val="34"/>
    <w:qFormat/>
    <w:rsid w:val="00B8663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2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B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firstLine="0"/>
    </w:pPr>
  </w:style>
  <w:style w:type="character" w:customStyle="1" w:styleId="TitleChar">
    <w:name w:val="Title Char"/>
    <w:basedOn w:val="DefaultParagraphFont"/>
    <w:link w:val="Title"/>
    <w:uiPriority w:val="10"/>
    <w:rsid w:val="001321BB"/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character" w:customStyle="1" w:styleId="SubtitleChar">
    <w:name w:val="Subtitle Char"/>
    <w:basedOn w:val="DefaultParagraphFont"/>
    <w:link w:val="Subtitle"/>
    <w:rsid w:val="001321BB"/>
    <w:rPr>
      <w:rFonts w:ascii="Microsoft Himalaya" w:eastAsia="Microsoft Himalaya" w:hAnsi="Microsoft Himalaya" w:cs="Microsoft Himalaya"/>
      <w:color w:val="54515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projectmanagement.wordpress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nd/3.0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lpha Kappa Alpha">
  <a:themeElements>
    <a:clrScheme name="Alpha Kappa Alpha">
      <a:dk1>
        <a:srgbClr val="1A1919"/>
      </a:dk1>
      <a:lt1>
        <a:srgbClr val="1A1919"/>
      </a:lt1>
      <a:dk2>
        <a:srgbClr val="C4EEC5"/>
      </a:dk2>
      <a:lt2>
        <a:srgbClr val="FFFFFF"/>
      </a:lt2>
      <a:accent1>
        <a:srgbClr val="D6B454"/>
      </a:accent1>
      <a:accent2>
        <a:srgbClr val="EC989C"/>
      </a:accent2>
      <a:accent3>
        <a:srgbClr val="1A1919"/>
      </a:accent3>
      <a:accent4>
        <a:srgbClr val="FFC000"/>
      </a:accent4>
      <a:accent5>
        <a:srgbClr val="5B9BD5"/>
      </a:accent5>
      <a:accent6>
        <a:srgbClr val="00A756"/>
      </a:accent6>
      <a:hlink>
        <a:srgbClr val="D6B454"/>
      </a:hlink>
      <a:folHlink>
        <a:srgbClr val="1A1919"/>
      </a:folHlink>
    </a:clrScheme>
    <a:fontScheme name="Custom 1">
      <a:majorFont>
        <a:latin typeface="Microsoft Himalaya"/>
        <a:ea typeface=""/>
        <a:cs typeface=""/>
      </a:majorFont>
      <a:minorFont>
        <a:latin typeface="Microsoft Uighu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</dc:creator>
  <cp:lastModifiedBy>Ingrid</cp:lastModifiedBy>
  <cp:revision>5</cp:revision>
  <dcterms:created xsi:type="dcterms:W3CDTF">2018-04-10T03:24:00Z</dcterms:created>
  <dcterms:modified xsi:type="dcterms:W3CDTF">2018-04-16T01:25:00Z</dcterms:modified>
</cp:coreProperties>
</file>