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A8CA0" w14:textId="77777777" w:rsidR="00FB7DBC" w:rsidRPr="00FB7DBC" w:rsidRDefault="00FB7DBC" w:rsidP="00FB7DBC">
      <w:r w:rsidRPr="00FB7DBC">
        <w:rPr>
          <w:b/>
          <w:bCs/>
        </w:rPr>
        <w:t xml:space="preserve">Justificação para o Uso do Padrão </w:t>
      </w:r>
      <w:proofErr w:type="spellStart"/>
      <w:r w:rsidRPr="00FB7DBC">
        <w:rPr>
          <w:b/>
          <w:bCs/>
        </w:rPr>
        <w:t>Strategy</w:t>
      </w:r>
      <w:proofErr w:type="spellEnd"/>
      <w:r w:rsidRPr="00FB7DBC">
        <w:rPr>
          <w:b/>
          <w:bCs/>
        </w:rPr>
        <w:t xml:space="preserve"> no Simulador de Cenários de Exposição Radiológica</w:t>
      </w:r>
    </w:p>
    <w:p w14:paraId="1371BE5A" w14:textId="77777777" w:rsidR="00FB7DBC" w:rsidRPr="00FB7DBC" w:rsidRDefault="00FB7DBC" w:rsidP="00FB7DBC">
      <w:r w:rsidRPr="00FB7DBC">
        <w:t xml:space="preserve">No âmbito do projeto </w:t>
      </w:r>
      <w:r w:rsidRPr="00FB7DBC">
        <w:rPr>
          <w:b/>
          <w:bCs/>
        </w:rPr>
        <w:t>Simulador de Cenários de Exposição Radiológica</w:t>
      </w:r>
      <w:r w:rsidRPr="00FB7DBC">
        <w:t xml:space="preserve">, o padrão de comportamento </w:t>
      </w:r>
      <w:proofErr w:type="spellStart"/>
      <w:r w:rsidRPr="00FB7DBC">
        <w:rPr>
          <w:b/>
          <w:bCs/>
        </w:rPr>
        <w:t>Strategy</w:t>
      </w:r>
      <w:proofErr w:type="spellEnd"/>
      <w:r w:rsidRPr="00FB7DBC">
        <w:t xml:space="preserve"> foi escolhido para lidar com a necessidade de realizar diferentes análises de dados de acordo com os cenários médicos e industriais criados. Este padrão permite encapsular algoritmos relacionados, garantindo flexibilidade e modularidade na lógica do sistema.</w:t>
      </w:r>
    </w:p>
    <w:p w14:paraId="0DA04F93" w14:textId="6D2AFCF6" w:rsidR="00FB7DBC" w:rsidRPr="00FB7DBC" w:rsidRDefault="00FB7DBC" w:rsidP="00FB7DBC">
      <w:r w:rsidRPr="00FB7DBC">
        <w:t xml:space="preserve">O padrão </w:t>
      </w:r>
      <w:proofErr w:type="spellStart"/>
      <w:r w:rsidRPr="00FB7DBC">
        <w:rPr>
          <w:b/>
          <w:bCs/>
        </w:rPr>
        <w:t>Strategy</w:t>
      </w:r>
      <w:proofErr w:type="spellEnd"/>
      <w:r w:rsidRPr="00FB7DBC">
        <w:t xml:space="preserve">, conforme descrito no livro </w:t>
      </w:r>
      <w:r w:rsidRPr="00FB7DBC">
        <w:rPr>
          <w:b/>
          <w:bCs/>
        </w:rPr>
        <w:t xml:space="preserve">Gang </w:t>
      </w:r>
      <w:proofErr w:type="spellStart"/>
      <w:r w:rsidRPr="00FB7DBC">
        <w:rPr>
          <w:b/>
          <w:bCs/>
        </w:rPr>
        <w:t>of</w:t>
      </w:r>
      <w:proofErr w:type="spellEnd"/>
      <w:r w:rsidRPr="00FB7DBC">
        <w:rPr>
          <w:b/>
          <w:bCs/>
        </w:rPr>
        <w:t xml:space="preserve"> </w:t>
      </w:r>
      <w:proofErr w:type="spellStart"/>
      <w:r w:rsidRPr="00FB7DBC">
        <w:rPr>
          <w:b/>
          <w:bCs/>
        </w:rPr>
        <w:t>Four</w:t>
      </w:r>
      <w:proofErr w:type="spellEnd"/>
      <w:r w:rsidRPr="00FB7DBC">
        <w:t xml:space="preserve">, promove a separação entre o comportamento de um sistema e os algoritmos que podem ser aplicados dinamicamente. </w:t>
      </w:r>
      <w:r>
        <w:t>D</w:t>
      </w:r>
      <w:r w:rsidRPr="00FB7DBC">
        <w:t xml:space="preserve">efine uma família de algoritmos, encapsula cada um </w:t>
      </w:r>
      <w:r>
        <w:t>n</w:t>
      </w:r>
      <w:r w:rsidRPr="00FB7DBC">
        <w:t>uma classe separada, e permite que o algoritmo seja selecionado em tempo de execução. No contexto do projeto, isso permite que diferentes estratégias de análise sejam aplicadas dependendo do tipo de cenário radiológico, mantendo o código coeso e facilitando a adição de novas estratégias sem modificar o núcleo da aplicação.</w:t>
      </w:r>
    </w:p>
    <w:p w14:paraId="5A197BD0" w14:textId="77777777" w:rsidR="00FB7DBC" w:rsidRPr="00FB7DBC" w:rsidRDefault="00FB7DBC" w:rsidP="00FB7DBC">
      <w:pPr>
        <w:rPr>
          <w:b/>
          <w:bCs/>
        </w:rPr>
      </w:pPr>
      <w:r w:rsidRPr="00FB7DBC">
        <w:rPr>
          <w:b/>
          <w:bCs/>
        </w:rPr>
        <w:t>Razões para a Escolha</w:t>
      </w:r>
    </w:p>
    <w:p w14:paraId="1EAFCA5C" w14:textId="77777777" w:rsidR="00FB7DBC" w:rsidRPr="00FB7DBC" w:rsidRDefault="00FB7DBC" w:rsidP="00FB7DBC">
      <w:pPr>
        <w:numPr>
          <w:ilvl w:val="0"/>
          <w:numId w:val="5"/>
        </w:numPr>
      </w:pPr>
      <w:r w:rsidRPr="00FB7DBC">
        <w:rPr>
          <w:b/>
          <w:bCs/>
        </w:rPr>
        <w:t>Flexibilidade</w:t>
      </w:r>
      <w:r w:rsidRPr="00FB7DBC">
        <w:t xml:space="preserve">: A implementação do </w:t>
      </w:r>
      <w:proofErr w:type="spellStart"/>
      <w:r w:rsidRPr="00FB7DBC">
        <w:t>Strategy</w:t>
      </w:r>
      <w:proofErr w:type="spellEnd"/>
      <w:r w:rsidRPr="00FB7DBC">
        <w:t xml:space="preserve"> facilita a adição de novas análises (métricas específicas) sem impactar a lógica principal do sistema. Por exemplo, estratégias como </w:t>
      </w:r>
      <w:proofErr w:type="spellStart"/>
      <w:r w:rsidRPr="00FB7DBC">
        <w:rPr>
          <w:b/>
          <w:bCs/>
        </w:rPr>
        <w:t>MedicalAnalysisStrategy</w:t>
      </w:r>
      <w:proofErr w:type="spellEnd"/>
      <w:r w:rsidRPr="00FB7DBC">
        <w:t xml:space="preserve"> e </w:t>
      </w:r>
      <w:proofErr w:type="spellStart"/>
      <w:r w:rsidRPr="00FB7DBC">
        <w:rPr>
          <w:b/>
          <w:bCs/>
        </w:rPr>
        <w:t>IndustrialAnalysisStrategy</w:t>
      </w:r>
      <w:proofErr w:type="spellEnd"/>
      <w:r w:rsidRPr="00FB7DBC">
        <w:t xml:space="preserve"> foram criadas para lidar com análises específicas de cada cenário.</w:t>
      </w:r>
    </w:p>
    <w:p w14:paraId="58F2DF32" w14:textId="77777777" w:rsidR="00FB7DBC" w:rsidRPr="00FB7DBC" w:rsidRDefault="00FB7DBC" w:rsidP="00FB7DBC">
      <w:pPr>
        <w:numPr>
          <w:ilvl w:val="0"/>
          <w:numId w:val="5"/>
        </w:numPr>
      </w:pPr>
      <w:r w:rsidRPr="00FB7DBC">
        <w:rPr>
          <w:b/>
          <w:bCs/>
        </w:rPr>
        <w:t>Redução de Complexidade</w:t>
      </w:r>
      <w:r w:rsidRPr="00FB7DBC">
        <w:t xml:space="preserve">: Elimina o uso de estruturas condicionais espalhadas pelo código, como múltiplos </w:t>
      </w:r>
      <w:proofErr w:type="spellStart"/>
      <w:r w:rsidRPr="00FB7DBC">
        <w:t>if-else</w:t>
      </w:r>
      <w:proofErr w:type="spellEnd"/>
      <w:r w:rsidRPr="00FB7DBC">
        <w:t xml:space="preserve"> ou </w:t>
      </w:r>
      <w:proofErr w:type="spellStart"/>
      <w:r w:rsidRPr="00FB7DBC">
        <w:t>switch</w:t>
      </w:r>
      <w:proofErr w:type="spellEnd"/>
      <w:r w:rsidRPr="00FB7DBC">
        <w:t>-case, centralizando a lógica de seleção de algoritmos.</w:t>
      </w:r>
    </w:p>
    <w:p w14:paraId="78696EB5" w14:textId="77777777" w:rsidR="00FB7DBC" w:rsidRPr="00FB7DBC" w:rsidRDefault="00FB7DBC" w:rsidP="00FB7DBC">
      <w:pPr>
        <w:numPr>
          <w:ilvl w:val="0"/>
          <w:numId w:val="5"/>
        </w:numPr>
      </w:pPr>
      <w:r w:rsidRPr="00FB7DBC">
        <w:rPr>
          <w:b/>
          <w:bCs/>
        </w:rPr>
        <w:t>Reutilização de Código</w:t>
      </w:r>
      <w:r w:rsidRPr="00FB7DBC">
        <w:t>: As estratégias encapsulam algoritmos específicos, promovendo a reutilização e evitando duplicação.</w:t>
      </w:r>
    </w:p>
    <w:p w14:paraId="7FC90505" w14:textId="77777777" w:rsidR="00FB7DBC" w:rsidRPr="00FB7DBC" w:rsidRDefault="00FB7DBC" w:rsidP="00FB7DBC">
      <w:pPr>
        <w:numPr>
          <w:ilvl w:val="0"/>
          <w:numId w:val="5"/>
        </w:numPr>
      </w:pPr>
      <w:r w:rsidRPr="00FB7DBC">
        <w:rPr>
          <w:b/>
          <w:bCs/>
        </w:rPr>
        <w:t>Extensibilidade</w:t>
      </w:r>
      <w:r w:rsidRPr="00FB7DBC">
        <w:t xml:space="preserve">: O </w:t>
      </w:r>
      <w:proofErr w:type="spellStart"/>
      <w:r w:rsidRPr="00FB7DBC">
        <w:t>Strategy</w:t>
      </w:r>
      <w:proofErr w:type="spellEnd"/>
      <w:r w:rsidRPr="00FB7DBC">
        <w:t xml:space="preserve"> garante que novas estratégias podem ser integradas facilmente, como a inclusão de análises para cenários futuros sem necessidade de alterar o restante do sistema.</w:t>
      </w:r>
    </w:p>
    <w:p w14:paraId="589AC611" w14:textId="77777777" w:rsidR="00FB7DBC" w:rsidRDefault="00FB7DBC" w:rsidP="00FB7DBC">
      <w:pPr>
        <w:rPr>
          <w:b/>
          <w:bCs/>
        </w:rPr>
      </w:pPr>
    </w:p>
    <w:p w14:paraId="5DD286FA" w14:textId="25376141" w:rsidR="00FB7DBC" w:rsidRPr="00FB7DBC" w:rsidRDefault="00FB7DBC" w:rsidP="00FB7DBC">
      <w:pPr>
        <w:rPr>
          <w:b/>
          <w:bCs/>
        </w:rPr>
      </w:pPr>
      <w:r w:rsidRPr="00FB7DBC">
        <w:rPr>
          <w:b/>
          <w:bCs/>
        </w:rPr>
        <w:t>Implementação no Projeto</w:t>
      </w:r>
    </w:p>
    <w:p w14:paraId="70910FE4" w14:textId="77777777" w:rsidR="00FB7DBC" w:rsidRPr="00FB7DBC" w:rsidRDefault="00FB7DBC" w:rsidP="00FB7DBC">
      <w:r w:rsidRPr="00FB7DBC">
        <w:t xml:space="preserve">No sistema, a classe </w:t>
      </w:r>
      <w:proofErr w:type="spellStart"/>
      <w:r w:rsidRPr="00FB7DBC">
        <w:t>AnalysisContext</w:t>
      </w:r>
      <w:proofErr w:type="spellEnd"/>
      <w:r w:rsidRPr="00FB7DBC">
        <w:t xml:space="preserve"> atua como o ponto de entrada para as estratégias, delegando o cálculo das métricas às classes concretas como </w:t>
      </w:r>
      <w:proofErr w:type="spellStart"/>
      <w:r w:rsidRPr="00FB7DBC">
        <w:t>MedicalAnalysisStrategy</w:t>
      </w:r>
      <w:proofErr w:type="spellEnd"/>
      <w:r w:rsidRPr="00FB7DBC">
        <w:t xml:space="preserve"> e </w:t>
      </w:r>
      <w:proofErr w:type="spellStart"/>
      <w:r w:rsidRPr="00FB7DBC">
        <w:t>IndustrialAnalysisStrategy</w:t>
      </w:r>
      <w:proofErr w:type="spellEnd"/>
      <w:r w:rsidRPr="00FB7DBC">
        <w:t xml:space="preserve">. O </w:t>
      </w:r>
      <w:r w:rsidRPr="00FB7DBC">
        <w:rPr>
          <w:b/>
          <w:bCs/>
        </w:rPr>
        <w:t>Server REST</w:t>
      </w:r>
      <w:r w:rsidRPr="00FB7DBC">
        <w:t xml:space="preserve"> comunica com o contexto e, dependendo dos dados do cenário, seleciona dinamicamente a </w:t>
      </w:r>
      <w:r w:rsidRPr="00FB7DBC">
        <w:lastRenderedPageBreak/>
        <w:t>estratégia adequada. Esta abordagem mantém a lógica do servidor REST limpa e desacoplada das particularidades de cada análise.</w:t>
      </w:r>
    </w:p>
    <w:p w14:paraId="47FB94F2" w14:textId="77777777" w:rsidR="00FB7DBC" w:rsidRDefault="00FB7DBC" w:rsidP="00FB7DBC">
      <w:pPr>
        <w:rPr>
          <w:b/>
          <w:bCs/>
        </w:rPr>
      </w:pPr>
    </w:p>
    <w:p w14:paraId="081B8D53" w14:textId="44AD50A5" w:rsidR="00FB7DBC" w:rsidRPr="00FB7DBC" w:rsidRDefault="00FB7DBC" w:rsidP="00FB7DBC">
      <w:pPr>
        <w:rPr>
          <w:b/>
          <w:bCs/>
        </w:rPr>
      </w:pPr>
      <w:r w:rsidRPr="00FB7DBC">
        <w:rPr>
          <w:b/>
          <w:bCs/>
        </w:rPr>
        <w:t xml:space="preserve">Alinhamento com o Gang </w:t>
      </w:r>
      <w:proofErr w:type="spellStart"/>
      <w:r w:rsidRPr="00FB7DBC">
        <w:rPr>
          <w:b/>
          <w:bCs/>
        </w:rPr>
        <w:t>of</w:t>
      </w:r>
      <w:proofErr w:type="spellEnd"/>
      <w:r w:rsidRPr="00FB7DBC">
        <w:rPr>
          <w:b/>
          <w:bCs/>
        </w:rPr>
        <w:t xml:space="preserve"> </w:t>
      </w:r>
      <w:proofErr w:type="spellStart"/>
      <w:r w:rsidRPr="00FB7DBC">
        <w:rPr>
          <w:b/>
          <w:bCs/>
        </w:rPr>
        <w:t>Four</w:t>
      </w:r>
      <w:proofErr w:type="spellEnd"/>
    </w:p>
    <w:p w14:paraId="2409676B" w14:textId="77777777" w:rsidR="00FB7DBC" w:rsidRPr="00FB7DBC" w:rsidRDefault="00FB7DBC" w:rsidP="00FB7DBC">
      <w:r w:rsidRPr="00FB7DBC">
        <w:t xml:space="preserve">O livro destaca que o </w:t>
      </w:r>
      <w:proofErr w:type="spellStart"/>
      <w:r w:rsidRPr="00FB7DBC">
        <w:rPr>
          <w:b/>
          <w:bCs/>
        </w:rPr>
        <w:t>Strategy</w:t>
      </w:r>
      <w:proofErr w:type="spellEnd"/>
      <w:r w:rsidRPr="00FB7DBC">
        <w:t xml:space="preserve"> é especialmente útil em cenários onde diferentes algoritmos podem ser substituídos ou alternados dinamicamente. No projeto, isso é essencial para permitir que o sistema responda de forma eficiente a mudanças nas análises ou a requisitos novos provenientes da integração com a arquitetura </w:t>
      </w:r>
      <w:proofErr w:type="spellStart"/>
      <w:proofErr w:type="gramStart"/>
      <w:r w:rsidRPr="00FB7DBC">
        <w:t>Inven!RA</w:t>
      </w:r>
      <w:proofErr w:type="spellEnd"/>
      <w:proofErr w:type="gramEnd"/>
      <w:r w:rsidRPr="00FB7DBC">
        <w:t xml:space="preserve">. Além disso, a independência entre as estratégias e o contexto que as utiliza está de acordo com o princípio </w:t>
      </w:r>
      <w:r w:rsidRPr="00FB7DBC">
        <w:rPr>
          <w:b/>
          <w:bCs/>
        </w:rPr>
        <w:t>Open/</w:t>
      </w:r>
      <w:proofErr w:type="spellStart"/>
      <w:r w:rsidRPr="00FB7DBC">
        <w:rPr>
          <w:b/>
          <w:bCs/>
        </w:rPr>
        <w:t>Closed</w:t>
      </w:r>
      <w:proofErr w:type="spellEnd"/>
      <w:r w:rsidRPr="00FB7DBC">
        <w:t xml:space="preserve"> do design de software, permitindo que o sistema seja </w:t>
      </w:r>
      <w:r w:rsidRPr="00FB7DBC">
        <w:rPr>
          <w:b/>
          <w:bCs/>
        </w:rPr>
        <w:t>aberto para extensão, mas fechado para modificações</w:t>
      </w:r>
      <w:r w:rsidRPr="00FB7DBC">
        <w:t>.</w:t>
      </w:r>
    </w:p>
    <w:p w14:paraId="17D14B8A" w14:textId="77777777" w:rsidR="00FB7DBC" w:rsidRPr="00FB7DBC" w:rsidRDefault="00FB7DBC" w:rsidP="00FB7DBC">
      <w:pPr>
        <w:rPr>
          <w:b/>
          <w:bCs/>
        </w:rPr>
      </w:pPr>
      <w:r w:rsidRPr="00FB7DBC">
        <w:rPr>
          <w:b/>
          <w:bCs/>
        </w:rPr>
        <w:t>Benefícios Esperados</w:t>
      </w:r>
    </w:p>
    <w:p w14:paraId="534BB48A" w14:textId="77777777" w:rsidR="00FB7DBC" w:rsidRPr="00FB7DBC" w:rsidRDefault="00FB7DBC" w:rsidP="00FB7DBC">
      <w:pPr>
        <w:numPr>
          <w:ilvl w:val="0"/>
          <w:numId w:val="6"/>
        </w:numPr>
      </w:pPr>
      <w:r w:rsidRPr="00FB7DBC">
        <w:rPr>
          <w:b/>
          <w:bCs/>
        </w:rPr>
        <w:t>Escalabilidade</w:t>
      </w:r>
      <w:r w:rsidRPr="00FB7DBC">
        <w:t>: Adição de novos tipos de análises sem alterações substanciais na lógica existente.</w:t>
      </w:r>
    </w:p>
    <w:p w14:paraId="1A59EFF2" w14:textId="77777777" w:rsidR="00FB7DBC" w:rsidRPr="00FB7DBC" w:rsidRDefault="00FB7DBC" w:rsidP="00FB7DBC">
      <w:pPr>
        <w:numPr>
          <w:ilvl w:val="0"/>
          <w:numId w:val="6"/>
        </w:numPr>
      </w:pPr>
      <w:r w:rsidRPr="00FB7DBC">
        <w:rPr>
          <w:b/>
          <w:bCs/>
        </w:rPr>
        <w:t>Testabilidade</w:t>
      </w:r>
      <w:r w:rsidRPr="00FB7DBC">
        <w:t>: Cada estratégia pode ser testada isoladamente, melhorando a robustez do sistema.</w:t>
      </w:r>
    </w:p>
    <w:p w14:paraId="0756DA47" w14:textId="77777777" w:rsidR="00FB7DBC" w:rsidRPr="00FB7DBC" w:rsidRDefault="00FB7DBC" w:rsidP="00FB7DBC">
      <w:pPr>
        <w:numPr>
          <w:ilvl w:val="0"/>
          <w:numId w:val="6"/>
        </w:numPr>
      </w:pPr>
      <w:r w:rsidRPr="00FB7DBC">
        <w:rPr>
          <w:b/>
          <w:bCs/>
        </w:rPr>
        <w:t>Separação de Responsabilidades</w:t>
      </w:r>
      <w:r w:rsidRPr="00FB7DBC">
        <w:t>: O contexto e as estratégias são independentes, o que melhora a clareza e facilita a manutenção do código.</w:t>
      </w:r>
    </w:p>
    <w:p w14:paraId="2A009496" w14:textId="77777777" w:rsidR="00FB7DBC" w:rsidRPr="00FB7DBC" w:rsidRDefault="00FB7DBC" w:rsidP="00FB7DBC">
      <w:r w:rsidRPr="00FB7DBC">
        <w:t xml:space="preserve">Dessa forma, o padrão </w:t>
      </w:r>
      <w:proofErr w:type="spellStart"/>
      <w:r w:rsidRPr="00FB7DBC">
        <w:t>Strategy</w:t>
      </w:r>
      <w:proofErr w:type="spellEnd"/>
      <w:r w:rsidRPr="00FB7DBC">
        <w:t xml:space="preserve"> não só atende às necessidades técnicas e arquiteturais do projeto como também </w:t>
      </w:r>
      <w:proofErr w:type="gramStart"/>
      <w:r w:rsidRPr="00FB7DBC">
        <w:t>alinha-se</w:t>
      </w:r>
      <w:proofErr w:type="gramEnd"/>
      <w:r w:rsidRPr="00FB7DBC">
        <w:t xml:space="preserve"> às melhores práticas descritas no capítulo do </w:t>
      </w:r>
      <w:r w:rsidRPr="00FB7DBC">
        <w:rPr>
          <w:b/>
          <w:bCs/>
        </w:rPr>
        <w:t xml:space="preserve">Gang </w:t>
      </w:r>
      <w:proofErr w:type="spellStart"/>
      <w:r w:rsidRPr="00FB7DBC">
        <w:rPr>
          <w:b/>
          <w:bCs/>
        </w:rPr>
        <w:t>of</w:t>
      </w:r>
      <w:proofErr w:type="spellEnd"/>
      <w:r w:rsidRPr="00FB7DBC">
        <w:rPr>
          <w:b/>
          <w:bCs/>
        </w:rPr>
        <w:t xml:space="preserve"> </w:t>
      </w:r>
      <w:proofErr w:type="spellStart"/>
      <w:r w:rsidRPr="00FB7DBC">
        <w:rPr>
          <w:b/>
          <w:bCs/>
        </w:rPr>
        <w:t>Four</w:t>
      </w:r>
      <w:proofErr w:type="spellEnd"/>
      <w:r w:rsidRPr="00FB7DBC">
        <w:t>, promovendo um sistema modular, flexível e preparado para expansão.</w:t>
      </w:r>
    </w:p>
    <w:p w14:paraId="287414A0" w14:textId="77777777" w:rsidR="00100470" w:rsidRDefault="00100470" w:rsidP="00B903A0"/>
    <w:p w14:paraId="187D7836" w14:textId="77777777" w:rsidR="00100470" w:rsidRDefault="00100470">
      <w:pPr>
        <w:rPr>
          <w:b/>
          <w:bCs/>
        </w:rPr>
      </w:pPr>
      <w:r>
        <w:rPr>
          <w:b/>
          <w:bCs/>
        </w:rPr>
        <w:br w:type="page"/>
      </w:r>
    </w:p>
    <w:p w14:paraId="57FFB50D" w14:textId="5954779C" w:rsidR="00445D7C" w:rsidRDefault="00100470" w:rsidP="00B903A0">
      <w:pPr>
        <w:rPr>
          <w:b/>
          <w:bCs/>
        </w:rPr>
      </w:pPr>
      <w:r w:rsidRPr="00100470">
        <w:rPr>
          <w:b/>
          <w:bCs/>
        </w:rPr>
        <w:lastRenderedPageBreak/>
        <w:t xml:space="preserve">Testes no </w:t>
      </w:r>
      <w:proofErr w:type="spellStart"/>
      <w:r w:rsidRPr="00100470">
        <w:rPr>
          <w:b/>
          <w:bCs/>
        </w:rPr>
        <w:t>postman</w:t>
      </w:r>
      <w:proofErr w:type="spellEnd"/>
      <w:r w:rsidRPr="00100470">
        <w:rPr>
          <w:b/>
          <w:bCs/>
        </w:rPr>
        <w:t>:</w:t>
      </w:r>
    </w:p>
    <w:p w14:paraId="288B910C" w14:textId="77777777" w:rsidR="00100470" w:rsidRDefault="00100470" w:rsidP="00100470">
      <w:pPr>
        <w:keepNext/>
        <w:jc w:val="center"/>
      </w:pPr>
      <w:r w:rsidRPr="00100470">
        <w:rPr>
          <w:b/>
          <w:bCs/>
        </w:rPr>
        <w:drawing>
          <wp:inline distT="0" distB="0" distL="0" distR="0" wp14:anchorId="77E76F1C" wp14:editId="3657974F">
            <wp:extent cx="4566441" cy="4701759"/>
            <wp:effectExtent l="0" t="0" r="5715" b="3810"/>
            <wp:docPr id="1757995378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95378" name="Imagem 1" descr="Uma imagem com texto, captura de ecrã, software, númer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435" cy="47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0F5A" w14:textId="7EA2489D" w:rsidR="00100470" w:rsidRDefault="00100470" w:rsidP="00100470">
      <w:pPr>
        <w:pStyle w:val="Legenda"/>
        <w:jc w:val="center"/>
        <w:rPr>
          <w:b/>
          <w:bCs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 w:rsidRPr="00600A41">
        <w:t>Endpoint</w:t>
      </w:r>
      <w:proofErr w:type="spellEnd"/>
      <w:r w:rsidRPr="00600A41">
        <w:t xml:space="preserve"> para análise médica</w:t>
      </w:r>
    </w:p>
    <w:p w14:paraId="24D262C0" w14:textId="77777777" w:rsidR="00100470" w:rsidRDefault="00100470" w:rsidP="00100470">
      <w:pPr>
        <w:keepNext/>
        <w:jc w:val="center"/>
      </w:pPr>
      <w:r w:rsidRPr="00100470">
        <w:rPr>
          <w:b/>
          <w:bCs/>
        </w:rPr>
        <w:lastRenderedPageBreak/>
        <w:drawing>
          <wp:inline distT="0" distB="0" distL="0" distR="0" wp14:anchorId="292F2FB9" wp14:editId="0A74899A">
            <wp:extent cx="3876383" cy="3937464"/>
            <wp:effectExtent l="0" t="0" r="0" b="6350"/>
            <wp:docPr id="1154349056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49056" name="Imagem 1" descr="Uma imagem com texto, captura de ecrã, software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71" cy="397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37BE" w14:textId="08CD7294" w:rsidR="00100470" w:rsidRPr="00100470" w:rsidRDefault="00100470" w:rsidP="00100470">
      <w:pPr>
        <w:pStyle w:val="Legenda"/>
        <w:jc w:val="center"/>
        <w:rPr>
          <w:b/>
          <w:bCs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</w:t>
      </w:r>
      <w:proofErr w:type="spellStart"/>
      <w:r w:rsidRPr="00AA2111">
        <w:t>Endpoint</w:t>
      </w:r>
      <w:proofErr w:type="spellEnd"/>
      <w:r w:rsidRPr="00AA2111">
        <w:t xml:space="preserve"> para análise industrial</w:t>
      </w:r>
    </w:p>
    <w:p w14:paraId="32D3CD8A" w14:textId="77777777" w:rsidR="00100470" w:rsidRDefault="00100470" w:rsidP="00B903A0"/>
    <w:p w14:paraId="0DBD78A7" w14:textId="1771DAE9" w:rsidR="00445D7C" w:rsidRDefault="00445D7C" w:rsidP="00B903A0">
      <w:r>
        <w:t>O projeto está disponível em:</w:t>
      </w:r>
    </w:p>
    <w:p w14:paraId="2D8354C2" w14:textId="324C4073" w:rsidR="00445D7C" w:rsidRDefault="00445D7C" w:rsidP="00B903A0">
      <w:hyperlink r:id="rId7" w:history="1">
        <w:r w:rsidRPr="00017C97">
          <w:rPr>
            <w:rStyle w:val="Hiperligao"/>
          </w:rPr>
          <w:t>https://github.com/lsantos1970/ActiveProvideProject.git</w:t>
        </w:r>
      </w:hyperlink>
    </w:p>
    <w:p w14:paraId="524B0B7B" w14:textId="77777777" w:rsidR="00B903A0" w:rsidRDefault="00B903A0" w:rsidP="00B903A0">
      <w:pPr>
        <w:rPr>
          <w:b/>
          <w:bCs/>
        </w:rPr>
      </w:pPr>
    </w:p>
    <w:p w14:paraId="4E2F8E38" w14:textId="77777777" w:rsidR="00E03DC1" w:rsidRPr="00E03DC1" w:rsidRDefault="00E03DC1" w:rsidP="00E03DC1">
      <w:r w:rsidRPr="00E03DC1">
        <w:rPr>
          <w:b/>
          <w:bCs/>
        </w:rPr>
        <w:t>Anexos</w:t>
      </w:r>
    </w:p>
    <w:p w14:paraId="116FCCD8" w14:textId="0128235E" w:rsidR="00E03DC1" w:rsidRPr="00E03DC1" w:rsidRDefault="00E03DC1" w:rsidP="00E03DC1">
      <w:pPr>
        <w:numPr>
          <w:ilvl w:val="0"/>
          <w:numId w:val="2"/>
        </w:numPr>
      </w:pPr>
      <w:r w:rsidRPr="00E03DC1">
        <w:t xml:space="preserve">Código </w:t>
      </w:r>
    </w:p>
    <w:p w14:paraId="09122D6C" w14:textId="77777777" w:rsidR="00E03DC1" w:rsidRPr="00E03DC1" w:rsidRDefault="00E03DC1" w:rsidP="00E03DC1">
      <w:pPr>
        <w:numPr>
          <w:ilvl w:val="0"/>
          <w:numId w:val="2"/>
        </w:numPr>
      </w:pPr>
      <w:r w:rsidRPr="00E03DC1">
        <w:t>Diagramas UML:</w:t>
      </w:r>
    </w:p>
    <w:p w14:paraId="5EA764A5" w14:textId="1290B89B" w:rsidR="00E03DC1" w:rsidRPr="00E03DC1" w:rsidRDefault="00E03DC1" w:rsidP="00E03DC1">
      <w:pPr>
        <w:numPr>
          <w:ilvl w:val="1"/>
          <w:numId w:val="2"/>
        </w:numPr>
      </w:pPr>
      <w:r w:rsidRPr="00E03DC1">
        <w:t>Diagrama de C</w:t>
      </w:r>
      <w:r w:rsidR="00B903A0">
        <w:t>omponentes</w:t>
      </w:r>
      <w:r w:rsidR="001551CF">
        <w:t xml:space="preserve"> </w:t>
      </w:r>
      <w:proofErr w:type="spellStart"/>
      <w:r w:rsidR="001551CF">
        <w:t>Strategy</w:t>
      </w:r>
      <w:proofErr w:type="spellEnd"/>
    </w:p>
    <w:p w14:paraId="56CCFFE8" w14:textId="19C1EEC7" w:rsidR="00E03DC1" w:rsidRDefault="00E03DC1" w:rsidP="00E03DC1">
      <w:pPr>
        <w:numPr>
          <w:ilvl w:val="1"/>
          <w:numId w:val="2"/>
        </w:numPr>
      </w:pPr>
      <w:r w:rsidRPr="00E03DC1">
        <w:t>Diagrama de Sequência</w:t>
      </w:r>
      <w:r w:rsidR="001551CF">
        <w:t xml:space="preserve"> </w:t>
      </w:r>
      <w:proofErr w:type="spellStart"/>
      <w:r w:rsidR="001551CF">
        <w:t>Strategy</w:t>
      </w:r>
      <w:proofErr w:type="spellEnd"/>
    </w:p>
    <w:p w14:paraId="43B835DE" w14:textId="77777777" w:rsidR="00E03DC1" w:rsidRDefault="00E03DC1" w:rsidP="00E03DC1"/>
    <w:p w14:paraId="08DD92AC" w14:textId="01182EEC" w:rsidR="00E03DC1" w:rsidRDefault="00E03DC1" w:rsidP="00E03DC1">
      <w:r>
        <w:t>Luís Santos</w:t>
      </w:r>
    </w:p>
    <w:p w14:paraId="64A28F10" w14:textId="73DEB966" w:rsidR="00D81C0F" w:rsidRDefault="00E03DC1">
      <w:r>
        <w:t>1900382</w:t>
      </w:r>
    </w:p>
    <w:sectPr w:rsidR="00D81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4803"/>
    <w:multiLevelType w:val="multilevel"/>
    <w:tmpl w:val="9F0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66389"/>
    <w:multiLevelType w:val="multilevel"/>
    <w:tmpl w:val="AE0C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44245"/>
    <w:multiLevelType w:val="multilevel"/>
    <w:tmpl w:val="0E8A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96100"/>
    <w:multiLevelType w:val="multilevel"/>
    <w:tmpl w:val="1D72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55D90"/>
    <w:multiLevelType w:val="multilevel"/>
    <w:tmpl w:val="369C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37146"/>
    <w:multiLevelType w:val="multilevel"/>
    <w:tmpl w:val="C0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17106">
    <w:abstractNumId w:val="0"/>
  </w:num>
  <w:num w:numId="2" w16cid:durableId="924726156">
    <w:abstractNumId w:val="2"/>
  </w:num>
  <w:num w:numId="3" w16cid:durableId="1504933636">
    <w:abstractNumId w:val="4"/>
  </w:num>
  <w:num w:numId="4" w16cid:durableId="223837968">
    <w:abstractNumId w:val="1"/>
  </w:num>
  <w:num w:numId="5" w16cid:durableId="611205347">
    <w:abstractNumId w:val="3"/>
  </w:num>
  <w:num w:numId="6" w16cid:durableId="1153984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0F"/>
    <w:rsid w:val="0004537A"/>
    <w:rsid w:val="00100470"/>
    <w:rsid w:val="00123449"/>
    <w:rsid w:val="001551CF"/>
    <w:rsid w:val="002909B7"/>
    <w:rsid w:val="002D7F2B"/>
    <w:rsid w:val="00445D7C"/>
    <w:rsid w:val="004463E3"/>
    <w:rsid w:val="005F1F23"/>
    <w:rsid w:val="00B3327C"/>
    <w:rsid w:val="00B65438"/>
    <w:rsid w:val="00B903A0"/>
    <w:rsid w:val="00D81C0F"/>
    <w:rsid w:val="00DF4042"/>
    <w:rsid w:val="00E03DC1"/>
    <w:rsid w:val="00FB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0EF8"/>
  <w15:chartTrackingRefBased/>
  <w15:docId w15:val="{1A821F53-335A-4BDF-8EAB-DBFDBA17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1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8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81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81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81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81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81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81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81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81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81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81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81C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81C0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81C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81C0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81C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81C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8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81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8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81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81C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1C0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81C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81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81C0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81C0F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445D7C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45D7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10047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santos1970/ActiveProvide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Santos</dc:creator>
  <cp:keywords/>
  <dc:description/>
  <cp:lastModifiedBy>Luís Santos</cp:lastModifiedBy>
  <cp:revision>7</cp:revision>
  <dcterms:created xsi:type="dcterms:W3CDTF">2025-01-05T21:04:00Z</dcterms:created>
  <dcterms:modified xsi:type="dcterms:W3CDTF">2025-01-19T20:51:00Z</dcterms:modified>
</cp:coreProperties>
</file>