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Hiragino Sans GB"/>
          <w:b/>
          <w:color w:val="1F4D78"/>
          <w:sz w:val="48"/>
        </w:rPr>
        <w:t>{{ title }}</w:t>
      </w:r>
    </w:p>
    <w:p>
      <w:r>
        <w:t>{{ subtitle }}</w:t>
      </w:r>
    </w:p>
    <w:p>
      <w:r>
        <w:t>{%p for s in sections %}</w:t>
      </w:r>
    </w:p>
    <w:p>
      <w:r>
        <w:t>{%p if s.level == 1 %}</w:t>
      </w:r>
    </w:p>
    <w:p>
      <w:pPr>
        <w:pStyle w:val="Heading1"/>
      </w:pPr>
      <w:r>
        <w:t>{{ s.heading }}</w:t>
      </w:r>
    </w:p>
    <w:p>
      <w:r>
        <w:t>{%p endif %}</w:t>
      </w:r>
    </w:p>
    <w:p>
      <w:r>
        <w:t>{%p if s.level == 2 %}</w:t>
      </w:r>
    </w:p>
    <w:p>
      <w:pPr>
        <w:pStyle w:val="Heading2"/>
      </w:pPr>
      <w:r>
        <w:t>{{ s.heading }}</w:t>
      </w:r>
    </w:p>
    <w:p>
      <w:r>
        <w:t>{%p endif %}</w:t>
      </w:r>
    </w:p>
    <w:p>
      <w:r>
        <w:t>{%p if s.level == 3 %}</w:t>
      </w:r>
    </w:p>
    <w:p>
      <w:pPr>
        <w:pStyle w:val="Heading3"/>
      </w:pPr>
      <w:r>
        <w:t>{{ s.heading }}</w:t>
      </w:r>
    </w:p>
    <w:p>
      <w:r>
        <w:t>{%p endif %}</w:t>
      </w:r>
    </w:p>
    <w:p>
      <w:r>
        <w:t>{%p for p in s.paragraphs %}</w:t>
      </w:r>
    </w:p>
    <w:p>
      <w:r>
        <w:t>{{ p }}</w:t>
      </w:r>
    </w:p>
    <w:p>
      <w:r>
        <w:t>{%p endfor %}</w:t>
      </w:r>
    </w:p>
    <w:p>
      <w:r>
        <w:t>{%p for b in s.bullets %}</w:t>
      </w:r>
    </w:p>
    <w:p>
      <w:pPr>
        <w:numPr>
          <w:ilvl w:val="0"/>
          <w:numId w:val="10"/>
        </w:numPr>
        <w:spacing w:before="0" w:after="160" w:lineRule="auto" w:line="280"/>
      </w:pPr>
      <w:r>
        <w:t>{{ b }}</w:t>
      </w:r>
    </w:p>
    <w:p>
      <w:r>
        <w:t>{%p endfor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{%tr for row in s.tables | sum(start=[]) %}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t>{%tc for c in row %}</w:t>
            </w:r>
          </w:p>
        </w:tc>
        <w:tc>
          <w:tcPr>
            <w:tcW w:type="dxa" w:w="3120"/>
          </w:tcPr>
          <w:p>
            <w:r>
              <w:t>{{ c }}</w:t>
            </w:r>
          </w:p>
        </w:tc>
        <w:tc>
          <w:tcPr>
            <w:tcW w:type="dxa" w:w="3120"/>
          </w:tcPr>
          <w:p>
            <w:r>
              <w:t>{%tc endfor %}</w:t>
            </w:r>
          </w:p>
        </w:tc>
      </w:tr>
      <w:tr>
        <w:tc>
          <w:tcPr>
            <w:tcW w:type="dxa" w:w="3120"/>
          </w:tcPr>
          <w:p>
            <w:r>
              <w:t>{%tr endfor %}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r>
        <w:t>{%p endfor %}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/>
    <w:r>
      <w:rPr>
        <w:color w:val="595959"/>
        <w:sz w:val="18"/>
      </w:rPr>
      <w:t xml:space="preserve">DeskMate　|　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">
    <w:multiLevelType w:val="hybridMultilevel"/>
    <w:lvl w:ilvl="0">
      <w:rFonts w:ascii="Calibri" w:hAnsi="Calibri" w:eastAsia="Hiragino Sans GB" w:hint="default"/>
      <w:start w:val="1"/>
      <w:numFmt w:val="bullet"/>
      <w:lvlText w:val="•"/>
      <w:lvlJc w:val="left"/>
      <w:pPr>
        <w:ind w:left="720" w:hanging="36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 w:eastAsia="Hiragino Sans GB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