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</w:t>
          </w:r>
          <w:r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</w:t>
            </w:r>
            <w:r>
              <w:rPr>
                <w:rFonts w:hint="eastAsia"/>
              </w:rPr>
              <w:t xml:space="preserve">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ind w:left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player_</w:t>
      </w:r>
      <w:r>
        <w:rPr>
          <w:rFonts w:hint="eastAsia"/>
          <w:strike/>
          <w:sz w:val="18"/>
          <w:szCs w:val="20"/>
        </w:rPr>
        <w:t>packet</w:t>
      </w:r>
      <w:r>
        <w:rPr>
          <w:rFonts w:hint="eastAsia"/>
          <w:strike/>
          <w:sz w:val="18"/>
          <w:szCs w:val="20"/>
        </w:rPr>
        <w:t>{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GLfloat</w:t>
      </w:r>
      <w:r>
        <w:rPr>
          <w:rFonts w:hint="eastAsia"/>
          <w:strike/>
          <w:sz w:val="18"/>
          <w:szCs w:val="20"/>
        </w:rPr>
        <w:t xml:space="preserve"> x, y, z, size, </w:t>
      </w:r>
      <w:r>
        <w:rPr>
          <w:rFonts w:hint="eastAsia"/>
          <w:strike/>
          <w:sz w:val="18"/>
          <w:szCs w:val="20"/>
        </w:rPr>
        <w:t>road[</w:t>
      </w:r>
      <w:r>
        <w:rPr>
          <w:rFonts w:hint="eastAsia"/>
          <w:strike/>
          <w:sz w:val="18"/>
          <w:szCs w:val="20"/>
        </w:rPr>
        <w:t xml:space="preserve">2][2], speed, shake, </w:t>
      </w:r>
      <w:r>
        <w:rPr>
          <w:rFonts w:hint="eastAsia"/>
          <w:strike/>
          <w:sz w:val="18"/>
          <w:szCs w:val="20"/>
        </w:rPr>
        <w:t>y_</w:t>
      </w:r>
      <w:r>
        <w:rPr>
          <w:rFonts w:hint="eastAsia"/>
          <w:strike/>
          <w:sz w:val="18"/>
          <w:szCs w:val="20"/>
        </w:rPr>
        <w:t>radian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int </w:t>
      </w:r>
      <w:r>
        <w:rPr>
          <w:rFonts w:hint="eastAsia"/>
          <w:strike/>
          <w:sz w:val="18"/>
          <w:szCs w:val="20"/>
        </w:rPr>
        <w:t>shake_dir</w:t>
      </w:r>
      <w:r>
        <w:rPr>
          <w:rFonts w:hint="eastAsia"/>
          <w:strike/>
          <w:sz w:val="18"/>
          <w:szCs w:val="20"/>
        </w:rPr>
        <w:t xml:space="preserve">, </w:t>
      </w:r>
      <w:r>
        <w:rPr>
          <w:rFonts w:hint="eastAsia"/>
          <w:strike/>
          <w:sz w:val="18"/>
          <w:szCs w:val="20"/>
        </w:rPr>
        <w:t>dir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sz w:val="18"/>
          <w:szCs w:val="20"/>
        </w:rPr>
        <w:drawing>
          <wp:inline distT="0" distB="0" distL="0" distR="0">
            <wp:extent cx="6645910" cy="15709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>
      <w:r>
        <w:tab/>
      </w:r>
    </w:p>
    <w:p>
      <w:pPr>
        <w:pStyle w:val="a6"/>
        <w:ind w:left="800"/>
        <w:spacing w:after="0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</w:t>
      </w:r>
      <w:r>
        <w:rPr>
          <w:rFonts w:hint="eastAsia"/>
          <w:sz w:val="20"/>
          <w:szCs w:val="22"/>
        </w:rPr>
        <w:t>함수</w:t>
      </w:r>
      <w:r>
        <w:rPr>
          <w:rFonts w:hint="eastAsia"/>
          <w:sz w:val="20"/>
          <w:szCs w:val="22"/>
        </w:rPr>
        <w:t>&gt;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912471" cy="151346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2471" cy="1513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충돌 처리 데이터 패킷 전송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593943" cy="135654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</w:t>
      </w:r>
      <w:r>
        <w:rPr>
          <w:rFonts w:hint="eastAsia"/>
          <w:color w:val="E8E8E8"/>
          <w:sz w:val="18"/>
          <w:szCs w:val="18"/>
          <w:highlight w:val="black"/>
        </w:rPr>
        <w:t>송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55576" cy="13052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2406188" cy="165944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충돌이 일어났거나 로봇의 움직임을 처리하는 쓰레드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3045523" cy="157917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r>
        <w:rPr>
          <w:rFonts w:hint="eastAsia"/>
          <w:color w:val="E8E8E8"/>
          <w:sz w:val="18"/>
          <w:szCs w:val="18"/>
          <w:highlight w:val="black"/>
        </w:rPr>
        <w:t>클라에서</w:t>
      </w:r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sz w:val="18"/>
          <w:szCs w:val="18"/>
        </w:rPr>
        <w:drawing>
          <wp:inline distT="0" distB="0" distL="0" distR="0">
            <wp:extent cx="2063721" cy="148418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3721" cy="1484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간의 충돌 처리</w:t>
      </w: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&lt;쓰레드 동기화</w:t>
      </w:r>
      <w:r>
        <w:rPr>
          <w:rFonts w:hint="eastAsia"/>
          <w:sz w:val="20"/>
          <w:szCs w:val="22"/>
        </w:rPr>
        <w:t>&gt;</w:t>
      </w:r>
      <w:r>
        <w:rPr>
          <w:rFonts w:hint="eastAsia"/>
        </w:rPr>
        <w:t xml:space="preserve"> </w:t>
      </w:r>
    </w:p>
    <w:p>
      <w:pPr>
        <w:ind w:firstLine="800"/>
        <w:spacing w:after="0"/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GameStartEvent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Read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Write</w:t>
      </w:r>
      <w:r>
        <w:rPr>
          <w:rFonts w:hint="eastAsia"/>
          <w:sz w:val="18"/>
          <w:szCs w:val="20"/>
        </w:rPr>
        <w:t>Even</w:t>
      </w:r>
      <w:r>
        <w:rPr>
          <w:rFonts w:hint="eastAsia"/>
          <w:sz w:val="18"/>
          <w:szCs w:val="20"/>
        </w:rPr>
        <w:t>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firstLine="800"/>
        <w:rPr>
          <w:sz w:val="18"/>
          <w:szCs w:val="20"/>
        </w:rPr>
      </w:pPr>
    </w:p>
    <w:p>
      <w:pPr>
        <w:ind w:firstLine="800"/>
        <w:spacing w:after="0"/>
      </w:pPr>
      <w:r>
        <w:rPr>
          <w:rFonts w:hint="eastAsia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CreateEvent</w:t>
      </w:r>
      <w:r>
        <w:rPr>
          <w:rFonts w:hint="eastAsia"/>
          <w:sz w:val="18"/>
          <w:szCs w:val="20"/>
        </w:rPr>
        <w:t>(NULL, TRUE, FALSE, NULL): 이벤트 생성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ResetEvent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초기화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 설정 (공유 자원 접근 가능 상태)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r>
        <w:rPr>
          <w:rFonts w:hint="eastAsia"/>
          <w:sz w:val="18"/>
          <w:szCs w:val="20"/>
        </w:rPr>
        <w:t>WaitForSingleObject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 xml:space="preserve">): </w:t>
      </w:r>
      <w:r>
        <w:rPr>
          <w:rFonts w:hint="eastAsia"/>
          <w:sz w:val="18"/>
          <w:szCs w:val="20"/>
        </w:rPr>
        <w:t>이벤트 신호를 기다림 (공유 자원 접근 금지 상태)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pStyle w:val="a6"/>
        <w:ind w:left="800"/>
        <w:rPr>
          <w:color w:val="EE0000"/>
        </w:rPr>
      </w:pP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rPr>
          <w:rFonts w:hint="eastAsia"/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</w:pPr>
      <w:r>
        <w:drawing>
          <wp:inline distT="0" distB="0" distL="0" distR="0">
            <wp:extent cx="6645910" cy="1708150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rFonts w:hint="eastAsia"/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2702521" cy="168908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color w:val="EE0000"/>
          <w:sz w:val="18"/>
          <w:szCs w:val="18"/>
        </w:rPr>
        <w:drawing>
          <wp:inline distT="0" distB="0" distL="0" distR="0">
            <wp:extent cx="3709040" cy="169403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(player정보 송수신)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825565" cy="160010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5565" cy="1600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게임 결과값 상호작용 함수</w:t>
      </w: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692454" cy="142823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>
      <w:pPr>
        <w:pStyle w:val="a6"/>
        <w:ind w:left="800"/>
        <w:rPr>
          <w:rFonts w:hint="eastAsia"/>
          <w:color w:val="000000"/>
          <w:sz w:val="18"/>
          <w:szCs w:val="18"/>
          <w:highlight w:val="black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color w:val="E8E8E8"/>
          <w:sz w:val="18"/>
          <w:szCs w:val="18"/>
          <w:highlight w:val="black"/>
        </w:rPr>
        <w:drawing>
          <wp:inline distT="0" distB="0" distL="0" distR="0">
            <wp:extent cx="1423412" cy="162072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>
      <w:pPr>
        <w:pStyle w:val="a6"/>
        <w:ind w:left="800"/>
        <w:rPr>
          <w:rFonts w:hint="eastAsia"/>
          <w:color w:val="E8E8E8"/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strike/>
          <w:color w:val="EE0000"/>
          <w:sz w:val="18"/>
          <w:szCs w:val="18"/>
        </w:rPr>
        <w:drawing>
          <wp:inline distT="0" distB="0" distL="0" distR="0">
            <wp:extent cx="6606625" cy="152762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텍스쳐</w:t>
      </w:r>
      <w:r>
        <w:rPr>
          <w:rFonts w:hint="eastAsia"/>
          <w:sz w:val="18"/>
          <w:szCs w:val="18"/>
        </w:rPr>
        <w:t xml:space="preserve"> 값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버텍스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프래그먼트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rFonts w:hint="eastAsia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프로그램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rFonts w:hint="eastAsia"/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rFonts w:hint="eastAsia"/>
          <w:strike/>
          <w:sz w:val="18"/>
          <w:szCs w:val="18"/>
        </w:rPr>
      </w:pPr>
    </w:p>
    <w:p>
      <w:pPr>
        <w:pStyle w:val="a6"/>
        <w:ind w:left="800"/>
        <w:rPr>
          <w:rFonts w:hint="eastAsia"/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 xml:space="preserve">void </w:t>
      </w:r>
      <w:r>
        <w:rPr>
          <w:rFonts w:hint="eastAsia"/>
          <w:strike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spacing w:after="0"/>
        <w:rPr>
          <w:rFonts w:hint="eastAsia"/>
          <w:color w:val="EE0000"/>
          <w:sz w:val="20"/>
          <w:szCs w:val="22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rFonts w:hint="eastAsia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Start</w:t>
      </w:r>
      <w:r>
        <w:rPr>
          <w:rFonts w:hint="eastAsia"/>
          <w:sz w:val="18"/>
          <w:szCs w:val="20"/>
        </w:rPr>
        <w:t>Event</w:t>
      </w:r>
      <w:r>
        <w:rPr>
          <w:rFonts w:hint="eastAsia"/>
          <w:color w:val="EE0000"/>
          <w:sz w:val="18"/>
          <w:szCs w:val="20"/>
        </w:rPr>
        <w:t>: 게임 시작 동기화</w:t>
      </w:r>
    </w:p>
    <w:p>
      <w:pPr>
        <w:ind w:firstLine="800"/>
        <w:spacing w:after="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main_thread</w:t>
            </w:r>
            <w:r>
              <w:rPr>
                <w:rFonts w:hint="eastAsia"/>
                <w:color w:val="EE0000"/>
              </w:rPr>
              <w:t>() 추</w:t>
            </w:r>
            <w:r>
              <w:rPr>
                <w:rFonts w:hint="eastAsia"/>
                <w:color w:val="EE0000"/>
              </w:rPr>
              <w:t>가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player_collision</w:t>
            </w:r>
            <w:r>
              <w:rPr>
                <w:rFonts w:hint="eastAsia"/>
              </w:rPr>
              <w:t>() 추가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client_main_thread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drawRobot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send_collision_packet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r>
              <w:rPr>
                <w:rFonts w:hint="eastAsia"/>
                <w:strike/>
                <w:szCs w:val="22"/>
              </w:rPr>
              <w:t>interaction_player_status</w:t>
            </w:r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결과 창 부분 수정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interaction_result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r>
              <w:rPr>
                <w:rFonts w:hint="eastAsia"/>
                <w:szCs w:val="22"/>
              </w:rPr>
              <w:t>TimerFunc</w:t>
            </w:r>
            <w:r>
              <w:rPr>
                <w:rFonts w:hint="eastAsia"/>
                <w:szCs w:val="22"/>
              </w:rPr>
              <w:t>() 부활 지점 및 시작 지점 수정</w:t>
            </w:r>
          </w:p>
          <w:p>
            <w:pPr>
              <w:ind w:leftChars="100" w:left="220"/>
            </w:pPr>
            <w:r>
              <w:rPr>
                <w:rFonts w:hint="eastAsia"/>
                <w:color w:val="000000"/>
              </w:rPr>
              <w:t>(클라이언트)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</w:rPr>
              <w:t>send_goal_packet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recv_goal_packet</w:t>
            </w:r>
            <w:r>
              <w:rPr>
                <w:rFonts w:hint="eastAsia"/>
                <w:color w:val="EE0000"/>
              </w:rPr>
              <w:t>()</w:t>
            </w:r>
            <w:r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+ 이벤트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key_thread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interaction_key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main_thread</w:t>
            </w:r>
            <w:r>
              <w:rPr>
                <w:rFonts w:hint="eastAsia"/>
              </w:rPr>
              <w:t xml:space="preserve">() </w:t>
            </w:r>
            <w:r>
              <w:rPr>
                <w:lang w:eastAsia="ko-KR"/>
                <w:rFonts w:hint="eastAsia"/>
                <w:color w:val="FF0000"/>
                <w:rtl w:val="off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 xml:space="preserve">게임 루프 전 서버 </w:t>
            </w:r>
            <w:r>
              <w:rPr>
                <w:lang w:eastAsia="ko-KR"/>
                <w:rFonts w:hint="eastAsia"/>
                <w:color w:val="EE0000"/>
                <w:rtl w:val="off"/>
              </w:rPr>
              <w:t xml:space="preserve">main(),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match_loading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send_start_packet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interaction_count</w:t>
            </w:r>
            <w:r>
              <w:rPr>
                <w:rFonts w:hint="eastAsia"/>
              </w:rPr>
              <w:t>()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lang/>
                <w:sz w:val="18"/>
                <w:szCs w:val="18"/>
                <w:rtl w:val="off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interaction_player_</w:t>
            </w:r>
            <w:r>
              <w:rPr>
                <w:color w:val="00B050"/>
                <w:sz w:val="18"/>
                <w:szCs w:val="18"/>
              </w:rPr>
              <w:t>status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r>
              <w:rPr>
                <w:strike/>
                <w:color w:val="000000"/>
                <w:sz w:val="18"/>
                <w:szCs w:val="18"/>
              </w:rPr>
              <w:t>status</w:t>
            </w:r>
            <w:r>
              <w:rPr>
                <w:strike/>
                <w:color w:val="000000"/>
                <w:sz w:val="18"/>
                <w:szCs w:val="18"/>
              </w:rPr>
              <w:t>(</w:t>
            </w:r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</w:t>
            </w:r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+ </w:t>
            </w:r>
            <w:r>
              <w:rPr>
                <w:lang w:eastAsia="ko-KR"/>
                <w:color w:val="1AA374"/>
                <w:sz w:val="18"/>
                <w:szCs w:val="18"/>
                <w:rtl w:val="off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</w:t>
            </w:r>
            <w:r>
              <w:rPr>
                <w:strike/>
                <w:sz w:val="18"/>
                <w:szCs w:val="18"/>
              </w:rPr>
              <w:t>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n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 w:val="off"/>
                <w:sz w:val="18"/>
                <w:szCs w:val="18"/>
              </w:rPr>
              <w:t>match_</w:t>
            </w:r>
            <w:r>
              <w:rPr>
                <w:strike w:val="off"/>
                <w:sz w:val="18"/>
                <w:szCs w:val="18"/>
              </w:rPr>
              <w:t>loading</w:t>
            </w:r>
            <w:r>
              <w:rPr>
                <w:strike w:val="off"/>
                <w:sz w:val="18"/>
                <w:szCs w:val="18"/>
              </w:rPr>
              <w:t>(</w:t>
            </w:r>
            <w:r>
              <w:rPr>
                <w:strike w:val="off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r>
              <w:rPr>
                <w:rFonts w:hint="eastAsia"/>
                <w:color w:val="00B050"/>
                <w:sz w:val="18"/>
                <w:szCs w:val="18"/>
              </w:rPr>
              <w:t>Client,Server</w:t>
            </w:r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r>
              <w:rPr>
                <w:sz w:val="18"/>
                <w:szCs w:val="18"/>
              </w:rPr>
              <w:t>packet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result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</w:t>
            </w:r>
            <w:r>
              <w:rPr>
                <w:strike/>
                <w:sz w:val="18"/>
                <w:szCs w:val="18"/>
              </w:rPr>
              <w:t>count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lt2" w:themeFillShade="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6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0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0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6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3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3.png" /><Relationship Id="rId16" Type="http://schemas.openxmlformats.org/officeDocument/2006/relationships/image" Target="media/image13.png" /><Relationship Id="rId17" Type="http://schemas.openxmlformats.org/officeDocument/2006/relationships/image" Target="media/image13.png" /><Relationship Id="rId18" Type="http://schemas.openxmlformats.org/officeDocument/2006/relationships/image" Target="media/image13.png" /><Relationship Id="rId19" Type="http://schemas.openxmlformats.org/officeDocument/2006/relationships/image" Target="media/image13.png" /><Relationship Id="rId20" Type="http://schemas.openxmlformats.org/officeDocument/2006/relationships/image" Target="media/image14.png" /><Relationship Id="rId21" Type="http://schemas.openxmlformats.org/officeDocument/2006/relationships/image" Target="media/image15.png" /><Relationship Id="rId22" Type="http://schemas.openxmlformats.org/officeDocument/2006/relationships/image" Target="media/image16.png" /><Relationship Id="rId23" Type="http://schemas.openxmlformats.org/officeDocument/2006/relationships/image" Target="media/image17.png" /><Relationship Id="rId24" Type="http://schemas.openxmlformats.org/officeDocument/2006/relationships/image" Target="media/image18.png" /><Relationship Id="rId25" Type="http://schemas.openxmlformats.org/officeDocument/2006/relationships/image" Target="media/image19.png" /><Relationship Id="rId26" Type="http://schemas.openxmlformats.org/officeDocument/2006/relationships/image" Target="media/image20.png" /><Relationship Id="rId27" Type="http://schemas.openxmlformats.org/officeDocument/2006/relationships/image" Target="media/image20.png" /><Relationship Id="rId28" Type="http://schemas.openxmlformats.org/officeDocument/2006/relationships/image" Target="media/image21.png" /><Relationship Id="rId29" Type="http://schemas.openxmlformats.org/officeDocument/2006/relationships/image" Target="media/image21.png" /><Relationship Id="rId30" Type="http://schemas.openxmlformats.org/officeDocument/2006/relationships/image" Target="media/image21.png" /><Relationship Id="rId31" Type="http://schemas.openxmlformats.org/officeDocument/2006/relationships/image" Target="media/image21.png" /><Relationship Id="rId32" Type="http://schemas.openxmlformats.org/officeDocument/2006/relationships/image" Target="media/image21.png" /><Relationship Id="rId33" Type="http://schemas.openxmlformats.org/officeDocument/2006/relationships/image" Target="media/image22.png" /><Relationship Id="rId34" Type="http://schemas.openxmlformats.org/officeDocument/2006/relationships/image" Target="media/image23.png" /><Relationship Id="rId35" Type="http://schemas.openxmlformats.org/officeDocument/2006/relationships/image" Target="media/image24.png" /><Relationship Id="rId37" Type="http://schemas.openxmlformats.org/officeDocument/2006/relationships/styles" Target="styles.xml" /><Relationship Id="rId38" Type="http://schemas.openxmlformats.org/officeDocument/2006/relationships/settings" Target="settings.xml" /><Relationship Id="rId39" Type="http://schemas.openxmlformats.org/officeDocument/2006/relationships/fontTable" Target="fontTable.xml" /><Relationship Id="rId40" Type="http://schemas.openxmlformats.org/officeDocument/2006/relationships/webSettings" Target="webSettings.xml" /><Relationship Id="rId41" Type="http://schemas.openxmlformats.org/officeDocument/2006/relationships/numbering" Target="numbering.xml" /><Relationship Id="rId4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2025-11-28T04:49:55Z</dcterms:modified>
  <cp:version>1000.0100.01</cp:version>
</cp:coreProperties>
</file>