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2A8" w:rsidRDefault="0044437F" w:rsidP="00BF3C72">
      <w:pPr>
        <w:pStyle w:val="Heading1"/>
      </w:pPr>
      <w:r>
        <w:t>Project 2 Contextual Inquiry and Analysis: Flow Model</w:t>
      </w:r>
    </w:p>
    <w:p w:rsidR="00BF3C72" w:rsidRDefault="00BF3C72" w:rsidP="00BF3C72">
      <w:pPr>
        <w:pStyle w:val="Heading2"/>
      </w:pPr>
      <w:r>
        <w:t>Sketch</w:t>
      </w:r>
    </w:p>
    <w:p w:rsidR="00BF3C72" w:rsidRDefault="00190E33">
      <w:r>
        <w:rPr>
          <w:noProof/>
        </w:rPr>
        <w:drawing>
          <wp:inline distT="0" distB="0" distL="0" distR="0" wp14:anchorId="5761DA91" wp14:editId="3448609F">
            <wp:extent cx="5943600" cy="4547235"/>
            <wp:effectExtent l="0" t="666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C72" w:rsidRDefault="00BF3C72" w:rsidP="00BF3C72">
      <w:pPr>
        <w:pStyle w:val="Heading2"/>
      </w:pPr>
      <w:r>
        <w:lastRenderedPageBreak/>
        <w:t>Software Drawing</w:t>
      </w:r>
    </w:p>
    <w:p w:rsidR="00CB709B" w:rsidRPr="00CB709B" w:rsidRDefault="00CB709B" w:rsidP="00CB709B">
      <w:r>
        <w:rPr>
          <w:noProof/>
        </w:rPr>
        <w:drawing>
          <wp:inline distT="0" distB="0" distL="0" distR="0">
            <wp:extent cx="46291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09B" w:rsidRPr="00CB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F"/>
    <w:rsid w:val="00190E33"/>
    <w:rsid w:val="002F72A8"/>
    <w:rsid w:val="0044437F"/>
    <w:rsid w:val="00BF3C72"/>
    <w:rsid w:val="00CB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3942"/>
  <w15:chartTrackingRefBased/>
  <w15:docId w15:val="{40C5AA92-13E7-4E69-A54A-F09B55CD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Stewart</dc:creator>
  <cp:keywords/>
  <dc:description/>
  <cp:lastModifiedBy>Laura Stewart</cp:lastModifiedBy>
  <cp:revision>3</cp:revision>
  <dcterms:created xsi:type="dcterms:W3CDTF">2018-10-15T17:24:00Z</dcterms:created>
  <dcterms:modified xsi:type="dcterms:W3CDTF">2018-10-15T18:23:00Z</dcterms:modified>
</cp:coreProperties>
</file>