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keepLines/>
        <w:spacing w:before="3120" w:after="760" w:line="1000" w:lineRule="exact"/>
        <w:ind w:firstLine="0" w:left="0" w:right="0"/>
        <w:jc w:val="left"/>
      </w:pPr>
      <w:r>
        <w:rPr>
          <w:rFonts w:ascii="Microsoft YaHei" w:hAnsi="Microsoft YaHei" w:eastAsia="Microsoft YaHei" w:cs="Microsoft YaHei"/>
          <w:b/>
          <w:color w:val="000000"/>
          <w:sz w:val="76"/>
        </w:rPr>
        <w:t>纠偏过程</w:t>
        <w:br/>
        <w:t>设计文档</w:t>
      </w:r>
    </w:p>
    <w:p>
      <w:pPr>
        <w:keepLines/>
        <w:spacing w:before="0" w:after="0" w:line="440" w:lineRule="exact"/>
        <w:ind w:firstLine="0" w:left="0" w:right="0"/>
        <w:jc w:val="left"/>
      </w:pPr>
      <w:r>
        <w:rPr>
          <w:rFonts w:ascii="Microsoft YaHei" w:hAnsi="Microsoft YaHei" w:eastAsia="Microsoft YaHei" w:cs="Microsoft YaHei"/>
          <w:b w:val="0"/>
          <w:color w:val="000000"/>
          <w:sz w:val="24"/>
        </w:rPr>
        <w:t>介绍供料端定位、产品层级定位、上视与中转台纠偏，</w:t>
        <w:br/>
        <w:t>说明计算依据、结果保存、生效时机及失败处理。</w:t>
      </w:r>
    </w:p>
    <w:p w14:paraId="2047E460" w14:textId="77777777" w:rsidR="007C1BBD" w:rsidRDefault="00A46A58">
      <w:r>
        <w:br w:type="page"/>
      </w:r>
    </w:p>
    <w:p w14:paraId="01110B40" w14:textId="77777777" w:rsidR="007C1BBD" w:rsidRDefault="00A46A58">
      <w:pPr>
        <w:pStyle w:val="BookFrontHeading"/>
      </w:pPr>
      <w:r>
        <w:lastRenderedPageBreak/>
        <w:t>目录</w:t>
      </w:r>
    </w:p>
    <w:p w14:paraId="52EA80E8" w14:textId="1DBBDA29" w:rsidR="00A46A58" w:rsidRPr="00A46A58" w:rsidRDefault="00A46A58" w:rsidP="00A46A58">
      <w:pPr>
        <w:pStyle w:val="TOC1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r w:rsidRPr="00A46A58">
        <w:fldChar w:fldCharType="begin"/>
      </w:r>
      <w:r w:rsidRPr="00A46A58">
        <w:instrText xml:space="preserve"> TOC \o "1-2" \h \z \u </w:instrText>
      </w:r>
      <w:r w:rsidRPr="00A46A58">
        <w:fldChar w:fldCharType="separate"/>
      </w:r>
      <w:hyperlink w:anchor="_Toc243475369" w:history="1">
        <w:r w:rsidRPr="00A46A58">
          <w:rPr>
            <w:rStyle w:val="aff9"/>
            <w:rFonts w:hint="eastAsia"/>
            <w:noProof/>
          </w:rPr>
          <w:t>1 纠偏对象与设计范围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_Toc243475369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09601356" w14:textId="6D7BF8C6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0" w:history="1">
        <w:r w:rsidRPr="00A46A58">
          <w:rPr>
            <w:rStyle w:val="aff9"/>
            <w:rFonts w:hint="eastAsia"/>
            <w:noProof/>
          </w:rPr>
          <w:t>1.1 四类流程分别修正什么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_Toc243475370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5D26F8E" w14:textId="50EA5C4E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1" w:history="1">
        <w:r w:rsidRPr="00A46A58">
          <w:rPr>
            <w:rStyle w:val="aff9"/>
            <w:rFonts w:hint="eastAsia"/>
            <w:noProof/>
          </w:rPr>
          <w:t>1.2 模块职责与外部输入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_Toc243475371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50E85F6" w14:textId="4B9874CD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2" w:history="1">
        <w:r w:rsidRPr="00A46A58">
          <w:rPr>
            <w:rStyle w:val="aff9"/>
            <w:rFonts w:hint="eastAsia"/>
            <w:noProof/>
          </w:rPr>
          <w:t>2 输入输出与坐标约定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_Toc243475372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5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0935ED03" w14:textId="662C4A04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3" w:history="1">
        <w:r w:rsidRPr="00A46A58">
          <w:rPr>
            <w:rStyle w:val="aff9"/>
            <w:rFonts w:hint="eastAsia"/>
            <w:noProof/>
          </w:rPr>
          <w:t>2.1 产品配置与芯片配置分别提供参数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_Toc243475373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5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4D239DE" w14:textId="13AADF6C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4" w:history="1">
        <w:r w:rsidRPr="00A46A58">
          <w:rPr>
            <w:rStyle w:val="aff9"/>
            <w:rFonts w:hint="eastAsia"/>
            <w:noProof/>
          </w:rPr>
          <w:t>2.2 位置必须带上参考系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_Toc243475374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6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002F92D" w14:textId="3B0BFA1A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5" w:history="1">
        <w:r w:rsidRPr="00A46A58">
          <w:rPr>
            <w:rStyle w:val="aff9"/>
            <w:rFonts w:hint="eastAsia"/>
            <w:noProof/>
          </w:rPr>
          <w:t>2.3 旋转符号与结果有效期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_Toc243475375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6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D1E132E" w14:textId="27B4015B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6" w:history="1">
        <w:r w:rsidRPr="00A46A58">
          <w:rPr>
            <w:rStyle w:val="aff9"/>
            <w:rFonts w:hint="eastAsia"/>
            <w:noProof/>
          </w:rPr>
          <w:t>3 供料端定位与取片位置修正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_Toc243475376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6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5D2B1C4" w14:textId="2F5F9FB9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7" w:history="1">
        <w:r w:rsidRPr="00A46A58">
          <w:rPr>
            <w:rStyle w:val="aff9"/>
            <w:rFonts w:hint="eastAsia"/>
            <w:noProof/>
          </w:rPr>
          <w:t>3.1 先确定芯片在哪里 再决定怎样取起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_Toc243475377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6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EFA6ED0" w14:textId="68FE0893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8" w:history="1">
        <w:r w:rsidRPr="00A46A58">
          <w:rPr>
            <w:rStyle w:val="aff9"/>
            <w:rFonts w:hint="eastAsia"/>
            <w:noProof/>
          </w:rPr>
          <w:t>3.2 搜晶方式与重复校正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_Toc243475378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8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87A0DC1" w14:textId="19DCFD2C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79" w:history="1">
        <w:r w:rsidRPr="00A46A58">
          <w:rPr>
            <w:rStyle w:val="aff9"/>
            <w:rFonts w:hint="eastAsia"/>
            <w:noProof/>
          </w:rPr>
          <w:t>3.3 从识别结果计算取片XYZT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_Toc243475379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9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D6EB067" w14:textId="084ED05E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0" w:history="1">
        <w:r w:rsidRPr="00A46A58">
          <w:rPr>
            <w:rStyle w:val="aff9"/>
            <w:rFonts w:hint="eastAsia"/>
            <w:noProof/>
          </w:rPr>
          <w:t>3.4 取片漂移与结果交接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_Toc243475380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9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A725309" w14:textId="547A5189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1" w:history="1">
        <w:r w:rsidRPr="00A46A58">
          <w:rPr>
            <w:rStyle w:val="aff9"/>
            <w:rFonts w:hint="eastAsia"/>
            <w:noProof/>
          </w:rPr>
          <w:t>3.5 候选 跳片与取后更新如何衔接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_Toc243475381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10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2EE83E3D" w14:textId="7D4CF3A6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2" w:history="1">
        <w:r w:rsidRPr="00A46A58">
          <w:rPr>
            <w:rStyle w:val="aff9"/>
            <w:rFonts w:hint="eastAsia"/>
            <w:noProof/>
          </w:rPr>
          <w:t>4 产品层级定位设计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_Toc243475382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12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EA865F5" w14:textId="13D504E9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3" w:history="1">
        <w:r w:rsidRPr="00A46A58">
          <w:rPr>
            <w:rStyle w:val="aff9"/>
            <w:rFonts w:hint="eastAsia"/>
            <w:noProof/>
          </w:rPr>
          <w:t>4.1 进入条件与定位点数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_Toc243475383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12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D5C1988" w14:textId="5E84A6C0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4" w:history="1">
        <w:r w:rsidRPr="00A46A58">
          <w:rPr>
            <w:rStyle w:val="aff9"/>
            <w:rFonts w:hint="eastAsia"/>
            <w:noProof/>
          </w:rPr>
          <w:t>4.2 八个层级定位动作的进入条件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_Toc243475384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12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14C52B9" w14:textId="2A4D94F4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5" w:history="1">
        <w:r w:rsidRPr="00A46A58">
          <w:rPr>
            <w:rStyle w:val="aff9"/>
            <w:rFonts w:hint="eastAsia"/>
            <w:noProof/>
          </w:rPr>
          <w:t>4.3 定位点如何形成结果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_Toc243475385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13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80E2E4B" w14:textId="39020D1E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6" w:history="1">
        <w:r w:rsidRPr="00A46A58">
          <w:rPr>
            <w:rStyle w:val="aff9"/>
            <w:rFonts w:hint="eastAsia"/>
            <w:noProof/>
          </w:rPr>
          <w:t>4.4 锚点选择与角度计算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_Toc243475386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312B7BC" w14:textId="7C25D80E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7" w:history="1">
        <w:r w:rsidRPr="00A46A58">
          <w:rPr>
            <w:rStyle w:val="aff9"/>
            <w:rFonts w:hint="eastAsia"/>
            <w:noProof/>
          </w:rPr>
          <w:t>4.5 坐标如何围绕锚点更新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_Toc243475387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15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501F5B85" w14:textId="3D05F1D3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8" w:history="1">
        <w:r w:rsidRPr="00A46A58">
          <w:rPr>
            <w:rStyle w:val="aff9"/>
            <w:rFonts w:hint="eastAsia"/>
            <w:noProof/>
          </w:rPr>
          <w:t>4.6 距离检查与两侧异常路径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_Toc243475388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16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5E06EE4F" w14:textId="2D4FFFBC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89" w:history="1">
        <w:r w:rsidRPr="00A46A58">
          <w:rPr>
            <w:rStyle w:val="aff9"/>
            <w:rFonts w:hint="eastAsia"/>
            <w:noProof/>
          </w:rPr>
          <w:t>5 上视芯片纠偏设计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_Toc243475389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17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AF1233E" w14:textId="71F2AC46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0" w:history="1">
        <w:r w:rsidRPr="00A46A58">
          <w:rPr>
            <w:rStyle w:val="aff9"/>
            <w:rFonts w:hint="eastAsia"/>
            <w:noProof/>
          </w:rPr>
          <w:t>5.1 入口条件与四种采集次序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_Toc243475390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17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FE1D37F" w14:textId="63C64D56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1" w:history="1">
        <w:r w:rsidRPr="00A46A58">
          <w:rPr>
            <w:rStyle w:val="aff9"/>
            <w:rFonts w:hint="eastAsia"/>
            <w:noProof/>
          </w:rPr>
          <w:t>5.2 快速模式的偏移与角度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_Toc243475391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18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57B7E0A" w14:textId="7B80B60F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2" w:history="1">
        <w:r w:rsidRPr="00A46A58">
          <w:rPr>
            <w:rStyle w:val="aff9"/>
            <w:rFonts w:hint="eastAsia"/>
            <w:noProof/>
          </w:rPr>
          <w:t>5.3 普通模式与镜像分支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_Toc243475392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18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5D9F035F" w14:textId="785A654F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3" w:history="1">
        <w:r w:rsidRPr="00A46A58">
          <w:rPr>
            <w:rStyle w:val="aff9"/>
            <w:rFonts w:hint="eastAsia"/>
            <w:noProof/>
          </w:rPr>
          <w:t>5.4 温漂调用与动作结束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_Toc243475393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19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8514720" w14:textId="3A2193A1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4" w:history="1">
        <w:r w:rsidRPr="00A46A58">
          <w:rPr>
            <w:rStyle w:val="aff9"/>
            <w:rFonts w:hint="eastAsia"/>
            <w:noProof/>
          </w:rPr>
          <w:t>5.5 镜像与非镜像的完整角度追踪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_Toc243475394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19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21227AE2" w14:textId="0C546A0C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5" w:history="1">
        <w:r w:rsidRPr="00A46A58">
          <w:rPr>
            <w:rStyle w:val="aff9"/>
            <w:rFonts w:hint="eastAsia"/>
            <w:noProof/>
          </w:rPr>
          <w:t>6 中转台芯片纠偏设计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_Toc243475395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21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2D0E4ED" w14:textId="304C7874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6" w:history="1">
        <w:r w:rsidRPr="00A46A58">
          <w:rPr>
            <w:rStyle w:val="aff9"/>
            <w:rFonts w:hint="eastAsia"/>
            <w:noProof/>
          </w:rPr>
          <w:t>6.1 放片识别与重新取片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_Toc243475396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21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62EB341C" w14:textId="5964436F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7" w:history="1">
        <w:r w:rsidRPr="00A46A58">
          <w:rPr>
            <w:rStyle w:val="aff9"/>
            <w:rFonts w:hint="eastAsia"/>
            <w:noProof/>
          </w:rPr>
          <w:t>6.2 芯片中心与取片位置计算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_Toc243475397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21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43AF21B" w14:textId="08EA9DAE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8" w:history="1">
        <w:r w:rsidRPr="00A46A58">
          <w:rPr>
            <w:rStyle w:val="aff9"/>
            <w:rFonts w:hint="eastAsia"/>
            <w:noProof/>
          </w:rPr>
          <w:t>6.3 拍照位 取片位与统计字段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_Toc243475398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22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466F125" w14:textId="131B6079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399" w:history="1">
        <w:r w:rsidRPr="00A46A58">
          <w:rPr>
            <w:rStyle w:val="aff9"/>
            <w:rFonts w:hint="eastAsia"/>
            <w:noProof/>
          </w:rPr>
          <w:t>6.4 视觉失败与取片检测失败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_Toc243475399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23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C3DCB51" w14:textId="6277D086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0" w:history="1">
        <w:r w:rsidRPr="00A46A58">
          <w:rPr>
            <w:rStyle w:val="aff9"/>
            <w:rFonts w:hint="eastAsia"/>
            <w:noProof/>
          </w:rPr>
          <w:t>6.5 运动方式怎样影响执行与返回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_Toc243475400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23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9ADC913" w14:textId="520CD7F3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1" w:history="1">
        <w:r w:rsidRPr="00A46A58">
          <w:rPr>
            <w:rStyle w:val="aff9"/>
            <w:rFonts w:hint="eastAsia"/>
            <w:noProof/>
          </w:rPr>
          <w:t>7 纠偏输出在贴装入口中的使用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_Toc243475401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B07D843" w14:textId="1A692463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2" w:history="1">
        <w:r w:rsidRPr="00A46A58">
          <w:rPr>
            <w:rStyle w:val="aff9"/>
            <w:rFonts w:hint="eastAsia"/>
            <w:noProof/>
          </w:rPr>
          <w:t>7.1 上视偏移按剩余旋转角使用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_Toc243475402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7004DA5" w14:textId="4250CCD4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3" w:history="1">
        <w:r w:rsidRPr="00A46A58">
          <w:rPr>
            <w:rStyle w:val="aff9"/>
            <w:rFonts w:hint="eastAsia"/>
            <w:noProof/>
          </w:rPr>
          <w:t>7.2 中转台记录与实时补偿接口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_Toc243475403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25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01AF7B7A" w14:textId="036511F2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4" w:history="1">
        <w:r w:rsidRPr="00A46A58">
          <w:rPr>
            <w:rStyle w:val="aff9"/>
            <w:rFonts w:hint="eastAsia"/>
            <w:noProof/>
          </w:rPr>
          <w:t>7.3 焊后补偿与区域补偿的生效位置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_Toc243475404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25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420A434" w14:textId="36856CDD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5" w:history="1">
        <w:r w:rsidRPr="00A46A58">
          <w:rPr>
            <w:rStyle w:val="aff9"/>
            <w:rFonts w:hint="eastAsia"/>
            <w:noProof/>
          </w:rPr>
          <w:t>7.4 完整目标与结果记录的边界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_Toc243475405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26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348312A" w14:textId="3123C086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6" w:history="1">
        <w:r w:rsidRPr="00A46A58">
          <w:rPr>
            <w:rStyle w:val="aff9"/>
            <w:rFonts w:hint="eastAsia"/>
            <w:noProof/>
          </w:rPr>
          <w:t>8 异常处理与状态有效性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_Toc243475406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27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392F3AB" w14:textId="0F772172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7" w:history="1">
        <w:r w:rsidRPr="00A46A58">
          <w:rPr>
            <w:rStyle w:val="aff9"/>
            <w:rFonts w:hint="eastAsia"/>
            <w:noProof/>
          </w:rPr>
          <w:t>8.1 采集成功 更新成功与动作返回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_Toc243475407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27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679AD809" w14:textId="180F4812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8" w:history="1">
        <w:r w:rsidRPr="00A46A58">
          <w:rPr>
            <w:rStyle w:val="aff9"/>
            <w:rFonts w:hint="eastAsia"/>
            <w:noProof/>
          </w:rPr>
          <w:t>8.2 人工确认的返回契约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_Toc243475408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28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A5EC748" w14:textId="1FAE6192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09" w:history="1">
        <w:r w:rsidRPr="00A46A58">
          <w:rPr>
            <w:rStyle w:val="aff9"/>
            <w:rFonts w:hint="eastAsia"/>
            <w:noProof/>
          </w:rPr>
          <w:t>8.3 Retry如何回到动作编排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_Toc243475409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28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610FF237" w14:textId="19A79328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0" w:history="1">
        <w:r w:rsidRPr="00A46A58">
          <w:rPr>
            <w:rStyle w:val="aff9"/>
            <w:rFonts w:hint="eastAsia"/>
            <w:noProof/>
          </w:rPr>
          <w:t>8.4 各流程失败后哪些数据已经发生变化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_Toc243475410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28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3BCC18C0" w14:textId="41B623E1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1" w:history="1">
        <w:r w:rsidRPr="00A46A58">
          <w:rPr>
            <w:rStyle w:val="aff9"/>
            <w:rFonts w:hint="eastAsia"/>
            <w:noProof/>
          </w:rPr>
          <w:t>8.5 手动上视与生产上视的逐模式差异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_Toc243475411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29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FDE3F64" w14:textId="11FBE0F9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2" w:history="1">
        <w:r w:rsidRPr="00A46A58">
          <w:rPr>
            <w:rStyle w:val="aff9"/>
            <w:rFonts w:hint="eastAsia"/>
            <w:noProof/>
          </w:rPr>
          <w:t>8.6 手动贴片目标怎样使用纠偏记录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_Toc243475412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29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2C32974D" w14:textId="1F7CF0A2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3" w:history="1">
        <w:r w:rsidRPr="00A46A58">
          <w:rPr>
            <w:rStyle w:val="aff9"/>
            <w:rFonts w:hint="eastAsia"/>
            <w:noProof/>
          </w:rPr>
          <w:t>9 接口契约与设计核对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_Toc243475413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31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2BE332C0" w14:textId="7B2BE757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4" w:history="1">
        <w:r w:rsidRPr="00A46A58">
          <w:rPr>
            <w:rStyle w:val="aff9"/>
            <w:rFonts w:hint="eastAsia"/>
            <w:noProof/>
          </w:rPr>
          <w:t>9.1 主要接口的输入输出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_Toc243475414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31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461EB80E" w14:textId="46D293C7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5" w:history="1">
        <w:r w:rsidRPr="00A46A58">
          <w:rPr>
            <w:rStyle w:val="aff9"/>
            <w:rFonts w:hint="eastAsia"/>
            <w:noProof/>
          </w:rPr>
          <w:t>9.2 两类读者共用的核对问题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_Toc243475415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31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2387D5CB" w14:textId="0CC8FE9B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6" w:history="1">
        <w:r w:rsidRPr="00A46A58">
          <w:rPr>
            <w:rStyle w:val="aff9"/>
            <w:rFonts w:hint="eastAsia"/>
            <w:noProof/>
          </w:rPr>
          <w:t>附录A 源码依据与阅读定位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_Toc243475416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32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2D218505" w14:textId="3D4545F9" w:rsidR="00A46A58" w:rsidRPr="00A46A58" w:rsidRDefault="00A46A58" w:rsidP="00A46A58">
      <w:pPr>
        <w:pStyle w:val="TOC1"/>
        <w:keepNext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7" w:history="1">
        <w:r w:rsidRPr="00A46A58">
          <w:rPr>
            <w:rStyle w:val="aff9"/>
            <w:rFonts w:hint="eastAsia"/>
            <w:noProof/>
          </w:rPr>
          <w:t>附录B 术语与图表索引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_Toc243475417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33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79F8D419" w14:textId="2A71324E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8" w:history="1">
        <w:r w:rsidRPr="00A46A58">
          <w:rPr>
            <w:rStyle w:val="aff9"/>
            <w:rFonts w:hint="eastAsia"/>
            <w:noProof/>
          </w:rPr>
          <w:t>B.1 常用术语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_Toc243475418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33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59EDC7A1" w14:textId="4A975045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19" w:history="1">
        <w:r w:rsidRPr="00A46A58">
          <w:rPr>
            <w:rStyle w:val="aff9"/>
            <w:rFonts w:hint="eastAsia"/>
            <w:noProof/>
          </w:rPr>
          <w:t>B.2 图目录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_Toc243475419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121051C5" w14:textId="59DEFE5C" w:rsidR="00A46A58" w:rsidRPr="00A46A58" w:rsidRDefault="00A46A58" w:rsidP="00A46A58">
      <w:pPr>
        <w:pStyle w:val="TOC2"/>
        <w:rPr>
          <w:rFonts w:cstheme="minorBidi" w:hint="eastAsia"/>
          <w:noProof/>
          <w:color w:val="auto"/>
          <w:kern w:val="2"/>
          <w:szCs w:val="24"/>
          <w14:ligatures w14:val="standardContextual"/>
        </w:rPr>
      </w:pPr>
      <w:hyperlink w:anchor="_Toc243475420" w:history="1">
        <w:r w:rsidRPr="00A46A58">
          <w:rPr>
            <w:rStyle w:val="aff9"/>
            <w:rFonts w:hint="eastAsia"/>
            <w:noProof/>
          </w:rPr>
          <w:t>B.3 表目录</w:t>
        </w:r>
        <w:r w:rsidRPr="00A46A58">
          <w:rPr>
            <w:rFonts w:hint="eastAsia"/>
            <w:noProof/>
            <w:webHidden/>
          </w:rPr>
          <w:tab/>
        </w:r>
        <w:r w:rsidRPr="00A46A58">
          <w:rPr>
            <w:rFonts w:hint="eastAsia"/>
            <w:noProof/>
            <w:webHidden/>
          </w:rPr>
          <w:fldChar w:fldCharType="begin"/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noProof/>
            <w:webHidden/>
          </w:rPr>
          <w:instrText>PAGEREF _Toc243475420 \h</w:instrText>
        </w:r>
        <w:r w:rsidRPr="00A46A58">
          <w:rPr>
            <w:rFonts w:hint="eastAsia"/>
            <w:noProof/>
            <w:webHidden/>
          </w:rPr>
          <w:instrText xml:space="preserve"> </w:instrText>
        </w:r>
        <w:r w:rsidRPr="00A46A58">
          <w:rPr>
            <w:rFonts w:hint="eastAsia"/>
            <w:noProof/>
            <w:webHidden/>
          </w:rPr>
        </w:r>
        <w:r w:rsidRPr="00A46A58">
          <w:rPr>
            <w:rFonts w:hint="eastAsia"/>
            <w:noProof/>
            <w:webHidden/>
          </w:rPr>
          <w:fldChar w:fldCharType="separate"/>
        </w:r>
        <w:r w:rsidRPr="00A46A58">
          <w:rPr>
            <w:rFonts w:hint="eastAsia"/>
            <w:noProof/>
            <w:webHidden/>
          </w:rPr>
          <w:t>34</w:t>
        </w:r>
        <w:r w:rsidRPr="00A46A58">
          <w:rPr>
            <w:rFonts w:hint="eastAsia"/>
            <w:noProof/>
            <w:webHidden/>
          </w:rPr>
          <w:fldChar w:fldCharType="end"/>
        </w:r>
      </w:hyperlink>
    </w:p>
    <w:p w14:paraId="05E93799" w14:textId="171DA3B9" w:rsidR="007C1BBD" w:rsidRPr="00A46A58" w:rsidRDefault="00A46A58" w:rsidP="00A46A58">
      <w:pPr>
        <w:ind w:firstLine="0"/>
        <w:rPr>
          <w:sz w:val="21"/>
        </w:rPr>
      </w:pPr>
      <w:r w:rsidRPr="00A46A58">
        <w:rPr>
          <w:rFonts w:ascii="微软雅黑" w:eastAsia="微软雅黑" w:hAnsi="微软雅黑"/>
          <w:sz w:val="21"/>
        </w:rPr>
        <w:fldChar w:fldCharType="end"/>
      </w:r>
    </w:p>
    <w:p w14:paraId="5F06958A" w14:textId="77777777" w:rsidR="007C1BBD" w:rsidRDefault="00A46A58">
      <w:pPr>
        <w:pStyle w:val="1"/>
        <w:pageBreakBefore/>
        <w:numPr>
          <w:ilvl w:val="0"/>
          <w:numId w:val="1"/>
        </w:numPr>
      </w:pPr>
      <w:bookmarkStart w:id="0" w:name="h_11"/>
      <w:bookmarkStart w:id="1" w:name="_Toc243475369"/>
      <w:r>
        <w:lastRenderedPageBreak/>
        <w:t>纠</w:t>
      </w:r>
      <w:r>
        <w:t>偏对象与设计范围</w:t>
      </w:r>
      <w:bookmarkEnd w:id="0"/>
      <w:bookmarkEnd w:id="1"/>
    </w:p>
    <w:p w14:paraId="1AA3B3DF" w14:textId="77777777" w:rsidR="007C1BBD" w:rsidRDefault="00A46A58">
      <w:pPr>
        <w:pStyle w:val="2"/>
        <w:numPr>
          <w:ilvl w:val="1"/>
          <w:numId w:val="1"/>
        </w:numPr>
      </w:pPr>
      <w:bookmarkStart w:id="2" w:name="h_12"/>
      <w:bookmarkStart w:id="3" w:name="_Toc243475370"/>
      <w:r>
        <w:t>四类流程分别修正什么</w:t>
      </w:r>
      <w:bookmarkEnd w:id="2"/>
      <w:bookmarkEnd w:id="3"/>
    </w:p>
    <w:p w14:paraId="15383959" w14:textId="3791050A" w:rsidR="007C1BBD" w:rsidRDefault="00A46A58">
      <w:r>
        <w:t>ZX2200</w:t>
      </w:r>
      <w:r>
        <w:t>的生产定位与纠偏沿产品和芯片两条路径展开。供料端定位在取片前确定芯片位置与角度；产品层级定位更新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（</w:t>
      </w:r>
      <w:r>
        <w:t>TU</w:t>
      </w:r>
      <w:r>
        <w:t>，产品运行树的根）及基板、基岛或焊点的当前坐标；上视纠偏观察吸嘴上的芯片；中转台纠偏先放片识别，再按修正目标重新取片。四类流程的修正对象和结果用途分别定义。</w:t>
      </w:r>
      <w:r>
        <w:t> </w:t>
      </w:r>
      <w:hyperlink w:anchor="ref_1">
        <w:r>
          <w:rPr>
            <w:color w:val="245B87"/>
          </w:rPr>
          <w:t>[1]</w:t>
        </w:r>
      </w:hyperlink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9">
        <w:r>
          <w:rPr>
            <w:color w:val="245B87"/>
          </w:rPr>
          <w:t>[9]</w:t>
        </w:r>
      </w:hyperlink>
    </w:p>
    <w:p w14:paraId="28FCBBD0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DF9F388" wp14:editId="090099DA">
            <wp:extent cx="4617720" cy="3078480"/>
            <wp:effectExtent l="0" t="0" r="0" b="0"/>
            <wp:docPr id="1" name="Picture 1" descr="图1-1 产品与贴装侧的三种视觉观察对象。左侧观察产品特征，中间上视相机观察吸嘴上的芯片，右侧下视相机观察中转台芯片。供料端观察见图3-1。图示用于区分观察对象，机械尺寸与布局不按比例表达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correction-scen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E20C" w14:textId="77777777" w:rsidR="007C1BBD" w:rsidRDefault="00A46A58">
      <w:pPr>
        <w:pStyle w:val="af7"/>
        <w:keepNext/>
      </w:pPr>
      <w:bookmarkStart w:id="4" w:name="fig_1_1"/>
      <w:r>
        <w:t>图</w:t>
      </w:r>
      <w:r>
        <w:t xml:space="preserve">1-1 </w:t>
      </w:r>
      <w:r>
        <w:t>产品与贴装侧的三种视觉观察对象</w:t>
      </w:r>
      <w:bookmarkEnd w:id="4"/>
    </w:p>
    <w:p w14:paraId="4995A4C6" w14:textId="77777777" w:rsidR="007C1BBD" w:rsidRDefault="00A46A58">
      <w:pPr>
        <w:pStyle w:val="BookFigureNote"/>
        <w:keepLines/>
        <w:spacing w:after="180"/>
      </w:pPr>
      <w:r>
        <w:t>左侧观察产品特征，中间上视相机观察吸嘴上的芯片，右侧下视相机观察中转台芯片。供料端观察见图</w:t>
      </w:r>
      <w:r>
        <w:t>3-1</w:t>
      </w:r>
      <w:r>
        <w:t>。图示用于区分观察对象，机械尺寸与布局不按比例表达。</w:t>
      </w:r>
    </w:p>
    <w:p w14:paraId="0CDF258A" w14:textId="77777777" w:rsidR="007C1BBD" w:rsidRDefault="00A46A58">
      <w:r>
        <w:t>研发人员需要理解配置、坐标、结果写入和返回值之间的契约；设备调试人员需要理解当前使用哪条流程、实际拍了几次、结果作用在哪个阶段。后续各章沿同一顺序展开：进入条件、采集动作、几何计算、数据写入、后续使用和失败边界。</w:t>
      </w:r>
    </w:p>
    <w:p w14:paraId="67AFCEEF" w14:textId="77777777" w:rsidR="007C1BBD" w:rsidRDefault="00A46A58">
      <w:pPr>
        <w:pStyle w:val="2"/>
        <w:numPr>
          <w:ilvl w:val="1"/>
          <w:numId w:val="1"/>
        </w:numPr>
      </w:pPr>
      <w:bookmarkStart w:id="5" w:name="h_18"/>
      <w:bookmarkStart w:id="6" w:name="_Toc243475371"/>
      <w:r>
        <w:t>模块职责与外部输入</w:t>
      </w:r>
      <w:bookmarkEnd w:id="5"/>
      <w:bookmarkEnd w:id="6"/>
    </w:p>
    <w:p w14:paraId="5EA2A2AE" w14:textId="2DDC0686" w:rsidR="007C1BBD" w:rsidRDefault="00A46A58">
      <w:r>
        <w:t>定位领域方法组织产品定位采集，</w:t>
      </w:r>
      <w:r>
        <w:rPr>
          <w:rFonts w:ascii="Cambria" w:hAnsi="Cambria"/>
          <w:sz w:val="21"/>
        </w:rPr>
        <w:t>TuService</w:t>
      </w:r>
      <w:r>
        <w:t>负责选点和调用坐标更新。上视及中转台动作节点组织芯片移动、识别和纠偏；相机与运动控制器提供标定转换、当前位置及吸嘴偏心。动作控制器管理工作消息，固晶任务根据动作返回值决定继续、重试或退出。图</w:t>
      </w:r>
      <w:r>
        <w:t>2-1</w:t>
      </w:r>
      <w:r>
        <w:t>给出这些数据的去向。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2047D0B8" w14:textId="77777777" w:rsidR="007C1BBD" w:rsidRDefault="00A46A58">
      <w:r>
        <w:t>本册覆盖供料定位、产品定位、芯片纠偏及相关补偿的生产调用。相机标定、吸嘴标定和示教数据作为运行输入；</w:t>
      </w:r>
      <w:r>
        <w:t>TU</w:t>
      </w:r>
      <w:r>
        <w:t>对象构建、跨工位流转及测高数据归属见</w:t>
      </w:r>
      <w:r>
        <w:rPr>
          <w:rFonts w:ascii="Cambria" w:hAnsi="Cambria"/>
          <w:sz w:val="21"/>
        </w:rPr>
        <w:t>Transport</w:t>
      </w:r>
      <w:r>
        <w:t xml:space="preserve"> Unit</w:t>
      </w:r>
      <w:r>
        <w:t>分册。手动贴片测试与生产动作分别说明，避免将相似方法名当作完全相同的实现。</w:t>
      </w:r>
    </w:p>
    <w:p w14:paraId="7E1EDEB5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7" w:name="h_21"/>
      <w:bookmarkStart w:id="8" w:name="_Toc243475372"/>
      <w:r>
        <w:lastRenderedPageBreak/>
        <w:t>输入输出与坐标约定</w:t>
      </w:r>
      <w:bookmarkEnd w:id="7"/>
      <w:bookmarkEnd w:id="8"/>
    </w:p>
    <w:p w14:paraId="0152CAFB" w14:textId="77777777" w:rsidR="007C1BBD" w:rsidRDefault="00A46A58">
      <w:pPr>
        <w:pStyle w:val="2"/>
        <w:numPr>
          <w:ilvl w:val="1"/>
          <w:numId w:val="1"/>
        </w:numPr>
      </w:pPr>
      <w:bookmarkStart w:id="9" w:name="h_22"/>
      <w:bookmarkStart w:id="10" w:name="_Toc243475373"/>
      <w:r>
        <w:t>产品配置与芯片配置分别提供参数</w:t>
      </w:r>
      <w:bookmarkEnd w:id="9"/>
      <w:bookmarkEnd w:id="10"/>
    </w:p>
    <w:p w14:paraId="6041B129" w14:textId="45FBB318" w:rsidR="007C1BBD" w:rsidRDefault="00A46A58">
      <w:r>
        <w:t>产品定位使用本层的定位配置</w:t>
      </w:r>
      <w:r>
        <w:rPr>
          <w:rFonts w:ascii="Cambria" w:hAnsi="Cambria"/>
          <w:sz w:val="21"/>
        </w:rPr>
        <w:t>LocateConfig</w:t>
      </w:r>
      <w:r>
        <w:t>，回答</w:t>
      </w:r>
      <w:r>
        <w:t>“</w:t>
      </w:r>
      <w:r>
        <w:t>在产品上观察哪些特征、哪些结果用于修正本层位置</w:t>
      </w:r>
      <w:r>
        <w:t>”</w:t>
      </w:r>
      <w:r>
        <w:t>。</w:t>
      </w:r>
      <w:r>
        <w:t>PR</w:t>
      </w:r>
      <w:r>
        <w:t>在本工程中指按名称调用的视觉识别任务。配置包含</w:t>
      </w:r>
      <w:r>
        <w:t>1</w:t>
      </w:r>
      <w:r>
        <w:t>至</w:t>
      </w:r>
      <w:r>
        <w:t>4</w:t>
      </w:r>
      <w:r>
        <w:t>个定位点及其</w:t>
      </w:r>
      <w:r>
        <w:t>PR</w:t>
      </w:r>
      <w:r>
        <w:t>名称，各点的</w:t>
      </w:r>
      <w:r>
        <w:t>X</w:t>
      </w:r>
      <w:r>
        <w:t>、</w:t>
      </w:r>
      <w:r>
        <w:t>Y</w:t>
      </w:r>
      <w:r>
        <w:t>和角度开关，以及距离检查、两点定角和三点拟合圆选项。</w:t>
      </w:r>
      <w:r>
        <w:t> </w:t>
      </w:r>
      <w:hyperlink w:anchor="ref_1">
        <w:r>
          <w:rPr>
            <w:color w:val="245B87"/>
          </w:rPr>
          <w:t>[1]</w:t>
        </w:r>
      </w:hyperlink>
    </w:p>
    <w:p w14:paraId="533651A7" w14:textId="3230473F" w:rsidR="007C1BBD" w:rsidRDefault="00A46A58">
      <w:r>
        <w:t>芯片纠偏使用芯片载具的</w:t>
      </w:r>
      <w:r>
        <w:rPr>
          <w:rFonts w:ascii="Cambria" w:hAnsi="Cambria"/>
          <w:sz w:val="21"/>
        </w:rPr>
        <w:t>AdjustConfig</w:t>
      </w:r>
      <w:r>
        <w:t>，回答</w:t>
      </w:r>
      <w:r>
        <w:t>“</w:t>
      </w:r>
      <w:r>
        <w:t>识别芯片后，怎样计算芯片中心或取片目标</w:t>
      </w:r>
      <w:r>
        <w:t>”</w:t>
      </w:r>
      <w:r>
        <w:t>。它提供单点或双点</w:t>
      </w:r>
      <w:r>
        <w:t>PR</w:t>
      </w:r>
      <w:r>
        <w:t>、示教位置，以及特征中心到芯片中心的距离和角度。两组配置服务不同对象，解释参数时要连同其参考系与结果用途一起阅读。</w:t>
      </w:r>
      <w:r>
        <w:t> </w:t>
      </w:r>
      <w:hyperlink w:anchor="ref_1">
        <w:r>
          <w:rPr>
            <w:color w:val="245B87"/>
          </w:rPr>
          <w:t>[1]</w:t>
        </w:r>
      </w:hyperlink>
    </w:p>
    <w:p w14:paraId="65E75E37" w14:textId="77777777" w:rsidR="007C1BBD" w:rsidRDefault="00A46A58">
      <w:pPr>
        <w:pStyle w:val="af7"/>
        <w:keepNext/>
      </w:pPr>
      <w:bookmarkStart w:id="11" w:name="tbl_2_1"/>
      <w:r>
        <w:t>表</w:t>
      </w:r>
      <w:r>
        <w:t xml:space="preserve">2-1 </w:t>
      </w:r>
      <w:r>
        <w:t>四类流程的主要输入与输出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88"/>
      </w:tblGrid>
      <w:tr w:rsidR="007C1BBD" w14:paraId="49B57F1E" w14:textId="77777777">
        <w:trPr>
          <w:cantSplit/>
          <w:tblHeader/>
          <w:jc w:val="center"/>
        </w:trPr>
        <w:tc>
          <w:tcPr>
            <w:tcW w:w="17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16490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流程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FD9F91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主要输入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DF2C5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主要输出</w:t>
            </w:r>
          </w:p>
        </w:tc>
      </w:tr>
      <w:tr w:rsidR="007C1BBD" w14:paraId="1706601A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DA767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供料定位与取片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009C6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搜晶配置、供料相机或焊头下视相机、载具和吸嘴参数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7C48ED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芯片定位角、供料中心、取片</w:t>
            </w:r>
            <w:r>
              <w:rPr>
                <w:sz w:val="20"/>
              </w:rPr>
              <w:t>XYZT</w:t>
            </w:r>
          </w:p>
        </w:tc>
      </w:tr>
      <w:tr w:rsidR="007C1BBD" w14:paraId="2F425E4B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A17B2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FF038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、定位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、当前父链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3722E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本层坐标更新；</w:t>
            </w:r>
            <w:r>
              <w:rPr>
                <w:rFonts w:ascii="Cambria" w:hAnsi="Cambria"/>
                <w:sz w:val="20"/>
              </w:rPr>
              <w:t>LocateResultInfo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IsVisioned</w:t>
            </w:r>
          </w:p>
        </w:tc>
      </w:tr>
      <w:tr w:rsidR="007C1BBD" w14:paraId="7B563074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28387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0A0EA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芯片上视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、快速开关、相机标定与轴位置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E21BE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中的</w:t>
            </w:r>
            <w:r>
              <w:rPr>
                <w:rFonts w:ascii="Cambria" w:hAnsi="Cambria"/>
                <w:sz w:val="20"/>
              </w:rPr>
              <w:t>ComponentOffSet</w:t>
            </w:r>
            <w:r>
              <w:rPr>
                <w:sz w:val="20"/>
              </w:rPr>
              <w:t>与</w:t>
            </w:r>
            <w:r>
              <w:rPr>
                <w:rFonts w:ascii="Cambria" w:hAnsi="Cambria"/>
                <w:sz w:val="20"/>
              </w:rPr>
              <w:t>ComponentAngleOffSet</w:t>
            </w:r>
          </w:p>
        </w:tc>
      </w:tr>
      <w:tr w:rsidR="007C1BBD" w14:paraId="399182DF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8DDEC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中转台芯片纠偏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A8763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芯片下视</w:t>
            </w:r>
            <w:r>
              <w:rPr>
                <w:rFonts w:ascii="Cambria" w:hAnsi="Cambria"/>
                <w:sz w:val="20"/>
              </w:rPr>
              <w:t>AdjustConfig</w:t>
            </w:r>
            <w:r>
              <w:rPr>
                <w:sz w:val="20"/>
              </w:rPr>
              <w:t>、台面位置、头相机差与吸嘴偏心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CD35A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修正取片动作；</w:t>
            </w:r>
            <w:r>
              <w:rPr>
                <w:sz w:val="20"/>
              </w:rPr>
              <w:t>IPT</w:t>
            </w:r>
            <w:r>
              <w:rPr>
                <w:sz w:val="20"/>
              </w:rPr>
              <w:t>（中转台）位置和角度记录</w:t>
            </w:r>
          </w:p>
        </w:tc>
      </w:tr>
    </w:tbl>
    <w:p w14:paraId="1E566813" w14:textId="77777777" w:rsidR="007C1BBD" w:rsidRDefault="007C1BBD">
      <w:pPr>
        <w:spacing w:after="40" w:line="60" w:lineRule="exact"/>
        <w:ind w:firstLine="0"/>
      </w:pPr>
    </w:p>
    <w:p w14:paraId="73E36A2E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1AF3D1" wp14:editId="60089EE5">
            <wp:extent cx="5989320" cy="2844927"/>
            <wp:effectExtent l="0" t="0" r="0" b="0"/>
            <wp:docPr id="2" name="Picture 2" descr="图2-1 纠偏结果的写入位置及后续使用。蓝色为采集或计算模块，绿色为结果保存位置，箭头表示数据流。产品定位更新本层坐标；上视偏移保存在当前焊点Info并在贴装前使用；中转台的几何修正先用于重取片，其位置记录随后供实时补偿入口使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data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5946" w14:textId="77777777" w:rsidR="007C1BBD" w:rsidRDefault="00A46A58">
      <w:pPr>
        <w:pStyle w:val="af7"/>
        <w:keepNext/>
      </w:pPr>
      <w:bookmarkStart w:id="12" w:name="fig_2_1"/>
      <w:r>
        <w:t>图</w:t>
      </w:r>
      <w:r>
        <w:t xml:space="preserve">2-1 </w:t>
      </w:r>
      <w:r>
        <w:t>纠偏结果的写入位置及后续使用</w:t>
      </w:r>
      <w:bookmarkEnd w:id="12"/>
    </w:p>
    <w:p w14:paraId="5C06C84A" w14:textId="77777777" w:rsidR="007C1BBD" w:rsidRDefault="00A46A58">
      <w:pPr>
        <w:pStyle w:val="BookFigureNote"/>
        <w:keepLines/>
        <w:spacing w:after="180"/>
      </w:pPr>
      <w:r>
        <w:t>蓝色为采集或计算模块，绿色为结果保存位置，箭头表示数据流。产品定位更新本层坐标；上视偏移保存在当前焊点</w:t>
      </w:r>
      <w:r>
        <w:t>Info</w:t>
      </w:r>
      <w:r>
        <w:t>并在贴装前使用；中转台的几何修正先用于重取片，其位置记录随后供实时补偿入口使用。</w:t>
      </w:r>
    </w:p>
    <w:p w14:paraId="0B3EB473" w14:textId="77777777" w:rsidR="007C1BBD" w:rsidRDefault="00A46A58">
      <w:pPr>
        <w:pStyle w:val="2"/>
        <w:numPr>
          <w:ilvl w:val="1"/>
          <w:numId w:val="1"/>
        </w:numPr>
      </w:pPr>
      <w:bookmarkStart w:id="13" w:name="h_30"/>
      <w:bookmarkStart w:id="14" w:name="_Toc243475374"/>
      <w:r>
        <w:lastRenderedPageBreak/>
        <w:t>位置必须带上参考系</w:t>
      </w:r>
      <w:bookmarkEnd w:id="13"/>
      <w:bookmarkEnd w:id="14"/>
    </w:p>
    <w:p w14:paraId="7F9D5306" w14:textId="20BB4B7C" w:rsidR="007C1BBD" w:rsidRDefault="00A46A58">
      <w:r>
        <w:t>同一个</w:t>
      </w:r>
      <w:r>
        <w:t>X</w:t>
      </w:r>
      <w:r>
        <w:t>、</w:t>
      </w:r>
      <w:r>
        <w:t>Y</w:t>
      </w:r>
      <w:r>
        <w:t>数值可能是图像像素、标定后的物理位移、产品局部点、</w:t>
      </w:r>
      <w:r>
        <w:t>G0</w:t>
      </w:r>
      <w:r>
        <w:t>位置或运动轴位置。图像结果必须先经过相机标定；产品局部点通过产品父链转换；</w:t>
      </w:r>
      <w:r>
        <w:t>G0</w:t>
      </w:r>
      <w:r>
        <w:t>与运动轴位置则调用运动控制器转换。头相机差与吸嘴偏心还会在指定位置分别加减。使用字段名称前，要先核对产生该值的转换过程。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518716AC" w14:textId="77777777" w:rsidR="007C1BBD" w:rsidRDefault="00A46A58">
      <w:pPr>
        <w:pStyle w:val="af7"/>
        <w:keepNext/>
      </w:pPr>
      <w:bookmarkStart w:id="15" w:name="tbl_2_2"/>
      <w:r>
        <w:t>表</w:t>
      </w:r>
      <w:r>
        <w:t xml:space="preserve">2-2 </w:t>
      </w:r>
      <w:r>
        <w:t>本册使用的量与单位</w:t>
      </w:r>
      <w:bookmarkEnd w:id="1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3816"/>
      </w:tblGrid>
      <w:tr w:rsidR="007C1BBD" w14:paraId="4C6D4BAA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7DAA5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量</w:t>
            </w:r>
          </w:p>
        </w:tc>
        <w:tc>
          <w:tcPr>
            <w:tcW w:w="352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FB9321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含义与单位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48518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使用约束</w:t>
            </w:r>
          </w:p>
        </w:tc>
      </w:tr>
      <w:tr w:rsidR="007C1BBD" w14:paraId="4465DAE9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FC908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像素中心</w:t>
            </w:r>
            <w:r>
              <w:rPr>
                <w:sz w:val="20"/>
              </w:rPr>
              <w:t>CenterX/Y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404CE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识别结果中的图像坐标，</w:t>
            </w:r>
            <w:r>
              <w:rPr>
                <w:sz w:val="20"/>
              </w:rPr>
              <w:t>pixel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D2071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先经过本相机标定，不能直接加到运动目标</w:t>
            </w:r>
          </w:p>
        </w:tc>
      </w:tr>
      <w:tr w:rsidR="007C1BBD" w14:paraId="5AAE811C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8BFE4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本层局部点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A6B74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相对当前产品对象的物理位置，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D1A4D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进入产品父链时标明所属层级</w:t>
            </w:r>
          </w:p>
        </w:tc>
      </w:tr>
      <w:tr w:rsidR="007C1BBD" w14:paraId="28DFA953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9BEC4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位置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C5641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机器全局参考中的物理位置，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9CEA9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与运动轴位置通过控制器转换</w:t>
            </w:r>
          </w:p>
        </w:tc>
      </w:tr>
      <w:tr w:rsidR="007C1BBD" w14:paraId="66A07627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6F972A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运动轴位置</w:t>
            </w:r>
            <w:r>
              <w:rPr>
                <w:sz w:val="20"/>
              </w:rPr>
              <w:t>M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07011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控制器返回的轴位置，</w:t>
            </w:r>
            <w:r>
              <w:rPr>
                <w:sz w:val="20"/>
              </w:rPr>
              <w:t>mm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C0EF1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上视计算中的</w:t>
            </w:r>
            <w:r>
              <w:rPr>
                <w:sz w:val="20"/>
              </w:rPr>
              <w:t>M</w:t>
            </w:r>
            <w:r>
              <w:rPr>
                <w:sz w:val="20"/>
              </w:rPr>
              <w:t>与玻璃参考</w:t>
            </w:r>
            <w:r>
              <w:rPr>
                <w:sz w:val="20"/>
              </w:rPr>
              <w:t>G</w:t>
            </w:r>
            <w:r>
              <w:rPr>
                <w:sz w:val="20"/>
              </w:rPr>
              <w:t>使用同类轴参考</w:t>
            </w:r>
          </w:p>
        </w:tc>
      </w:tr>
      <w:tr w:rsidR="007C1BBD" w14:paraId="0341F41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E1B699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Degree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δ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26CBC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产品坐标角及更新角，</w:t>
            </w:r>
            <w:r>
              <w:rPr>
                <w:sz w:val="20"/>
              </w:rPr>
              <w:t>rad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651E2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坐标与三角函数内部使用弧度</w:t>
            </w:r>
          </w:p>
        </w:tc>
      </w:tr>
      <w:tr w:rsidR="007C1BBD" w14:paraId="22DCF345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3CF15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Angle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T</w:t>
            </w:r>
          </w:p>
        </w:tc>
        <w:tc>
          <w:tcPr>
            <w:tcW w:w="352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0457A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视觉识别角和旋转轴角，度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A45EF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进入三角函数前换算为弧度</w:t>
            </w:r>
          </w:p>
        </w:tc>
      </w:tr>
    </w:tbl>
    <w:p w14:paraId="116D5781" w14:textId="77777777" w:rsidR="007C1BBD" w:rsidRDefault="007C1BBD">
      <w:pPr>
        <w:spacing w:after="40" w:line="60" w:lineRule="exact"/>
        <w:ind w:firstLine="0"/>
      </w:pPr>
    </w:p>
    <w:p w14:paraId="2AC298E3" w14:textId="77777777" w:rsidR="007C1BBD" w:rsidRDefault="00A46A58">
      <w:pPr>
        <w:pStyle w:val="2"/>
        <w:numPr>
          <w:ilvl w:val="1"/>
          <w:numId w:val="1"/>
        </w:numPr>
      </w:pPr>
      <w:bookmarkStart w:id="16" w:name="h_34"/>
      <w:bookmarkStart w:id="17" w:name="_Toc243475375"/>
      <w:r>
        <w:t>旋转符号与结果有效期</w:t>
      </w:r>
      <w:bookmarkEnd w:id="16"/>
      <w:bookmarkEnd w:id="17"/>
    </w:p>
    <w:p w14:paraId="06701452" w14:textId="09334A80" w:rsidR="007C1BBD" w:rsidRDefault="00A46A58">
      <w:r>
        <w:t>以下</w:t>
      </w:r>
      <w:r>
        <w:t>R(φ)</w:t>
      </w:r>
      <w:r>
        <w:t>表示按源码三角公式执行的平面旋转，</w:t>
      </w:r>
      <w:r>
        <w:t>φ</w:t>
      </w:r>
      <w:r>
        <w:t>使用弧度；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(α)</w:t>
      </w:r>
      <w:r>
        <w:t>表示先把角度</w:t>
      </w:r>
      <w:r>
        <w:t>α</w:t>
      </w:r>
      <w:r>
        <w:t>乘</w:t>
      </w:r>
      <w:r>
        <w:t>π/180</w:t>
      </w:r>
      <w:r>
        <w:t>再执行旋转。判断方向以公式的</w:t>
      </w:r>
      <w:r>
        <w:t>X</w:t>
      </w:r>
      <w:r>
        <w:t>、</w:t>
      </w:r>
      <w:r>
        <w:t>Y</w:t>
      </w:r>
      <w:r>
        <w:t>定义为准，不能只依据帮助方法注释中的</w:t>
      </w:r>
      <w:r>
        <w:t>“</w:t>
      </w:r>
      <w:r>
        <w:t>顺时针</w:t>
      </w:r>
      <w:r>
        <w:t>”</w:t>
      </w:r>
      <w:r>
        <w:t>字样。所有说明算例均明确采用本册公式坐标约定。</w:t>
      </w:r>
      <w:r>
        <w:t> </w:t>
      </w:r>
      <w:hyperlink w:anchor="ref_3">
        <w:r>
          <w:rPr>
            <w:color w:val="245B87"/>
          </w:rPr>
          <w:t>[3]</w:t>
        </w:r>
      </w:hyperlink>
    </w:p>
    <w:p w14:paraId="14C85370" w14:textId="77777777" w:rsidR="007C1BBD" w:rsidRDefault="00A46A58">
      <w:r>
        <w:t>结果记录、几何更新和动作返回是不同阶段。产品定位先逐点保存结果，再更新坐标并设置</w:t>
      </w:r>
      <w:r>
        <w:rPr>
          <w:rFonts w:ascii="Cambria" w:hAnsi="Cambria"/>
          <w:sz w:val="21"/>
        </w:rPr>
        <w:t>IsVisioned</w:t>
      </w:r>
      <w:r>
        <w:t>。上视偏移写入之后，还可能有二维码与温漂步骤。中转台记录取片位之后，还需移动、取片和检测。因此，读到一个非空字段，不足以证明本次纠偏已完整成功。</w:t>
      </w:r>
    </w:p>
    <w:p w14:paraId="6435B003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18" w:name="h_37"/>
      <w:bookmarkStart w:id="19" w:name="_Toc243475376"/>
      <w:r>
        <w:t>供料端定位与取片位置修正</w:t>
      </w:r>
      <w:bookmarkEnd w:id="18"/>
      <w:bookmarkEnd w:id="19"/>
    </w:p>
    <w:p w14:paraId="7AAE4DBF" w14:textId="77777777" w:rsidR="007C1BBD" w:rsidRDefault="00A46A58">
      <w:pPr>
        <w:pStyle w:val="2"/>
        <w:numPr>
          <w:ilvl w:val="1"/>
          <w:numId w:val="1"/>
        </w:numPr>
      </w:pPr>
      <w:bookmarkStart w:id="20" w:name="h_38"/>
      <w:bookmarkStart w:id="21" w:name="_Toc243475377"/>
      <w:r>
        <w:t>先确定芯片在哪里</w:t>
      </w:r>
      <w:r>
        <w:t xml:space="preserve"> </w:t>
      </w:r>
      <w:r>
        <w:t>再决定怎样取起</w:t>
      </w:r>
      <w:bookmarkEnd w:id="20"/>
      <w:bookmarkEnd w:id="21"/>
    </w:p>
    <w:p w14:paraId="0BE99B11" w14:textId="7FC62BF6" w:rsidR="007C1BBD" w:rsidRDefault="00A46A58">
      <w:r>
        <w:t>供料端定位发生在芯片被吸嘴取起之前。晶圆和普通华夫盒通常由供料任务确定候选位置、识别并移动芯片；静态华夫盒的部分路径先提供拍照目标，再由焊头下视相机识别芯片。得到的定位角与位置用于取片，不是产品焊点的坐标修正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1BEE8643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C4AEB4" wp14:editId="256EFE5E">
            <wp:extent cx="5760720" cy="2399806"/>
            <wp:effectExtent l="0" t="0" r="0" b="0"/>
            <wp:docPr id="3" name="Picture 3" descr="图3-1 晶圆台与静态华夫盒在取片前观察芯片。左侧相机观察晶圆上的候选芯片，校正可通过晶圆台移动完成；右侧芯片仍在固定槽位中，焊头相机识别后计算吸嘴取片位。图示比较观察方式，尺寸和槽位数量不表示实际设备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6-supply-sce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CD3" w14:textId="77777777" w:rsidR="007C1BBD" w:rsidRDefault="00A46A58">
      <w:pPr>
        <w:pStyle w:val="af7"/>
        <w:keepNext/>
      </w:pPr>
      <w:bookmarkStart w:id="22" w:name="fig_3_1"/>
      <w:r>
        <w:t>图</w:t>
      </w:r>
      <w:r>
        <w:t xml:space="preserve">3-1 </w:t>
      </w:r>
      <w:r>
        <w:t>晶圆台与静态华夫盒在取片前观察芯片</w:t>
      </w:r>
      <w:bookmarkEnd w:id="22"/>
    </w:p>
    <w:p w14:paraId="563E853D" w14:textId="77777777" w:rsidR="007C1BBD" w:rsidRDefault="00A46A58">
      <w:pPr>
        <w:pStyle w:val="BookFigureNote"/>
        <w:keepLines/>
        <w:spacing w:after="180"/>
      </w:pPr>
      <w:r>
        <w:t>左侧相机观察晶圆上的候选芯片，校正可通过晶圆台移动完成；右侧芯片仍在固定槽位中，焊头相机识别后计算吸嘴取片位。图示比较观察方式，尺寸和槽位数量不表示实际设备配置。</w:t>
      </w:r>
    </w:p>
    <w:p w14:paraId="378A6627" w14:textId="170EAE1A" w:rsidR="007C1BBD" w:rsidRDefault="00A46A58">
      <w:r>
        <w:rPr>
          <w:rFonts w:ascii="Cambria" w:hAnsi="Cambria"/>
          <w:sz w:val="21"/>
        </w:rPr>
        <w:t>WaferSubSystemTask</w:t>
      </w:r>
      <w:r>
        <w:t>调用</w:t>
      </w:r>
      <w:r>
        <w:rPr>
          <w:rFonts w:ascii="Cambria" w:hAnsi="Cambria"/>
          <w:sz w:val="21"/>
        </w:rPr>
        <w:t>Block.NextDie</w:t>
      </w:r>
      <w:r>
        <w:t>，</w:t>
      </w:r>
      <w:r>
        <w:t>Block</w:t>
      </w:r>
      <w:r>
        <w:t>再按</w:t>
      </w:r>
      <w:r>
        <w:rPr>
          <w:rFonts w:ascii="Cambria" w:hAnsi="Cambria"/>
          <w:sz w:val="21"/>
        </w:rPr>
        <w:t>SearchMode</w:t>
      </w:r>
      <w:r>
        <w:t>分派</w:t>
      </w:r>
      <w:r>
        <w:t>Single</w:t>
      </w:r>
      <w:r>
        <w:t>、</w:t>
      </w:r>
      <w:r>
        <w:t>Nine</w:t>
      </w:r>
      <w:r>
        <w:t>、</w:t>
      </w:r>
      <w:r>
        <w:rPr>
          <w:rFonts w:ascii="Cambria" w:hAnsi="Cambria"/>
          <w:sz w:val="21"/>
        </w:rPr>
        <w:t>WaferMap</w:t>
      </w:r>
      <w:r>
        <w:t>或</w:t>
      </w:r>
      <w:r>
        <w:t>Box</w:t>
      </w:r>
      <w:r>
        <w:t>。成功形成的结果经允许取料信号交给取片动作。取片动作根据载具类型取得供料定位角或重新识别静态华夫盒，调用</w:t>
      </w:r>
      <w:r>
        <w:rPr>
          <w:rFonts w:ascii="Cambria" w:hAnsi="Cambria"/>
          <w:sz w:val="21"/>
        </w:rPr>
        <w:t>CalculatePickPos</w:t>
      </w:r>
      <w:r>
        <w:t>后才形成</w:t>
      </w:r>
      <w:r>
        <w:t>XYZT</w:t>
      </w:r>
      <w:r>
        <w:t>目标。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537DBCB6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E2120DC" wp14:editId="47F6610D">
            <wp:extent cx="5989320" cy="2557939"/>
            <wp:effectExtent l="0" t="0" r="0" b="0"/>
            <wp:docPr id="4" name="Picture 4" descr="图3-2 产品线与芯片线在贴装位置计算处汇合。上路处理TU及其后代的位置，下路处理供料芯片、取片和取片后的纠偏。上视与中转台依据相机配置选用；两条数据路径不表示所有任务必须按图中横向位置串行执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7-production-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5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6417" w14:textId="77777777" w:rsidR="007C1BBD" w:rsidRDefault="00A46A58">
      <w:pPr>
        <w:pStyle w:val="af7"/>
        <w:keepNext/>
      </w:pPr>
      <w:bookmarkStart w:id="23" w:name="fig_3_2"/>
      <w:r>
        <w:t>图</w:t>
      </w:r>
      <w:r>
        <w:t xml:space="preserve">3-2 </w:t>
      </w:r>
      <w:r>
        <w:t>产品线与芯片线在贴装位置计算处汇合</w:t>
      </w:r>
      <w:bookmarkEnd w:id="23"/>
    </w:p>
    <w:p w14:paraId="11B59542" w14:textId="77777777" w:rsidR="007C1BBD" w:rsidRDefault="00A46A58">
      <w:pPr>
        <w:pStyle w:val="BookFigureNote"/>
        <w:keepLines/>
        <w:spacing w:after="180"/>
      </w:pPr>
      <w:r>
        <w:t>上路处理</w:t>
      </w:r>
      <w:r>
        <w:t>TU</w:t>
      </w:r>
      <w:r>
        <w:t>及其后代的位置，下路处理供料芯片、取片和取片后的纠偏。上视与中转台依据相机配置选用；两条数据路径不表示所有任务必须按图中横向位置串行执行。</w:t>
      </w:r>
    </w:p>
    <w:p w14:paraId="7E2BC2B7" w14:textId="77777777" w:rsidR="007C1BBD" w:rsidRDefault="00A46A58">
      <w:pPr>
        <w:pStyle w:val="2"/>
        <w:numPr>
          <w:ilvl w:val="1"/>
          <w:numId w:val="1"/>
        </w:numPr>
      </w:pPr>
      <w:bookmarkStart w:id="24" w:name="h_47"/>
      <w:bookmarkStart w:id="25" w:name="_Toc243475378"/>
      <w:r>
        <w:lastRenderedPageBreak/>
        <w:t>搜晶方式与重复校正</w:t>
      </w:r>
      <w:bookmarkEnd w:id="24"/>
      <w:bookmarkEnd w:id="25"/>
    </w:p>
    <w:p w14:paraId="6FD9DA18" w14:textId="77777777" w:rsidR="007C1BBD" w:rsidRDefault="00A46A58">
      <w:pPr>
        <w:pStyle w:val="af7"/>
        <w:keepNext/>
      </w:pPr>
      <w:bookmarkStart w:id="26" w:name="tbl_3_1"/>
      <w:r>
        <w:t>表</w:t>
      </w:r>
      <w:r>
        <w:t xml:space="preserve">3-1 </w:t>
      </w:r>
      <w:r>
        <w:t>供料定位分支的结果形成</w:t>
      </w:r>
      <w:bookmarkEnd w:id="2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4032"/>
        <w:gridCol w:w="4104"/>
      </w:tblGrid>
      <w:tr w:rsidR="007C1BBD" w14:paraId="4A6F70AC" w14:textId="77777777">
        <w:trPr>
          <w:cantSplit/>
          <w:tblHeader/>
          <w:jc w:val="center"/>
        </w:trPr>
        <w:tc>
          <w:tcPr>
            <w:tcW w:w="12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90AF0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</w:t>
            </w:r>
          </w:p>
        </w:tc>
        <w:tc>
          <w:tcPr>
            <w:tcW w:w="40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98419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结果形成方式</w:t>
            </w:r>
          </w:p>
        </w:tc>
        <w:tc>
          <w:tcPr>
            <w:tcW w:w="410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191CB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需要区别的条件</w:t>
            </w:r>
          </w:p>
        </w:tc>
      </w:tr>
      <w:tr w:rsidR="007C1BBD" w14:paraId="4DBD1FAD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42484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Single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DCBFA9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按搜索方向取得候选，单点或双点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后移向取料中心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B1A2B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双点分别采特征，中心取两实测点中点，角度取均值</w:t>
            </w:r>
          </w:p>
        </w:tc>
      </w:tr>
      <w:tr w:rsidR="007C1BBD" w14:paraId="6861A90D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7502B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Nine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F622A4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先用九宫格存在标记选择候选；</w:t>
            </w:r>
            <w:r>
              <w:rPr>
                <w:rFonts w:ascii="Cambria" w:hAnsi="Cambria"/>
                <w:sz w:val="20"/>
              </w:rPr>
              <w:t>MoveDieToPickCenter</w:t>
            </w:r>
            <w:r>
              <w:rPr>
                <w:sz w:val="20"/>
              </w:rPr>
              <w:t>中再次识别并刷新邻片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9BA04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候选可复用；整条成功路径仍调用</w:t>
            </w:r>
            <w:r>
              <w:rPr>
                <w:rFonts w:ascii="Cambria" w:hAnsi="Cambria"/>
                <w:sz w:val="20"/>
              </w:rPr>
              <w:t>CalculateDiesPosition</w:t>
            </w:r>
            <w:r>
              <w:rPr>
                <w:sz w:val="20"/>
              </w:rPr>
              <w:t>，不能写成免拍照</w:t>
            </w:r>
          </w:p>
        </w:tc>
      </w:tr>
      <w:tr w:rsidR="007C1BBD" w14:paraId="48BFE826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9F4AF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WaferMap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0BA724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标准单点按</w:t>
            </w:r>
            <w:r>
              <w:rPr>
                <w:sz w:val="20"/>
              </w:rPr>
              <w:t>Map</w:t>
            </w:r>
            <w:r>
              <w:rPr>
                <w:sz w:val="20"/>
              </w:rPr>
              <w:t>候选定位，跳板或跳片后继续选取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17FFE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当前两点、</w:t>
            </w:r>
            <w:r>
              <w:rPr>
                <w:rFonts w:ascii="Cambria" w:hAnsi="Cambria"/>
                <w:sz w:val="20"/>
              </w:rPr>
              <w:t>MultipleSearch</w:t>
            </w:r>
            <w:r>
              <w:rPr>
                <w:sz w:val="20"/>
              </w:rPr>
              <w:t>和关闭定位的分支均抛异常，不作为已支持模式</w:t>
            </w:r>
          </w:p>
        </w:tc>
      </w:tr>
      <w:tr w:rsidR="007C1BBD" w14:paraId="2E0CAB27" w14:textId="77777777">
        <w:trPr>
          <w:cantSplit/>
          <w:jc w:val="center"/>
        </w:trPr>
        <w:tc>
          <w:tcPr>
            <w:tcW w:w="12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39E75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Box</w:t>
            </w:r>
          </w:p>
        </w:tc>
        <w:tc>
          <w:tcPr>
            <w:tcW w:w="40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6D309A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按槽位取候选；普通华夫盒可在供料侧识别</w:t>
            </w:r>
          </w:p>
        </w:tc>
        <w:tc>
          <w:tcPr>
            <w:tcW w:w="410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EE53A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静态华夫盒标准单点分支只先给拍照目标</w:t>
            </w:r>
          </w:p>
        </w:tc>
      </w:tr>
    </w:tbl>
    <w:p w14:paraId="370EBD74" w14:textId="77777777" w:rsidR="007C1BBD" w:rsidRDefault="007C1BBD">
      <w:pPr>
        <w:spacing w:after="40" w:line="60" w:lineRule="exact"/>
        <w:ind w:firstLine="0"/>
      </w:pPr>
    </w:p>
    <w:p w14:paraId="4B86CD27" w14:textId="2E365232" w:rsidR="007C1BBD" w:rsidRDefault="00A46A58">
      <w:r>
        <w:rPr>
          <w:rFonts w:ascii="Cambria" w:hAnsi="Cambria"/>
          <w:sz w:val="21"/>
        </w:rPr>
        <w:t>AnalyseDie</w:t>
      </w:r>
      <w:r>
        <w:t>在</w:t>
      </w:r>
      <w:r>
        <w:rPr>
          <w:rFonts w:ascii="Cambria" w:hAnsi="Cambria"/>
          <w:sz w:val="21"/>
        </w:rPr>
        <w:t>IsTimesLocation</w:t>
      </w:r>
      <w:r>
        <w:t>开启且非跳板时调用</w:t>
      </w:r>
      <w:r>
        <w:rPr>
          <w:rFonts w:ascii="Cambria" w:hAnsi="Cambria"/>
          <w:sz w:val="21"/>
        </w:rPr>
        <w:t>ToRequiredAccuracy</w:t>
      </w:r>
      <w:r>
        <w:t>。每轮识别后，把像素结果转换成物理偏差；角度绝对值不超过</w:t>
      </w:r>
      <w:r>
        <w:rPr>
          <w:rFonts w:ascii="Cambria" w:hAnsi="Cambria"/>
          <w:sz w:val="21"/>
        </w:rPr>
        <w:t>TarAngle</w:t>
      </w:r>
      <w:r>
        <w:t>且</w:t>
      </w:r>
      <w:r>
        <w:t>XY</w:t>
      </w:r>
      <w:r>
        <w:t>偏差分别不超过</w:t>
      </w:r>
      <w:r>
        <w:rPr>
          <w:rFonts w:ascii="Cambria" w:hAnsi="Cambria"/>
          <w:sz w:val="21"/>
        </w:rPr>
        <w:t>TarAccuracy</w:t>
      </w:r>
      <w:r>
        <w:t>时返回成功。比较包含等号。未满足且尚有次数时，调用</w:t>
      </w:r>
      <w:r>
        <w:rPr>
          <w:rFonts w:ascii="Cambria" w:hAnsi="Cambria"/>
          <w:sz w:val="21"/>
        </w:rPr>
        <w:t>MoveToCameraCenterWithThread</w:t>
      </w:r>
      <w:r>
        <w:t>后重新识别；达到</w:t>
      </w:r>
      <w:r>
        <w:rPr>
          <w:rFonts w:ascii="Cambria" w:hAnsi="Cambria"/>
          <w:sz w:val="21"/>
        </w:rPr>
        <w:t>MaxLocationTimes</w:t>
      </w:r>
      <w:r>
        <w:t>仍未满足则返回失败。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0D792BFC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1F6145A" wp14:editId="6877985C">
            <wp:extent cx="5989320" cy="3543681"/>
            <wp:effectExtent l="0" t="0" r="0" b="0"/>
            <wp:docPr id="5" name="Picture 5" descr="图3-3 多次定位如何判定通过与继续校正。每轮都检查位置与角度，但循环内的校正调用移动晶圆台XY，没有直接调用T轴旋转。MoveToCameraCenterWithThread还受IsPositionSearch、离线和空跑条件控制，配置多次定位并不等于每轮都有有效运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8-feed-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4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1BB7" w14:textId="77777777" w:rsidR="007C1BBD" w:rsidRDefault="00A46A58">
      <w:pPr>
        <w:pStyle w:val="af7"/>
        <w:keepNext/>
      </w:pPr>
      <w:bookmarkStart w:id="27" w:name="fig_3_3"/>
      <w:r>
        <w:t>图</w:t>
      </w:r>
      <w:r>
        <w:t xml:space="preserve">3-3 </w:t>
      </w:r>
      <w:r>
        <w:t>多次定位如何判定通过与继续校正</w:t>
      </w:r>
      <w:bookmarkEnd w:id="27"/>
    </w:p>
    <w:p w14:paraId="18C92C07" w14:textId="77777777" w:rsidR="007C1BBD" w:rsidRDefault="00A46A58">
      <w:pPr>
        <w:pStyle w:val="BookFigureNote"/>
        <w:keepLines/>
        <w:spacing w:after="180"/>
      </w:pPr>
      <w:r>
        <w:t>每轮都检查位置与角度，但循环内的校正调用移动晶圆台</w:t>
      </w:r>
      <w:r>
        <w:t>XY</w:t>
      </w:r>
      <w:r>
        <w:t>，没有直接调用</w:t>
      </w:r>
      <w:r>
        <w:t>T</w:t>
      </w:r>
      <w:r>
        <w:t>轴旋转。</w:t>
      </w:r>
      <w:r>
        <w:t>MoveToCameraCenterWithThread</w:t>
      </w:r>
      <w:r>
        <w:t>还受</w:t>
      </w:r>
      <w:r>
        <w:t>IsPositionSearch</w:t>
      </w:r>
      <w:r>
        <w:t>、离线和空跑条件控制，配置多次定位并不等于每轮都有有效运动。</w:t>
      </w:r>
    </w:p>
    <w:p w14:paraId="78AAB56C" w14:textId="0486B682" w:rsidR="007C1BBD" w:rsidRDefault="00A46A58">
      <w:r>
        <w:lastRenderedPageBreak/>
        <w:t>这条循环的目标是使本次结果满足配置阈值。不能将</w:t>
      </w:r>
      <w:r>
        <w:t>“</w:t>
      </w:r>
      <w:r>
        <w:t>允许多次</w:t>
      </w:r>
      <w:r>
        <w:t>”</w:t>
      </w:r>
      <w:r>
        <w:t>理解为必然达到精度，尤其角度条件虽参与判定，该循环本身不直接回正旋转轴。失败后外层可让操作者重新检测或跳过当前芯片；最终仍需结合</w:t>
      </w:r>
      <w:r>
        <w:t>isSkip</w:t>
      </w:r>
      <w:r>
        <w:t>及返回结果决定是否允许取料。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47FEE8DE" w14:textId="0A6D5471" w:rsidR="007C1BBD" w:rsidRDefault="00A46A58">
      <w:r>
        <w:t>内部</w:t>
      </w:r>
      <w:r>
        <w:t>PR</w:t>
      </w:r>
      <w:r>
        <w:t>未识别时，</w:t>
      </w:r>
      <w:r>
        <w:t>Retry</w:t>
      </w:r>
      <w:r>
        <w:t>从</w:t>
      </w:r>
      <w:r>
        <w:rPr>
          <w:rFonts w:ascii="Cambria" w:hAnsi="Cambria"/>
          <w:sz w:val="21"/>
        </w:rPr>
        <w:t>RetryCommand</w:t>
      </w:r>
      <w:r>
        <w:t>重新开始并重置次数；人工</w:t>
      </w:r>
      <w:r>
        <w:t>OK</w:t>
      </w:r>
      <w:r>
        <w:t>直接返回</w:t>
      </w:r>
      <w:r>
        <w:t xml:space="preserve">(true, </w:t>
      </w:r>
      <w:r>
        <w:rPr>
          <w:rFonts w:ascii="Cambria" w:hAnsi="Cambria"/>
          <w:sz w:val="21"/>
        </w:rPr>
        <w:t>matchResults</w:t>
      </w:r>
      <w:r>
        <w:t>[0])</w:t>
      </w:r>
      <w:r>
        <w:t>，不再经过阈值判定，仍要求结果数组可取到首项。</w:t>
      </w:r>
      <w:r>
        <w:t>Skip</w:t>
      </w:r>
      <w:r>
        <w:t>返回</w:t>
      </w:r>
      <w:r>
        <w:t xml:space="preserve">(false, </w:t>
      </w:r>
      <w:r>
        <w:rPr>
          <w:rFonts w:ascii="Cambria" w:hAnsi="Cambria"/>
          <w:sz w:val="21"/>
        </w:rPr>
        <w:t>CameraCenterPixel</w:t>
      </w:r>
      <w:r>
        <w:t>)</w:t>
      </w:r>
      <w:r>
        <w:t>，</w:t>
      </w:r>
      <w:r>
        <w:t>Abort</w:t>
      </w:r>
      <w:r>
        <w:t>抛异常。外层</w:t>
      </w:r>
      <w:r>
        <w:rPr>
          <w:rFonts w:ascii="Cambria" w:hAnsi="Cambria"/>
          <w:sz w:val="21"/>
        </w:rPr>
        <w:t>AnalyseDie</w:t>
      </w:r>
      <w:r>
        <w:t>收到未达标结果后，</w:t>
      </w:r>
      <w:r>
        <w:t>Retry</w:t>
      </w:r>
      <w:r>
        <w:t>回到</w:t>
      </w:r>
      <w:r>
        <w:rPr>
          <w:rFonts w:ascii="Cambria" w:hAnsi="Cambria"/>
          <w:sz w:val="21"/>
        </w:rPr>
        <w:t>RetryTimesLocation</w:t>
      </w:r>
      <w:r>
        <w:t>重走多次定位，</w:t>
      </w:r>
      <w:r>
        <w:t>Ignore</w:t>
      </w:r>
      <w:r>
        <w:t>则把</w:t>
      </w:r>
      <w:r>
        <w:t>isSkip</w:t>
      </w:r>
      <w:r>
        <w:t>设为</w:t>
      </w:r>
      <w:r>
        <w:t>true</w:t>
      </w:r>
      <w:r>
        <w:t>。因此人工</w:t>
      </w:r>
      <w:r>
        <w:t>OK</w:t>
      </w:r>
      <w:r>
        <w:t>的</w:t>
      </w:r>
      <w:r>
        <w:t>true</w:t>
      </w:r>
      <w:r>
        <w:t>与自动阈值通过不能混为一谈。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19387793" w14:textId="77777777" w:rsidR="007C1BBD" w:rsidRDefault="00A46A58">
      <w:pPr>
        <w:pStyle w:val="2"/>
        <w:numPr>
          <w:ilvl w:val="1"/>
          <w:numId w:val="1"/>
        </w:numPr>
      </w:pPr>
      <w:bookmarkStart w:id="28" w:name="h_56"/>
      <w:bookmarkStart w:id="29" w:name="_Toc243475379"/>
      <w:r>
        <w:t>从识别结果计算取片</w:t>
      </w:r>
      <w:r>
        <w:t>XYZT</w:t>
      </w:r>
      <w:bookmarkEnd w:id="28"/>
      <w:bookmarkEnd w:id="29"/>
    </w:p>
    <w:p w14:paraId="264FFD99" w14:textId="70C87850" w:rsidR="007C1BBD" w:rsidRDefault="00A46A58">
      <w:r>
        <w:t>取片角由芯片定位角、取料硬角补偿及吸嘴校准角组合。记定位角为</w:t>
      </w:r>
      <w:r>
        <w:t>a</w:t>
      </w:r>
      <w:r>
        <w:t>、取片硬角为</w:t>
      </w:r>
      <w:r>
        <w:t>p</w:t>
      </w:r>
      <w:r>
        <w:t>、吸嘴校准角为</w:t>
      </w:r>
      <w:r>
        <w:t>n</w:t>
      </w:r>
      <w:r>
        <w:t>；未启用翻转时取片轴角为</w:t>
      </w:r>
      <w:r>
        <w:t>p−a+n</w:t>
      </w:r>
      <w:r>
        <w:t>，启用翻转时为</w:t>
      </w:r>
      <w:r>
        <w:t>p+a+n</w:t>
      </w:r>
      <w:r>
        <w:t>。吸嘴偏心接口接收最终轴角减</w:t>
      </w:r>
      <w:r>
        <w:t>n</w:t>
      </w:r>
      <w:r>
        <w:t>；不能把芯片角直接当作偏心旋转参数。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65C09D16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pick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n</m:t>
        </m:r>
      </m:oMath>
      <w:r>
        <w:tab/>
        <w:t>(3-1)</w:t>
      </w:r>
    </w:p>
    <w:p w14:paraId="29575246" w14:textId="3B58CA40" w:rsidR="007C1BBD" w:rsidRDefault="00A46A58">
      <w:r>
        <w:t>晶圆路径从固定取料参考中心出发，减吸嘴偏心，加顶针中心与相机中心的偏差及芯片取料补偿；翻转路径改从当前翻转工具位置出发。静态华夫盒则把识别</w:t>
      </w:r>
      <w:r>
        <w:t>Mark</w:t>
      </w:r>
      <w:r>
        <w:t>位置与头相机差组合后转为轴坐标，再扣吸嘴偏心及旋转后的</w:t>
      </w:r>
      <w:r>
        <w:t>Mark</w:t>
      </w:r>
      <w:r>
        <w:t>到芯片中心向量，并加取料补偿。各载具的</w:t>
      </w:r>
      <w:r>
        <w:t>Z</w:t>
      </w:r>
      <w:r>
        <w:t>分别取示教、测高和厚度等配置，不能共用一条简化高度式。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15FC15E2" w14:textId="77777777" w:rsidR="007C1BBD" w:rsidRDefault="00A46A58">
      <w:r>
        <w:t>静态华夫盒例中，令</w:t>
      </w:r>
      <w:r>
        <w:t>A(V+H)</w:t>
      </w:r>
      <w:r>
        <w:t>为识别</w:t>
      </w:r>
      <w:r>
        <w:t>Mark</w:t>
      </w:r>
      <w:r>
        <w:t>加头相机差后转换出的轴位置，</w:t>
      </w:r>
      <w:r>
        <w:t>q</w:t>
      </w:r>
      <w:r>
        <w:t>为取料补偿，</w:t>
      </w:r>
      <w:r>
        <w:t>r</w:t>
      </w:r>
      <w:r>
        <w:t>为示教</w:t>
      </w:r>
      <w:r>
        <w:t>Mark</w:t>
      </w:r>
      <w:r>
        <w:t>到芯片中心向量，</w:t>
      </w:r>
      <w:r>
        <w:t>E</w:t>
      </w:r>
      <w:r>
        <w:t>为当前取片轴角下的吸嘴偏心。式</w:t>
      </w:r>
      <w:r>
        <w:t>3-2</w:t>
      </w:r>
      <w:r>
        <w:t>只表达该分支的</w:t>
      </w:r>
      <w:r>
        <w:t>XY</w:t>
      </w:r>
      <w:r>
        <w:t>。</w:t>
      </w:r>
    </w:p>
    <w:p w14:paraId="02E03966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V</m:t>
            </m:r>
            <m:r>
              <w:rPr>
                <w:rFonts w:ascii="Cambria Math" w:hAnsi="Cambria Math"/>
              </w:rPr>
              <m:t xml:space="preserve"> + 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r</m:t>
        </m:r>
      </m:oMath>
      <w:r>
        <w:tab/>
        <w:t>(3-2)</w:t>
      </w:r>
    </w:p>
    <w:p w14:paraId="6F06BDAB" w14:textId="77777777" w:rsidR="007C1BBD" w:rsidRDefault="00A46A58">
      <w:r>
        <w:t>取</w:t>
      </w:r>
      <w:r>
        <w:t>A(V+H)=(200,100)mm</w:t>
      </w:r>
      <w:r>
        <w:t>，</w:t>
      </w:r>
      <w:r>
        <w:t>a=2</w:t>
      </w:r>
      <w:r>
        <w:t>度，</w:t>
      </w:r>
      <w:r>
        <w:t>p=5</w:t>
      </w:r>
      <w:r>
        <w:t>度，</w:t>
      </w:r>
      <w:r>
        <w:t>n=30</w:t>
      </w:r>
      <w:r>
        <w:t>度，</w:t>
      </w:r>
      <w:r>
        <w:t>r=(0.5,0.2)mm</w:t>
      </w:r>
      <w:r>
        <w:t>，</w:t>
      </w:r>
      <w:r>
        <w:t>q=(0.01,0.03)mm</w:t>
      </w:r>
      <w:r>
        <w:t>，</w:t>
      </w:r>
      <w:r>
        <w:t>E=(0.05,−0.02)mm</w:t>
      </w:r>
      <w:r>
        <w:t>。未翻转时</w:t>
      </w:r>
      <w:r>
        <w:t>T</w:t>
      </w:r>
      <w:r>
        <w:t>为</w:t>
      </w:r>
      <w:r>
        <w:t>33</w:t>
      </w:r>
      <w:r>
        <w:t>度；</w:t>
      </w:r>
      <w:r>
        <w:t>r</w:t>
      </w:r>
      <w:r>
        <w:t>按</w:t>
      </w:r>
      <w:r>
        <w:t>−</w:t>
      </w:r>
      <w:r>
        <w:t>2</w:t>
      </w:r>
      <w:r>
        <w:t>度旋转后约为</w:t>
      </w:r>
      <w:r>
        <w:t>(0.506675,0.182428)mm</w:t>
      </w:r>
      <w:r>
        <w:t>，取片</w:t>
      </w:r>
      <w:r>
        <w:t>XY</w:t>
      </w:r>
      <w:r>
        <w:t>约为</w:t>
      </w:r>
      <w:r>
        <w:t>(199.453325,99.867572)mm</w:t>
      </w:r>
      <w:r>
        <w:t>。</w:t>
      </w:r>
      <w:r>
        <w:t>A</w:t>
      </w:r>
      <w:r>
        <w:t>的值与</w:t>
      </w:r>
      <w:r>
        <w:t>E</w:t>
      </w:r>
      <w:r>
        <w:t>均为本例已给定的接口返回量。</w:t>
      </w:r>
    </w:p>
    <w:p w14:paraId="70A72B21" w14:textId="77777777" w:rsidR="007C1BBD" w:rsidRDefault="00A46A58">
      <w:pPr>
        <w:pStyle w:val="2"/>
        <w:numPr>
          <w:ilvl w:val="1"/>
          <w:numId w:val="1"/>
        </w:numPr>
      </w:pPr>
      <w:bookmarkStart w:id="30" w:name="h_63"/>
      <w:bookmarkStart w:id="31" w:name="_Toc243475380"/>
      <w:r>
        <w:t>取片漂移与结果交接</w:t>
      </w:r>
      <w:bookmarkEnd w:id="30"/>
      <w:bookmarkEnd w:id="31"/>
    </w:p>
    <w:p w14:paraId="582E7205" w14:textId="21928466" w:rsidR="007C1BBD" w:rsidRDefault="00A46A58">
      <w:r>
        <w:t>生产取片动作在进入本颗定位前调用</w:t>
      </w:r>
      <w:r>
        <w:rPr>
          <w:rFonts w:ascii="Cambria" w:hAnsi="Cambria"/>
          <w:sz w:val="21"/>
        </w:rPr>
        <w:t>PickUpCompensationVision</w:t>
      </w:r>
      <w:r>
        <w:t>(true)</w:t>
      </w:r>
      <w:r>
        <w:t>。开关开启时，</w:t>
      </w:r>
      <w:r>
        <w:t>firstTu</w:t>
      </w:r>
      <w:r>
        <w:t>为</w:t>
      </w:r>
      <w:r>
        <w:t>true</w:t>
      </w:r>
      <w:r>
        <w:t>足以进入参考点采集；当前调用不能解释成仅由间隔定时触发。识别失败请求停机并返回</w:t>
      </w:r>
      <w:r>
        <w:t>false</w:t>
      </w:r>
      <w:r>
        <w:t>，取片动作据此</w:t>
      </w:r>
      <w:r>
        <w:t>Abort</w:t>
      </w:r>
      <w:r>
        <w:t>。读取</w:t>
      </w:r>
      <w:r>
        <w:rPr>
          <w:rFonts w:ascii="Cambria" w:hAnsi="Cambria"/>
          <w:sz w:val="21"/>
        </w:rPr>
        <w:t>GetPickCompensation</w:t>
      </w:r>
      <w:r>
        <w:t>后，</w:t>
      </w:r>
      <w:r>
        <w:t>XY</w:t>
      </w:r>
      <w:r>
        <w:t>在预取片目标上相加。</w:t>
      </w:r>
      <w:r>
        <w:t> </w:t>
      </w:r>
      <w:hyperlink w:anchor="ref_9">
        <w:r>
          <w:rPr>
            <w:color w:val="245B87"/>
          </w:rPr>
          <w:t>[9]</w:t>
        </w:r>
      </w:hyperlink>
      <w:r>
        <w:t> </w:t>
      </w:r>
      <w:hyperlink w:anchor="ref_12">
        <w:r>
          <w:rPr>
            <w:color w:val="245B87"/>
          </w:rPr>
          <w:t>[12]</w:t>
        </w:r>
      </w:hyperlink>
    </w:p>
    <w:p w14:paraId="08D90C5A" w14:textId="1F2E8336" w:rsidR="007C1BBD" w:rsidRDefault="00A46A58">
      <w:r>
        <w:t>取片漂移与上视漂移的符号和超限行为不同。取片读取返回保存的正</w:t>
      </w:r>
      <w:r>
        <w:t>XY</w:t>
      </w:r>
      <w:r>
        <w:t>，超过</w:t>
      </w:r>
      <w:r>
        <w:t>0.2mm</w:t>
      </w:r>
      <w:r>
        <w:t>显示提示但仍返回该量；上视漂移读取返回负</w:t>
      </w:r>
      <w:r>
        <w:t>XY</w:t>
      </w:r>
      <w:r>
        <w:t>，超过</w:t>
      </w:r>
      <w:r>
        <w:t>0.2mm</w:t>
      </w:r>
      <w:r>
        <w:t>会抛异常。两者关闭或记录为空时均可返回零，不能因都叫温漂而互换解释。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09BB86B4" w14:textId="77777777" w:rsidR="007C1BBD" w:rsidRDefault="00A46A58">
      <w:pPr>
        <w:pStyle w:val="af7"/>
        <w:keepNext/>
      </w:pPr>
      <w:bookmarkStart w:id="32" w:name="tbl_3_2"/>
      <w:r>
        <w:lastRenderedPageBreak/>
        <w:t>表</w:t>
      </w:r>
      <w:r>
        <w:t xml:space="preserve">3-2 </w:t>
      </w:r>
      <w:r>
        <w:t>供料与取片结果的去向</w:t>
      </w:r>
      <w:bookmarkEnd w:id="3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096"/>
        <w:gridCol w:w="3168"/>
      </w:tblGrid>
      <w:tr w:rsidR="007C1BBD" w14:paraId="5F7A08C2" w14:textId="77777777">
        <w:trPr>
          <w:cantSplit/>
          <w:tblHeader/>
          <w:jc w:val="center"/>
        </w:trPr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2B6F18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51E56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写入或产生阶段</w:t>
            </w:r>
          </w:p>
        </w:tc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DA79A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后续使用</w:t>
            </w:r>
          </w:p>
        </w:tc>
      </w:tr>
      <w:tr w:rsidR="007C1BBD" w14:paraId="6EB25C39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AED57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Block</w:t>
            </w:r>
            <w:r>
              <w:rPr>
                <w:sz w:val="20"/>
              </w:rPr>
              <w:t>的定位角与</w:t>
            </w:r>
            <w:r>
              <w:rPr>
                <w:sz w:val="20"/>
              </w:rPr>
              <w:t>Mark</w:t>
            </w:r>
            <w:r>
              <w:rPr>
                <w:sz w:val="20"/>
              </w:rPr>
              <w:t>中心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3F172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MoveDieToPickCenter</w:t>
            </w:r>
            <w:r>
              <w:rPr>
                <w:sz w:val="20"/>
              </w:rPr>
              <w:t>形成并更新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6841D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GetBondSpinAngle</w:t>
            </w:r>
            <w:r>
              <w:rPr>
                <w:sz w:val="20"/>
              </w:rPr>
              <w:t>及供料移动、取片位置计算</w:t>
            </w:r>
          </w:p>
        </w:tc>
      </w:tr>
      <w:tr w:rsidR="007C1BBD" w14:paraId="32C48CAE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88DA5C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ComponentAngleOnWafer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2DEBB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取片动作取得供料角后写入焊点</w:t>
            </w:r>
            <w:r>
              <w:rPr>
                <w:sz w:val="20"/>
              </w:rPr>
              <w:t>Info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B9963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记录该颗取片前的芯片角；不同于上视角记录</w:t>
            </w:r>
          </w:p>
        </w:tc>
      </w:tr>
      <w:tr w:rsidR="007C1BBD" w14:paraId="55B37A20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55BAB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静态华夫盒</w:t>
            </w:r>
            <w:r>
              <w:rPr>
                <w:rFonts w:ascii="Cambria" w:hAnsi="Cambria"/>
                <w:sz w:val="20"/>
              </w:rPr>
              <w:t>MatchResult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E9C21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StaticWaffleVision</w:t>
            </w:r>
            <w:r>
              <w:rPr>
                <w:sz w:val="20"/>
              </w:rPr>
              <w:t>成功或人工</w:t>
            </w:r>
            <w:r>
              <w:rPr>
                <w:sz w:val="20"/>
              </w:rPr>
              <w:t>OK</w:t>
            </w:r>
            <w:r>
              <w:rPr>
                <w:sz w:val="20"/>
              </w:rPr>
              <w:t>后取得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C7FFF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CalculatePickPos</w:t>
            </w:r>
            <w:r>
              <w:rPr>
                <w:sz w:val="20"/>
              </w:rPr>
              <w:t>求该颗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和取片角</w:t>
            </w:r>
          </w:p>
        </w:tc>
      </w:tr>
      <w:tr w:rsidR="007C1BBD" w14:paraId="21D2AA29" w14:textId="77777777">
        <w:trPr>
          <w:cantSplit/>
          <w:jc w:val="center"/>
        </w:trPr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60FDD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取片漂移量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F6B6E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参考点识别并保存后读取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D3DD0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追加到预取片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；与取片后纠偏分别维护</w:t>
            </w:r>
          </w:p>
        </w:tc>
      </w:tr>
    </w:tbl>
    <w:p w14:paraId="29D6BA4B" w14:textId="77777777" w:rsidR="007C1BBD" w:rsidRDefault="007C1BBD">
      <w:pPr>
        <w:spacing w:after="40" w:line="60" w:lineRule="exact"/>
        <w:ind w:firstLine="0"/>
      </w:pPr>
    </w:p>
    <w:p w14:paraId="2DB58918" w14:textId="77777777" w:rsidR="007C1BBD" w:rsidRDefault="00A46A58">
      <w:pPr>
        <w:pStyle w:val="2"/>
        <w:numPr>
          <w:ilvl w:val="1"/>
          <w:numId w:val="1"/>
        </w:numPr>
      </w:pPr>
      <w:bookmarkStart w:id="33" w:name="h_68"/>
      <w:bookmarkStart w:id="34" w:name="_Toc243475381"/>
      <w:r>
        <w:t>候选</w:t>
      </w:r>
      <w:r>
        <w:t xml:space="preserve"> </w:t>
      </w:r>
      <w:r>
        <w:t>跳片与取后更新如何衔接</w:t>
      </w:r>
      <w:bookmarkEnd w:id="33"/>
      <w:bookmarkEnd w:id="34"/>
    </w:p>
    <w:p w14:paraId="285919E3" w14:textId="1788DE0E" w:rsidR="007C1BBD" w:rsidRDefault="00A46A58">
      <w:r>
        <w:t>Nine</w:t>
      </w:r>
      <w:r>
        <w:t>的候选和本次识别结果是两个阶段。</w:t>
      </w:r>
      <w:r>
        <w:rPr>
          <w:rFonts w:ascii="Cambria" w:hAnsi="Cambria"/>
          <w:sz w:val="21"/>
        </w:rPr>
        <w:t>SearchNine</w:t>
      </w:r>
      <w:r>
        <w:t>优先检查上邻片，再依搜索方向、空位计数及记忆分叉选择候选；</w:t>
      </w:r>
      <w:r>
        <w:rPr>
          <w:rFonts w:ascii="Cambria" w:hAnsi="Cambria"/>
          <w:sz w:val="21"/>
        </w:rPr>
        <w:t>AnalyseDies</w:t>
      </w:r>
      <w:r>
        <w:t>在候选</w:t>
      </w:r>
      <w:r>
        <w:t>Exist</w:t>
      </w:r>
      <w:r>
        <w:t>为</w:t>
      </w:r>
      <w:r>
        <w:t>true</w:t>
      </w:r>
      <w:r>
        <w:t>时直接把该候选及其</w:t>
      </w:r>
      <w:r>
        <w:rPr>
          <w:rFonts w:ascii="Cambria" w:hAnsi="Cambria"/>
          <w:sz w:val="21"/>
        </w:rPr>
        <w:t>MatchResult</w:t>
      </w:r>
      <w:r>
        <w:t>交给</w:t>
      </w:r>
      <w:r>
        <w:rPr>
          <w:rFonts w:ascii="Cambria" w:hAnsi="Cambria"/>
          <w:sz w:val="21"/>
        </w:rPr>
        <w:t>MoveDieToPickCenter</w:t>
      </w:r>
      <w:r>
        <w:t>，否则先执行</w:t>
      </w:r>
      <w:r>
        <w:rPr>
          <w:rFonts w:ascii="Cambria" w:hAnsi="Cambria"/>
          <w:sz w:val="21"/>
        </w:rPr>
        <w:t>CalculateDiesPosition</w:t>
      </w:r>
      <w:r>
        <w:t>。</w:t>
      </w:r>
      <w:r>
        <w:rPr>
          <w:rFonts w:ascii="Cambria" w:hAnsi="Cambria"/>
          <w:sz w:val="21"/>
        </w:rPr>
        <w:t>MoveDieToPickCenter</w:t>
      </w:r>
      <w:r>
        <w:t>的</w:t>
      </w:r>
      <w:r>
        <w:t>Nine</w:t>
      </w:r>
      <w:r>
        <w:t>分支移动到芯片</w:t>
      </w:r>
      <w:r>
        <w:t>Mark</w:t>
      </w:r>
      <w:r>
        <w:t>中心后仍调用</w:t>
      </w:r>
      <w:r>
        <w:rPr>
          <w:rFonts w:ascii="Cambria" w:hAnsi="Cambria"/>
          <w:sz w:val="21"/>
        </w:rPr>
        <w:t>CalculateDiesPosition</w:t>
      </w:r>
      <w:r>
        <w:t>，再以当前晶圆台位置建立起点记忆并移向取料中心。因此缓存命中只省略前面的候选确认阶段，不等于整条取片前路径不拍照。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7D42EDD5" w14:textId="77777777" w:rsidR="007C1BBD" w:rsidRDefault="00A46A58">
      <w:r>
        <w:rPr>
          <w:rFonts w:ascii="Cambria" w:hAnsi="Cambria"/>
          <w:sz w:val="21"/>
        </w:rPr>
        <w:t>CalculateDiesPosition</w:t>
      </w:r>
      <w:r>
        <w:t>先把九个</w:t>
      </w:r>
      <w:r>
        <w:t>Exist</w:t>
      </w:r>
      <w:r>
        <w:t>清</w:t>
      </w:r>
      <w:r>
        <w:t>false</w:t>
      </w:r>
      <w:r>
        <w:t>并按当前台位重建理论位置，再运行</w:t>
      </w:r>
      <w:r>
        <w:t>PR</w:t>
      </w:r>
      <w:r>
        <w:t>、转换结果并分配到最近的九宫格位置。启用墨点检测时，检测出墨点或检测执行失败会把对应</w:t>
      </w:r>
      <w:r>
        <w:t>Exist</w:t>
      </w:r>
      <w:r>
        <w:t>设</w:t>
      </w:r>
      <w:r>
        <w:t>false</w:t>
      </w:r>
      <w:r>
        <w:t>。中心不存在或越界时，</w:t>
      </w:r>
      <w:r>
        <w:rPr>
          <w:rFonts w:ascii="Cambria" w:hAnsi="Cambria"/>
          <w:sz w:val="21"/>
        </w:rPr>
        <w:t>AnalyseDies</w:t>
      </w:r>
      <w:r>
        <w:t>增加空位与递归计数后重进</w:t>
      </w:r>
      <w:r>
        <w:t>NextDie</w:t>
      </w:r>
      <w:r>
        <w:t>；超限触发</w:t>
      </w:r>
      <w:r>
        <w:rPr>
          <w:rFonts w:ascii="Cambria" w:hAnsi="Cambria"/>
          <w:sz w:val="21"/>
        </w:rPr>
        <w:t>PickRefEnd</w:t>
      </w:r>
      <w:r>
        <w:t>，搜索侧置换料标记并返回</w:t>
      </w:r>
      <w:r>
        <w:t>false</w:t>
      </w:r>
      <w:r>
        <w:t>，不向取片动作给出本轮成功结果。</w:t>
      </w:r>
    </w:p>
    <w:p w14:paraId="0BAAF274" w14:textId="4E514001" w:rsidR="007C1BBD" w:rsidRDefault="00A46A58">
      <w:r>
        <w:t>当前取片角还有独立的写入时点：</w:t>
      </w:r>
      <w:r>
        <w:rPr>
          <w:rFonts w:ascii="Cambria" w:hAnsi="Cambria"/>
          <w:sz w:val="21"/>
        </w:rPr>
        <w:t>MoveDieToPickCenter</w:t>
      </w:r>
      <w:r>
        <w:t>先将</w:t>
      </w:r>
      <w:r>
        <w:rPr>
          <w:rFonts w:ascii="Cambria" w:hAnsi="Cambria"/>
          <w:sz w:val="21"/>
        </w:rPr>
        <w:t>matchResult.Angle</w:t>
      </w:r>
      <w:r>
        <w:t>写入</w:t>
      </w:r>
      <w:r>
        <w:rPr>
          <w:rFonts w:ascii="Cambria" w:hAnsi="Cambria"/>
          <w:sz w:val="21"/>
        </w:rPr>
        <w:t>bondSpinAngle</w:t>
      </w:r>
      <w:r>
        <w:t>，再在</w:t>
      </w:r>
      <w:r>
        <w:t>Nine</w:t>
      </w:r>
      <w:r>
        <w:t>分支执行后次九宫格</w:t>
      </w:r>
      <w:r>
        <w:t>PR</w:t>
      </w:r>
      <w:r>
        <w:t>；这段代码没有用后次结果重新覆盖</w:t>
      </w:r>
      <w:r>
        <w:rPr>
          <w:rFonts w:ascii="Cambria" w:hAnsi="Cambria"/>
          <w:sz w:val="21"/>
        </w:rPr>
        <w:t>bondSpinAngle</w:t>
      </w:r>
      <w:r>
        <w:t>。后次</w:t>
      </w:r>
      <w:r>
        <w:rPr>
          <w:rFonts w:ascii="Cambria" w:hAnsi="Cambria"/>
          <w:sz w:val="21"/>
        </w:rPr>
        <w:t>CalculateDiesPosition</w:t>
      </w:r>
      <w:r>
        <w:t>返回</w:t>
      </w:r>
      <w:r>
        <w:t>void</w:t>
      </w:r>
      <w:r>
        <w:t>，</w:t>
      </w:r>
      <w:r>
        <w:t>PR</w:t>
      </w:r>
      <w:r>
        <w:t>失败时不填充邻片，调用方没有据此把本轮搜索结果改为</w:t>
      </w:r>
      <w:r>
        <w:t>false</w:t>
      </w:r>
      <w:r>
        <w:t>。因此搜索</w:t>
      </w:r>
      <w:r>
        <w:t>Success</w:t>
      </w:r>
      <w:r>
        <w:t>、当前取片角与后次邻片识别是否成功，需要分别判断。</w:t>
      </w:r>
      <w:r>
        <w:t> </w:t>
      </w:r>
      <w:hyperlink w:anchor="ref_9">
        <w:r>
          <w:rPr>
            <w:color w:val="245B87"/>
          </w:rPr>
          <w:t>[9]</w:t>
        </w:r>
      </w:hyperlink>
    </w:p>
    <w:p w14:paraId="3823F92C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1CEF31" wp14:editId="2411089D">
            <wp:extent cx="5943600" cy="3120390"/>
            <wp:effectExtent l="0" t="0" r="0" b="0"/>
            <wp:docPr id="6" name="Picture 6" descr="图3-4 候选缓存 本次识别与取后更新的不同阶段。上路为Nine，下路为WaferMap。橙色节点表示跳过或失败处理；绿色节点才进入取料放行。取后更新属于另一次调用，不能把候选存在、允许取料与已取走合并成一个完成标记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1-candidate-valid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ED31" w14:textId="77777777" w:rsidR="007C1BBD" w:rsidRDefault="00A46A58">
      <w:pPr>
        <w:pStyle w:val="af7"/>
        <w:keepNext/>
      </w:pPr>
      <w:bookmarkStart w:id="35" w:name="fig_3_4"/>
      <w:r>
        <w:t>图</w:t>
      </w:r>
      <w:r>
        <w:t xml:space="preserve">3-4 </w:t>
      </w:r>
      <w:r>
        <w:t>候选缓存</w:t>
      </w:r>
      <w:r>
        <w:t xml:space="preserve"> </w:t>
      </w:r>
      <w:r>
        <w:t>本次识别与取后更新的不同阶段</w:t>
      </w:r>
      <w:bookmarkEnd w:id="35"/>
    </w:p>
    <w:p w14:paraId="3F0A5355" w14:textId="77777777" w:rsidR="007C1BBD" w:rsidRDefault="00A46A58">
      <w:pPr>
        <w:pStyle w:val="BookFigureNote"/>
        <w:keepLines/>
        <w:spacing w:after="180"/>
      </w:pPr>
      <w:r>
        <w:t>上路为</w:t>
      </w:r>
      <w:r>
        <w:t>Nine</w:t>
      </w:r>
      <w:r>
        <w:t>，下路为</w:t>
      </w:r>
      <w:r>
        <w:t>WaferMap</w:t>
      </w:r>
      <w:r>
        <w:t>。橙色节点表示跳过或失败处理；绿色节点才进入取料放行。取后更新属于另一次调用，不能把候选存在、允许取料与已取走合并成一个完成标记。</w:t>
      </w:r>
    </w:p>
    <w:p w14:paraId="0A2BB840" w14:textId="77777777" w:rsidR="007C1BBD" w:rsidRDefault="00A46A58">
      <w:r>
        <w:rPr>
          <w:rFonts w:ascii="Cambria" w:hAnsi="Cambria"/>
          <w:sz w:val="21"/>
        </w:rPr>
        <w:t>WaferMap</w:t>
      </w:r>
      <w:r>
        <w:t>当前只支持开启定位的</w:t>
      </w:r>
      <w:r>
        <w:rPr>
          <w:rFonts w:ascii="Cambria" w:hAnsi="Cambria"/>
          <w:sz w:val="21"/>
        </w:rPr>
        <w:t>StandardSearch</w:t>
      </w:r>
      <w:r>
        <w:t>单点分支。每轮取得候选及物理坐标，移动后调用</w:t>
      </w:r>
      <w:r>
        <w:rPr>
          <w:rFonts w:ascii="Cambria" w:hAnsi="Cambria"/>
          <w:sz w:val="21"/>
        </w:rPr>
        <w:t>AnalyseDie</w:t>
      </w:r>
      <w:r>
        <w:t>；当前候选为跳板或</w:t>
      </w:r>
      <w:r>
        <w:t>isSkip</w:t>
      </w:r>
      <w:r>
        <w:t>为</w:t>
      </w:r>
      <w:r>
        <w:t>true</w:t>
      </w:r>
      <w:r>
        <w:t>时继续循环，不进入最终</w:t>
      </w:r>
      <w:r>
        <w:rPr>
          <w:rFonts w:ascii="Cambria" w:hAnsi="Cambria"/>
          <w:sz w:val="21"/>
        </w:rPr>
        <w:t>MoveDieToPickCenter</w:t>
      </w:r>
      <w:r>
        <w:t>。预取开关开启时先</w:t>
      </w:r>
      <w:r>
        <w:rPr>
          <w:rFonts w:ascii="Cambria" w:hAnsi="Cambria"/>
          <w:sz w:val="21"/>
        </w:rPr>
        <w:t>PreGetNextPositionInfo</w:t>
      </w:r>
      <w:r>
        <w:t>，跳板及跳片分支可推进游标；实际取后</w:t>
      </w:r>
      <w:r>
        <w:rPr>
          <w:rFonts w:ascii="Cambria" w:hAnsi="Cambria"/>
          <w:sz w:val="21"/>
        </w:rPr>
        <w:t>RemeberPickedDieInfo</w:t>
      </w:r>
      <w:r>
        <w:t>又按该开关推进并记住</w:t>
      </w:r>
      <w:r>
        <w:rPr>
          <w:rFonts w:ascii="Cambria" w:hAnsi="Cambria"/>
          <w:sz w:val="21"/>
        </w:rPr>
        <w:t>lastPickedDieInfo</w:t>
      </w:r>
      <w:r>
        <w:t>。这里按当前接口调用次序解释，不假设目录外寻路器内部如何管理游标。</w:t>
      </w:r>
    </w:p>
    <w:p w14:paraId="4A4836F5" w14:textId="77777777" w:rsidR="007C1BBD" w:rsidRDefault="00A46A58">
      <w:pPr>
        <w:pStyle w:val="af7"/>
        <w:keepNext/>
      </w:pPr>
      <w:bookmarkStart w:id="36" w:name="tbl_3_3"/>
      <w:r>
        <w:t>表</w:t>
      </w:r>
      <w:r>
        <w:t xml:space="preserve">3-3 </w:t>
      </w:r>
      <w:r>
        <w:t>四类搜索在取后更新中的差异</w:t>
      </w:r>
      <w:bookmarkEnd w:id="3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4464"/>
        <w:gridCol w:w="3744"/>
      </w:tblGrid>
      <w:tr w:rsidR="007C1BBD" w14:paraId="6D14A42D" w14:textId="77777777">
        <w:trPr>
          <w:cantSplit/>
          <w:tblHeader/>
          <w:jc w:val="center"/>
        </w:trPr>
        <w:tc>
          <w:tcPr>
            <w:tcW w:w="11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71285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模式</w:t>
            </w:r>
          </w:p>
        </w:tc>
        <w:tc>
          <w:tcPr>
            <w:tcW w:w="446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24D16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b/>
                <w:sz w:val="20"/>
              </w:rPr>
              <w:t>RefreshMap</w:t>
            </w:r>
            <w:r>
              <w:rPr>
                <w:b/>
                <w:sz w:val="20"/>
              </w:rPr>
              <w:t>中的本地操作</w:t>
            </w:r>
          </w:p>
        </w:tc>
        <w:tc>
          <w:tcPr>
            <w:tcW w:w="374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81CFF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下一轮的有效性判断</w:t>
            </w:r>
          </w:p>
        </w:tc>
      </w:tr>
      <w:tr w:rsidR="007C1BBD" w14:paraId="3EECA2E9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EB440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Single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9D161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该模式分支没有额外</w:t>
            </w:r>
            <w:r>
              <w:rPr>
                <w:sz w:val="20"/>
              </w:rPr>
              <w:t>Map</w:t>
            </w:r>
            <w:r>
              <w:rPr>
                <w:sz w:val="20"/>
              </w:rPr>
              <w:t>改写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6417A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下一轮仍由搜索与识别决定候选</w:t>
            </w:r>
          </w:p>
        </w:tc>
      </w:tr>
      <w:tr w:rsidR="007C1BBD" w14:paraId="2AB77B40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32898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Nine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D1F0EF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调用</w:t>
            </w:r>
            <w:r>
              <w:rPr>
                <w:rFonts w:ascii="Cambria" w:hAnsi="Cambria"/>
                <w:sz w:val="20"/>
              </w:rPr>
              <w:t>ReMoveDieToWaferCameraCenter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14B6D8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再次按存在标记及本次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刷新邻片</w:t>
            </w:r>
          </w:p>
        </w:tc>
      </w:tr>
      <w:tr w:rsidR="007C1BBD" w14:paraId="60DA4F1B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00069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WaferMap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0A900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记</w:t>
            </w:r>
            <w:r>
              <w:rPr>
                <w:rFonts w:ascii="Cambria" w:hAnsi="Cambria"/>
                <w:sz w:val="20"/>
              </w:rPr>
              <w:t>lastPickedDieInfo</w:t>
            </w:r>
            <w:r>
              <w:rPr>
                <w:sz w:val="20"/>
              </w:rPr>
              <w:t>；更新芯片类型并异步保存；参考点队列另移首项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43171C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跳板和</w:t>
            </w:r>
            <w:r>
              <w:rPr>
                <w:sz w:val="20"/>
              </w:rPr>
              <w:t>isSkip</w:t>
            </w:r>
            <w:r>
              <w:rPr>
                <w:sz w:val="20"/>
              </w:rPr>
              <w:t>继续选取；没有可达候选时进入收尾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换料路径</w:t>
            </w:r>
          </w:p>
        </w:tc>
      </w:tr>
      <w:tr w:rsidR="007C1BBD" w14:paraId="79883E6F" w14:textId="77777777">
        <w:trPr>
          <w:cantSplit/>
          <w:jc w:val="center"/>
        </w:trPr>
        <w:tc>
          <w:tcPr>
            <w:tcW w:w="11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19B90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Box</w:t>
            </w:r>
          </w:p>
        </w:tc>
        <w:tc>
          <w:tcPr>
            <w:tcW w:w="446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DBB21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当前槽号改为已取槽号</w:t>
            </w:r>
            <w:r>
              <w:rPr>
                <w:sz w:val="20"/>
              </w:rPr>
              <w:t>+1</w:t>
            </w:r>
            <w:r>
              <w:rPr>
                <w:sz w:val="20"/>
              </w:rPr>
              <w:t>并保存；记忆及更新华夫盒结果</w:t>
            </w:r>
          </w:p>
        </w:tc>
        <w:tc>
          <w:tcPr>
            <w:tcW w:w="374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4CA5FA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下一轮按槽位和载具类型选择识别路径</w:t>
            </w:r>
          </w:p>
        </w:tc>
      </w:tr>
    </w:tbl>
    <w:p w14:paraId="7AD027A0" w14:textId="77777777" w:rsidR="007C1BBD" w:rsidRDefault="007C1BBD">
      <w:pPr>
        <w:spacing w:after="40" w:line="60" w:lineRule="exact"/>
        <w:ind w:firstLine="0"/>
      </w:pPr>
    </w:p>
    <w:p w14:paraId="1E8D1658" w14:textId="77777777" w:rsidR="007C1BBD" w:rsidRDefault="00A46A58">
      <w:r>
        <w:rPr>
          <w:rFonts w:ascii="Cambria" w:hAnsi="Cambria"/>
          <w:sz w:val="21"/>
        </w:rPr>
        <w:t>RefreshMap</w:t>
      </w:r>
      <w:r>
        <w:t>由取片、翻转协作及部分重取</w:t>
      </w:r>
      <w:r>
        <w:t>/</w:t>
      </w:r>
      <w:r>
        <w:t>辅助路径调用，它不直接证明本次吸嘴已成功持片。非静态华夫盒且非离线时，还先等待焊头</w:t>
      </w:r>
      <w:r>
        <w:t>Z</w:t>
      </w:r>
      <w:r>
        <w:t>达到配置的抬升距离。真正放行在供料任务成功完成</w:t>
      </w:r>
      <w:r>
        <w:t>NextDie</w:t>
      </w:r>
      <w:r>
        <w:t>后：先复位</w:t>
      </w:r>
      <w:r>
        <w:rPr>
          <w:rFonts w:ascii="Cambria" w:hAnsi="Cambria"/>
          <w:sz w:val="21"/>
        </w:rPr>
        <w:t>IsBondNeedChipSignal</w:t>
      </w:r>
      <w:r>
        <w:t>，再置</w:t>
      </w:r>
      <w:r>
        <w:rPr>
          <w:rFonts w:ascii="Cambria" w:hAnsi="Cambria"/>
          <w:sz w:val="21"/>
        </w:rPr>
        <w:t>IsWaferAllowPickSignal</w:t>
      </w:r>
      <w:r>
        <w:t>；失败路径不经过这个成功出口。</w:t>
      </w:r>
      <w:r>
        <w:rPr>
          <w:rFonts w:ascii="Cambria" w:hAnsi="Cambria"/>
          <w:sz w:val="21"/>
        </w:rPr>
        <w:t>WaferMap</w:t>
      </w:r>
      <w:r>
        <w:t>双点、</w:t>
      </w:r>
      <w:r>
        <w:rPr>
          <w:rFonts w:ascii="Cambria" w:hAnsi="Cambria"/>
          <w:sz w:val="21"/>
        </w:rPr>
        <w:t>MultipleSearch</w:t>
      </w:r>
      <w:r>
        <w:t>及关闭定位的抛异常分支，必须在配置时排除；不能把它们与已支持的普通模式并列表述。</w:t>
      </w:r>
    </w:p>
    <w:p w14:paraId="259EF321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37" w:name="h_79"/>
      <w:bookmarkStart w:id="38" w:name="_Toc243475382"/>
      <w:r>
        <w:lastRenderedPageBreak/>
        <w:t>产品层级定位设计</w:t>
      </w:r>
      <w:bookmarkEnd w:id="37"/>
      <w:bookmarkEnd w:id="38"/>
    </w:p>
    <w:p w14:paraId="5DE20590" w14:textId="77777777" w:rsidR="007C1BBD" w:rsidRDefault="00A46A58">
      <w:pPr>
        <w:pStyle w:val="2"/>
        <w:numPr>
          <w:ilvl w:val="1"/>
          <w:numId w:val="1"/>
        </w:numPr>
      </w:pPr>
      <w:bookmarkStart w:id="39" w:name="h_80"/>
      <w:bookmarkStart w:id="40" w:name="_Toc243475383"/>
      <w:r>
        <w:t>进入条件与定位点数</w:t>
      </w:r>
      <w:bookmarkEnd w:id="39"/>
      <w:bookmarkEnd w:id="40"/>
    </w:p>
    <w:p w14:paraId="42FC5794" w14:textId="17A21383" w:rsidR="007C1BBD" w:rsidRDefault="00A46A58">
      <w:r>
        <w:t>领域方法先检查定位配置。</w:t>
      </w:r>
      <w:r>
        <w:rPr>
          <w:rFonts w:ascii="Cambria" w:hAnsi="Cambria"/>
          <w:sz w:val="21"/>
        </w:rPr>
        <w:t>AdjustType</w:t>
      </w:r>
      <w:r>
        <w:t>为</w:t>
      </w:r>
      <w:r>
        <w:t>None</w:t>
      </w:r>
      <w:r>
        <w:t>时直接设置</w:t>
      </w:r>
      <w:r>
        <w:rPr>
          <w:rFonts w:ascii="Cambria" w:hAnsi="Cambria"/>
          <w:sz w:val="21"/>
        </w:rPr>
        <w:t>IsVisioned</w:t>
      </w:r>
      <w:r>
        <w:t>并返回</w:t>
      </w:r>
      <w:r>
        <w:t>true</w:t>
      </w:r>
      <w:r>
        <w:t>；在按</w:t>
      </w:r>
      <w:r>
        <w:t>Mapping</w:t>
      </w:r>
      <w:r>
        <w:t>处理且对象停用的分支中，也可提前返回。正常采集按</w:t>
      </w:r>
      <w:r>
        <w:t>P1</w:t>
      </w:r>
      <w:r>
        <w:t>、</w:t>
      </w:r>
      <w:r>
        <w:t>P2</w:t>
      </w:r>
      <w:r>
        <w:t>、</w:t>
      </w:r>
      <w:r>
        <w:t>P3</w:t>
      </w:r>
      <w:r>
        <w:t>、</w:t>
      </w:r>
      <w:r>
        <w:t>P4</w:t>
      </w:r>
      <w:r>
        <w:t>推进，在配置点数对应的出口调用</w:t>
      </w:r>
      <w:r>
        <w:rPr>
          <w:rFonts w:ascii="Cambria" w:hAnsi="Cambria"/>
          <w:sz w:val="21"/>
        </w:rPr>
        <w:t>UpdateEntity</w:t>
      </w:r>
      <w:r>
        <w:t>。点数决定要采哪些点，</w:t>
      </w:r>
      <w:r>
        <w:t>X</w:t>
      </w:r>
      <w:r>
        <w:t>、</w:t>
      </w:r>
      <w:r>
        <w:t>Y</w:t>
      </w:r>
      <w:r>
        <w:t>和角度开关再分别决定哪些结果进入计算。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65B8A2AD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C843265" wp14:editId="368E31D8">
            <wp:extent cx="5989320" cy="1946528"/>
            <wp:effectExtent l="0" t="0" r="0" b="0"/>
            <wp:docPr id="7" name="Picture 7" descr="图4-1 产品定位从入口到坐标更新的主要步骤。此图概括正常数据路径。定位关闭及Mapping停用分支不进入完整采集链；采集失败和两点距离检查按本侧返回路径处理，见4.6节。UpdateEntity的计算读取当前LocateConfig，传入P1至P4枚举不能理解为一份独立的计算快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oduct-loc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5C5D9" w14:textId="77777777" w:rsidR="007C1BBD" w:rsidRDefault="00A46A58">
      <w:pPr>
        <w:pStyle w:val="af7"/>
        <w:keepNext/>
      </w:pPr>
      <w:bookmarkStart w:id="41" w:name="fig_4_1"/>
      <w:r>
        <w:t>图</w:t>
      </w:r>
      <w:r>
        <w:t xml:space="preserve">4-1 </w:t>
      </w:r>
      <w:r>
        <w:t>产品定位从入口到坐标更新的主要步骤</w:t>
      </w:r>
      <w:bookmarkEnd w:id="41"/>
    </w:p>
    <w:p w14:paraId="4AC41177" w14:textId="77777777" w:rsidR="007C1BBD" w:rsidRDefault="00A46A58">
      <w:pPr>
        <w:pStyle w:val="BookFigureNote"/>
        <w:keepLines/>
        <w:spacing w:after="180"/>
      </w:pPr>
      <w:r>
        <w:t>此图概括正常数据路径。定位关闭及</w:t>
      </w:r>
      <w:r>
        <w:t>Mapping</w:t>
      </w:r>
      <w:r>
        <w:t>停用分支不进入完整采集链；采集失败和两点距离检查按本侧返回路径处理，见</w:t>
      </w:r>
      <w:r>
        <w:t>4.6</w:t>
      </w:r>
      <w:r>
        <w:t>节。</w:t>
      </w:r>
      <w:r>
        <w:t>UpdateEntity</w:t>
      </w:r>
      <w:r>
        <w:t>的计算读取当前</w:t>
      </w:r>
      <w:r>
        <w:t>LocateConfig</w:t>
      </w:r>
      <w:r>
        <w:t>，传入</w:t>
      </w:r>
      <w:r>
        <w:t>P1</w:t>
      </w:r>
      <w:r>
        <w:t>至</w:t>
      </w:r>
      <w:r>
        <w:t>P4</w:t>
      </w:r>
      <w:r>
        <w:t>枚举不能理解为一份独立的计算快照。</w:t>
      </w:r>
    </w:p>
    <w:p w14:paraId="5EDED0FB" w14:textId="77777777" w:rsidR="007C1BBD" w:rsidRDefault="00A46A58">
      <w:pPr>
        <w:pStyle w:val="2"/>
        <w:numPr>
          <w:ilvl w:val="1"/>
          <w:numId w:val="1"/>
        </w:numPr>
      </w:pPr>
      <w:bookmarkStart w:id="42" w:name="h_85"/>
      <w:bookmarkStart w:id="43" w:name="_Toc243475384"/>
      <w:r>
        <w:t>八个层级定位动作的进入条件</w:t>
      </w:r>
      <w:bookmarkEnd w:id="42"/>
      <w:bookmarkEnd w:id="43"/>
    </w:p>
    <w:p w14:paraId="2504035A" w14:textId="28660AD0" w:rsidR="007C1BBD" w:rsidRDefault="00A46A58">
      <w:r>
        <w:t>相同领域算法由不同动作调用。动作先决定是否执行，领域方法再按定位配置采点。八个入口的条件并不完全相同；尤其</w:t>
      </w:r>
      <w:r>
        <w:t>S1</w:t>
      </w:r>
      <w:r>
        <w:t>离线分支置标记后继续调用领域方法，</w:t>
      </w:r>
      <w:r>
        <w:t>S2</w:t>
      </w:r>
      <w:r>
        <w:t>对应分支则直接返回</w:t>
      </w:r>
      <w:r>
        <w:t>Success</w:t>
      </w:r>
      <w:r>
        <w:t>。动作外层、领域返回及结果有效性需要分开看。</w:t>
      </w:r>
      <w:r>
        <w:t> </w:t>
      </w:r>
      <w:hyperlink w:anchor="ref_8">
        <w:r>
          <w:rPr>
            <w:color w:val="245B87"/>
          </w:rPr>
          <w:t>[8]</w:t>
        </w:r>
      </w:hyperlink>
    </w:p>
    <w:p w14:paraId="26016931" w14:textId="01C8E09A" w:rsidR="007C1BBD" w:rsidRDefault="00A46A58">
      <w:r>
        <w:t>相对固晶还改变拍照时机。</w:t>
      </w:r>
      <w:r>
        <w:t>S2</w:t>
      </w:r>
      <w:r>
        <w:t>控制器</w:t>
      </w:r>
      <w:r>
        <w:t>Init</w:t>
      </w:r>
      <w:r>
        <w:t>调用</w:t>
      </w:r>
      <w:r>
        <w:rPr>
          <w:rFonts w:ascii="Cambria" w:hAnsi="Cambria"/>
          <w:sz w:val="21"/>
        </w:rPr>
        <w:t>SortRelativeBond</w:t>
      </w:r>
      <w:r>
        <w:t>，先移除相关工序原有的焊点定位消息，再在对应</w:t>
      </w:r>
      <w:r>
        <w:rPr>
          <w:rFonts w:ascii="Cambria" w:hAnsi="Cambria"/>
          <w:sz w:val="21"/>
        </w:rPr>
        <w:t>PickActionNode</w:t>
      </w:r>
      <w:r>
        <w:t>之前插入定位消息。该分支服务于依赖前序贴片形成特征的焊点；具体可执行仍由工序顺序和动作条件共同决定。</w:t>
      </w:r>
      <w:r>
        <w:t> </w:t>
      </w:r>
      <w:hyperlink w:anchor="ref_8">
        <w:r>
          <w:rPr>
            <w:color w:val="245B87"/>
          </w:rPr>
          <w:t>[8]</w:t>
        </w:r>
      </w:hyperlink>
    </w:p>
    <w:p w14:paraId="1F2D39F2" w14:textId="1873C64B" w:rsidR="007C1BBD" w:rsidRDefault="00A46A58">
      <w:r>
        <w:t>表</w:t>
      </w:r>
      <w:r>
        <w:t>4-1</w:t>
      </w:r>
      <w:r>
        <w:t>和表</w:t>
      </w:r>
      <w:r>
        <w:t>4-2</w:t>
      </w:r>
      <w:r>
        <w:t>将八个入口逐项展开。</w:t>
      </w:r>
      <w:r>
        <w:t>“</w:t>
      </w:r>
      <w:r>
        <w:t>已完成</w:t>
      </w:r>
      <w:r>
        <w:t>”</w:t>
      </w:r>
      <w:r>
        <w:t>分别指</w:t>
      </w:r>
      <w:r>
        <w:t>TU</w:t>
      </w:r>
      <w:r>
        <w:t>、基板、基岛的本侧汇总属性，或焊点本侧</w:t>
      </w:r>
      <w:r>
        <w:rPr>
          <w:rFonts w:ascii="Cambria" w:hAnsi="Cambria"/>
          <w:sz w:val="21"/>
        </w:rPr>
        <w:t>IsFinished</w:t>
      </w:r>
      <w:r>
        <w:t>；不是当前工作消息的</w:t>
      </w:r>
      <w:r>
        <w:rPr>
          <w:rFonts w:ascii="Cambria" w:hAnsi="Cambria"/>
          <w:sz w:val="21"/>
        </w:rPr>
        <w:t>Finished</w:t>
      </w:r>
      <w:r>
        <w:t>。每行条件按源码顺序检查，满足任一跳过条件即返回</w:t>
      </w:r>
      <w:r>
        <w:t>false</w:t>
      </w:r>
      <w:r>
        <w:t>。</w:t>
      </w:r>
      <w:r>
        <w:t>S1</w:t>
      </w:r>
      <w:r>
        <w:t>各入口对对象空值显式抛异常；</w:t>
      </w:r>
      <w:r>
        <w:t>S2</w:t>
      </w:r>
      <w:r>
        <w:t>这些入口直接读取对象，空引用也不会成为正常跳过。</w:t>
      </w:r>
      <w:r>
        <w:t> </w:t>
      </w:r>
      <w:hyperlink w:anchor="ref_8">
        <w:r>
          <w:rPr>
            <w:color w:val="245B87"/>
          </w:rPr>
          <w:t>[8]</w:t>
        </w:r>
      </w:hyperlink>
    </w:p>
    <w:p w14:paraId="2514B4C9" w14:textId="77777777" w:rsidR="007C1BBD" w:rsidRDefault="00A46A58">
      <w:pPr>
        <w:pStyle w:val="af7"/>
        <w:keepNext/>
      </w:pPr>
      <w:bookmarkStart w:id="44" w:name="tbl_4_1"/>
      <w:r>
        <w:lastRenderedPageBreak/>
        <w:t>表</w:t>
      </w:r>
      <w:r>
        <w:t>4-1 S1</w:t>
      </w:r>
      <w:r>
        <w:t>四个定位入口的完整跳过条件</w:t>
      </w:r>
      <w:bookmarkEnd w:id="4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92"/>
        <w:gridCol w:w="3960"/>
      </w:tblGrid>
      <w:tr w:rsidR="007C1BBD" w14:paraId="3C6F81AB" w14:textId="77777777">
        <w:trPr>
          <w:cantSplit/>
          <w:tblHeader/>
          <w:jc w:val="center"/>
        </w:trPr>
        <w:tc>
          <w:tcPr>
            <w:tcW w:w="10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683B8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入口对象</w:t>
            </w:r>
          </w:p>
        </w:tc>
        <w:tc>
          <w:tcPr>
            <w:tcW w:w="439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C00F2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b/>
                <w:sz w:val="20"/>
              </w:rPr>
              <w:t>IsDoWork</w:t>
            </w:r>
            <w:r>
              <w:rPr>
                <w:b/>
                <w:sz w:val="20"/>
              </w:rPr>
              <w:t>返回</w:t>
            </w:r>
            <w:r>
              <w:rPr>
                <w:b/>
                <w:sz w:val="20"/>
              </w:rPr>
              <w:t>false</w:t>
            </w:r>
            <w:r>
              <w:rPr>
                <w:b/>
                <w:sz w:val="20"/>
              </w:rPr>
              <w:t>的条件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11D04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DoWork</w:t>
            </w:r>
            <w:r>
              <w:rPr>
                <w:b/>
                <w:sz w:val="20"/>
              </w:rPr>
              <w:t>中的另外分支</w:t>
            </w:r>
          </w:p>
        </w:tc>
      </w:tr>
      <w:tr w:rsidR="007C1BBD" w14:paraId="683468DF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CE432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F40F2F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参与范围为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本侧汇总已完成。这里不单独检查</w:t>
            </w:r>
            <w:r>
              <w:rPr>
                <w:rFonts w:ascii="Cambria" w:hAnsi="Cambria"/>
                <w:sz w:val="20"/>
              </w:rPr>
              <w:t>AdjustType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F73EE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离线先置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再继续；</w:t>
            </w:r>
            <w:r>
              <w:rPr>
                <w:sz w:val="20"/>
              </w:rPr>
              <w:t>Divide</w:t>
            </w:r>
            <w:r>
              <w:rPr>
                <w:sz w:val="20"/>
              </w:rPr>
              <w:t>直接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System1MatterVision</w:t>
            </w:r>
          </w:p>
        </w:tc>
      </w:tr>
      <w:tr w:rsidR="007C1BBD" w14:paraId="5C88E5F6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A82E1F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基板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FE1F7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；已定位；基板本侧汇总已完成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093D7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后仍调用</w:t>
            </w:r>
            <w:r>
              <w:rPr>
                <w:rFonts w:ascii="Cambria" w:hAnsi="Cambria"/>
                <w:sz w:val="20"/>
              </w:rPr>
              <w:t>System1MatterVision</w:t>
            </w:r>
          </w:p>
        </w:tc>
      </w:tr>
      <w:tr w:rsidR="007C1BBD" w14:paraId="54CD92CB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EAEA7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基岛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31470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；已定位；基岛本侧汇总已完成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7F683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后仍调用</w:t>
            </w:r>
            <w:r>
              <w:rPr>
                <w:rFonts w:ascii="Cambria" w:hAnsi="Cambria"/>
                <w:sz w:val="20"/>
              </w:rPr>
              <w:t>System1MatterVision</w:t>
            </w:r>
          </w:p>
        </w:tc>
      </w:tr>
      <w:tr w:rsidR="007C1BBD" w14:paraId="26D78FB0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8551E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</w:p>
        </w:tc>
        <w:tc>
          <w:tcPr>
            <w:tcW w:w="439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A41B2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S2</w:t>
            </w:r>
            <w:r>
              <w:rPr>
                <w:sz w:val="20"/>
              </w:rPr>
              <w:t>；已定位；本侧</w:t>
            </w:r>
            <w:r>
              <w:rPr>
                <w:rFonts w:ascii="Cambria" w:hAnsi="Cambria"/>
                <w:sz w:val="20"/>
              </w:rPr>
              <w:t>IsFinished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B29A5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离线先置标记；常规模式且</w:t>
            </w:r>
            <w:r>
              <w:rPr>
                <w:rFonts w:ascii="Cambria" w:hAnsi="Cambria"/>
                <w:sz w:val="20"/>
              </w:rPr>
              <w:t>RelativeBondPosition</w:t>
            </w:r>
            <w:r>
              <w:rPr>
                <w:sz w:val="20"/>
              </w:rPr>
              <w:t>=true</w:t>
            </w:r>
            <w:r>
              <w:rPr>
                <w:sz w:val="20"/>
              </w:rPr>
              <w:t>时直接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；异形不走该常规判断</w:t>
            </w:r>
          </w:p>
        </w:tc>
      </w:tr>
    </w:tbl>
    <w:p w14:paraId="36B0207D" w14:textId="77777777" w:rsidR="007C1BBD" w:rsidRDefault="007C1BBD">
      <w:pPr>
        <w:spacing w:after="40" w:line="60" w:lineRule="exact"/>
        <w:ind w:firstLine="0"/>
      </w:pPr>
    </w:p>
    <w:p w14:paraId="1DDB352D" w14:textId="77777777" w:rsidR="007C1BBD" w:rsidRDefault="00A46A58">
      <w:pPr>
        <w:pStyle w:val="af7"/>
        <w:keepNext/>
      </w:pPr>
      <w:bookmarkStart w:id="45" w:name="tbl_4_2"/>
      <w:r>
        <w:t>表</w:t>
      </w:r>
      <w:r>
        <w:t>4-2 S2</w:t>
      </w:r>
      <w:r>
        <w:t>四个定位入口的完整跳过条件</w:t>
      </w:r>
      <w:bookmarkEnd w:id="4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536"/>
        <w:gridCol w:w="3816"/>
      </w:tblGrid>
      <w:tr w:rsidR="007C1BBD" w14:paraId="7416B093" w14:textId="77777777">
        <w:trPr>
          <w:cantSplit/>
          <w:tblHeader/>
          <w:jc w:val="center"/>
        </w:trPr>
        <w:tc>
          <w:tcPr>
            <w:tcW w:w="10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93CA0C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入口对象</w:t>
            </w:r>
          </w:p>
        </w:tc>
        <w:tc>
          <w:tcPr>
            <w:tcW w:w="453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BB323C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b/>
                <w:sz w:val="20"/>
              </w:rPr>
              <w:t>IsDoWork</w:t>
            </w:r>
            <w:r>
              <w:rPr>
                <w:b/>
                <w:sz w:val="20"/>
              </w:rPr>
              <w:t>返回</w:t>
            </w:r>
            <w:r>
              <w:rPr>
                <w:b/>
                <w:sz w:val="20"/>
              </w:rPr>
              <w:t>false</w:t>
            </w:r>
            <w:r>
              <w:rPr>
                <w:b/>
                <w:sz w:val="20"/>
              </w:rPr>
              <w:t>的条件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82F5A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DoWork</w:t>
            </w:r>
            <w:r>
              <w:rPr>
                <w:b/>
                <w:sz w:val="20"/>
              </w:rPr>
              <w:t>中的另外分支</w:t>
            </w:r>
          </w:p>
        </w:tc>
      </w:tr>
      <w:tr w:rsidR="007C1BBD" w14:paraId="42FEC5C4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80FE5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AA7B6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；已定位；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本侧汇总已完成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4D7E9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Divide</w:t>
            </w:r>
            <w:r>
              <w:rPr>
                <w:sz w:val="20"/>
              </w:rPr>
              <w:t>直接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  <w:tr w:rsidR="007C1BBD" w14:paraId="3904DD5B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F5D8A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基板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85607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EntityState</w:t>
            </w:r>
            <w:r>
              <w:rPr>
                <w:sz w:val="20"/>
              </w:rPr>
              <w:t>不为</w:t>
            </w:r>
            <w:r>
              <w:rPr>
                <w:sz w:val="20"/>
              </w:rPr>
              <w:t>Process</w:t>
            </w:r>
            <w:r>
              <w:rPr>
                <w:sz w:val="20"/>
              </w:rPr>
              <w:t>；</w:t>
            </w: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；已定位；基板本侧汇总已完成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D1F73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  <w:tr w:rsidR="007C1BBD" w14:paraId="26E3DD51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ACBBA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基岛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A70BF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；已定位；基岛本侧汇总已完成。未另查</w:t>
            </w:r>
            <w:r>
              <w:rPr>
                <w:rFonts w:ascii="Cambria" w:hAnsi="Cambria"/>
                <w:sz w:val="20"/>
              </w:rPr>
              <w:t>EntityState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82117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  <w:tr w:rsidR="007C1BBD" w14:paraId="28CAD8CF" w14:textId="77777777">
        <w:trPr>
          <w:cantSplit/>
          <w:jc w:val="center"/>
        </w:trPr>
        <w:tc>
          <w:tcPr>
            <w:tcW w:w="10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AE27E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</w:p>
        </w:tc>
        <w:tc>
          <w:tcPr>
            <w:tcW w:w="453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3E44C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AdjustType</w:t>
            </w:r>
            <w:r>
              <w:rPr>
                <w:sz w:val="20"/>
              </w:rPr>
              <w:t>=None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Disable</w:t>
            </w:r>
            <w:r>
              <w:rPr>
                <w:sz w:val="20"/>
              </w:rPr>
              <w:t>或仅</w:t>
            </w:r>
            <w:r>
              <w:rPr>
                <w:sz w:val="20"/>
              </w:rPr>
              <w:t>S1</w:t>
            </w:r>
            <w:r>
              <w:rPr>
                <w:sz w:val="20"/>
              </w:rPr>
              <w:t>；已定位。此入口未另查本侧完成或</w:t>
            </w:r>
            <w:r>
              <w:rPr>
                <w:rFonts w:ascii="Cambria" w:hAnsi="Cambria"/>
                <w:sz w:val="20"/>
              </w:rPr>
              <w:t>EntityState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E0668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离线置标记后</w:t>
            </w:r>
            <w:r>
              <w:rPr>
                <w:sz w:val="20"/>
              </w:rPr>
              <w:t>Success</w:t>
            </w:r>
            <w:r>
              <w:rPr>
                <w:sz w:val="20"/>
              </w:rPr>
              <w:t>；其余调用</w:t>
            </w:r>
            <w:r>
              <w:rPr>
                <w:rFonts w:ascii="Cambria" w:hAnsi="Cambria"/>
                <w:sz w:val="20"/>
              </w:rPr>
              <w:t>System2ObjectVision</w:t>
            </w:r>
          </w:p>
        </w:tc>
      </w:tr>
    </w:tbl>
    <w:p w14:paraId="08EC4FC6" w14:textId="77777777" w:rsidR="007C1BBD" w:rsidRDefault="007C1BBD">
      <w:pPr>
        <w:spacing w:after="40" w:line="60" w:lineRule="exact"/>
        <w:ind w:firstLine="0"/>
      </w:pPr>
    </w:p>
    <w:p w14:paraId="6CBD18D9" w14:textId="77777777" w:rsidR="007C1BBD" w:rsidRDefault="00A46A58">
      <w:r>
        <w:t>八个动作的</w:t>
      </w:r>
      <w:r>
        <w:t>DoWork</w:t>
      </w:r>
      <w:r>
        <w:t>都没有把领域方法的</w:t>
      </w:r>
      <w:r>
        <w:t>bool</w:t>
      </w:r>
      <w:r>
        <w:t>作为最终</w:t>
      </w:r>
      <w:r>
        <w:t>Success</w:t>
      </w:r>
      <w:r>
        <w:t>条件。</w:t>
      </w:r>
      <w:r>
        <w:rPr>
          <w:rFonts w:ascii="Cambria" w:hAnsi="Cambria"/>
          <w:sz w:val="21"/>
        </w:rPr>
        <w:t>S2ObjectVision</w:t>
      </w:r>
      <w:r>
        <w:t>包装继续调用</w:t>
      </w:r>
      <w:r>
        <w:rPr>
          <w:rFonts w:ascii="Cambria" w:hAnsi="Cambria"/>
          <w:sz w:val="21"/>
        </w:rPr>
        <w:t>System2MatterVision</w:t>
      </w:r>
      <w:r>
        <w:t>，领域方法可提前返回、停用对象或写入部分结果；异常由动作外层捕获为</w:t>
      </w:r>
      <w:r>
        <w:rPr>
          <w:rFonts w:ascii="Cambria" w:hAnsi="Cambria"/>
          <w:sz w:val="21"/>
        </w:rPr>
        <w:t>Exception</w:t>
      </w:r>
      <w:r>
        <w:t>。若直接从示教或手动入口调用领域方法，则要按该调用方是否检查</w:t>
      </w:r>
      <w:r>
        <w:t>bool</w:t>
      </w:r>
      <w:r>
        <w:t>判断后续行为，不能套用动作层结果。</w:t>
      </w:r>
    </w:p>
    <w:p w14:paraId="2D6F2655" w14:textId="77777777" w:rsidR="007C1BBD" w:rsidRDefault="00A46A58">
      <w:pPr>
        <w:pStyle w:val="2"/>
        <w:numPr>
          <w:ilvl w:val="1"/>
          <w:numId w:val="1"/>
        </w:numPr>
      </w:pPr>
      <w:bookmarkStart w:id="46" w:name="h_94"/>
      <w:bookmarkStart w:id="47" w:name="_Toc243475385"/>
      <w:r>
        <w:t>定位点如何形成结果</w:t>
      </w:r>
      <w:bookmarkEnd w:id="46"/>
      <w:bookmarkEnd w:id="47"/>
    </w:p>
    <w:p w14:paraId="1C1E5B21" w14:textId="40FBA153" w:rsidR="007C1BBD" w:rsidRDefault="00A46A58">
      <w:r>
        <w:t>以</w:t>
      </w:r>
      <w:r>
        <w:t>S2</w:t>
      </w:r>
      <w:r>
        <w:t>为例：先将示教定位点从产品局部转到</w:t>
      </w:r>
      <w:r>
        <w:t>G0</w:t>
      </w:r>
      <w:r>
        <w:t>，再减去头相机差，得到拍照移动目标。识别结果经过相机标定并结合本次拍照位置转换，再加回头相机差，得到产品特征的</w:t>
      </w:r>
      <w:r>
        <w:t>G0</w:t>
      </w:r>
      <w:r>
        <w:t>位置；随后转回对象局部，连同识别结果和拍照位置一起保存。</w:t>
      </w:r>
      <w:r>
        <w:t>S1</w:t>
      </w:r>
      <w:r>
        <w:t>使用其独立的相机与测高参考转换，不能直接套用</w:t>
      </w:r>
      <w:r>
        <w:t>S2</w:t>
      </w:r>
      <w:r>
        <w:t>的偏移公式。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</w:p>
    <w:p w14:paraId="539AC912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1B0D8E" wp14:editId="10E3AB26">
            <wp:extent cx="5989320" cy="2595372"/>
            <wp:effectExtent l="0" t="0" r="0" b="0"/>
            <wp:docPr id="8" name="Picture 8" descr="图4-2 S2定位点的拍照目标与识别结果转换。上行是移动目标，下行是识别结果回写。头相机差在两条路径中的加减位置分别标出；G0到本层局部转换发生在保存结果之前。图中相机标定是运行输入，不把像素值当作mm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4-result-conver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8756" w14:textId="77777777" w:rsidR="007C1BBD" w:rsidRDefault="00A46A58">
      <w:pPr>
        <w:pStyle w:val="af7"/>
        <w:keepNext/>
      </w:pPr>
      <w:bookmarkStart w:id="48" w:name="fig_4_2"/>
      <w:r>
        <w:t>图</w:t>
      </w:r>
      <w:r>
        <w:t>4-2 S2</w:t>
      </w:r>
      <w:r>
        <w:t>定位点的拍照目标与识别结果转换</w:t>
      </w:r>
      <w:bookmarkEnd w:id="48"/>
    </w:p>
    <w:p w14:paraId="1EF4D93E" w14:textId="77777777" w:rsidR="007C1BBD" w:rsidRDefault="00A46A58">
      <w:pPr>
        <w:pStyle w:val="BookFigureNote"/>
        <w:keepLines/>
        <w:spacing w:after="180"/>
      </w:pPr>
      <w:r>
        <w:t>上行是移动目标，下行是识别结果回写。头相机差在两条路径中的加减位置分别标出；</w:t>
      </w:r>
      <w:r>
        <w:t>G0</w:t>
      </w:r>
      <w:r>
        <w:t>到本层局部转换发生在保存结果之前。图中相机标定是运行输入，不把像素值当作</w:t>
      </w:r>
      <w:r>
        <w:t>mm</w:t>
      </w:r>
      <w:r>
        <w:t>。</w:t>
      </w:r>
    </w:p>
    <w:p w14:paraId="323EE1B0" w14:textId="77777777" w:rsidR="007C1BBD" w:rsidRDefault="00A46A58">
      <w:pPr>
        <w:pStyle w:val="2"/>
        <w:numPr>
          <w:ilvl w:val="1"/>
          <w:numId w:val="1"/>
        </w:numPr>
      </w:pPr>
      <w:bookmarkStart w:id="49" w:name="h_99"/>
      <w:bookmarkStart w:id="50" w:name="_Toc243475386"/>
      <w:r>
        <w:t>锚点选择与角度计算</w:t>
      </w:r>
      <w:bookmarkEnd w:id="49"/>
      <w:bookmarkEnd w:id="50"/>
    </w:p>
    <w:p w14:paraId="3164DF53" w14:textId="1EE32D3B" w:rsidR="007C1BBD" w:rsidRDefault="00A46A58">
      <w:r>
        <w:rPr>
          <w:b/>
        </w:rPr>
        <w:t>锚点是用于比较示教位置与本次识别位置的代表点</w:t>
      </w:r>
      <w:r>
        <w:t>。示教锚点和识别锚点分别计算；其中</w:t>
      </w:r>
      <w:r>
        <w:t>X</w:t>
      </w:r>
      <w:r>
        <w:t>由启用</w:t>
      </w:r>
      <w:r>
        <w:t>UseX</w:t>
      </w:r>
      <w:r>
        <w:t>的点取均值，</w:t>
      </w:r>
      <w:r>
        <w:t>Y</w:t>
      </w:r>
      <w:r>
        <w:t>由启用</w:t>
      </w:r>
      <w:r>
        <w:t>UseY</w:t>
      </w:r>
      <w:r>
        <w:t>的点独立取均值，采样范围受配置点数限制。某轴没有启用点时，该轴计算结果为</w:t>
      </w:r>
      <w:r>
        <w:t>0</w:t>
      </w:r>
      <w:r>
        <w:t>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05D84A73" w14:textId="344C22D2" w:rsidR="007C1BBD" w:rsidRDefault="00A46A58">
      <w:r>
        <w:rPr>
          <w:b/>
        </w:rPr>
        <w:t>默认角度</w:t>
      </w:r>
      <w:r>
        <w:t>对启用</w:t>
      </w:r>
      <w:r>
        <w:rPr>
          <w:rFonts w:ascii="Cambria" w:hAnsi="Cambria"/>
          <w:sz w:val="21"/>
        </w:rPr>
        <w:t>UseAngle</w:t>
      </w:r>
      <w:r>
        <w:t>的</w:t>
      </w:r>
      <w:r>
        <w:rPr>
          <w:rFonts w:ascii="Cambria" w:hAnsi="Cambria"/>
          <w:sz w:val="21"/>
        </w:rPr>
        <w:t>MatchResult.Angle</w:t>
      </w:r>
      <w:r>
        <w:t>取算术均值，再换为弧度；它不按圆周处理</w:t>
      </w:r>
      <w:r>
        <w:t>±180</w:t>
      </w:r>
      <w:r>
        <w:t>度跨界。默认更新角取负识别均角，再减父链全局角。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55ACC257" w14:textId="2F863331" w:rsidR="007C1BBD" w:rsidRDefault="00A46A58">
      <w:r>
        <w:rPr>
          <w:b/>
        </w:rPr>
        <w:t>四点模式</w:t>
      </w:r>
      <w:r>
        <w:t>有一个需要保留的实现细节：</w:t>
      </w:r>
      <w:r>
        <w:t>P4</w:t>
      </w:r>
      <w:r>
        <w:t>是否参加角度均值，实际由第</w:t>
      </w:r>
      <w:r>
        <w:t>3</w:t>
      </w:r>
      <w:r>
        <w:t>点的</w:t>
      </w:r>
      <w:r>
        <w:rPr>
          <w:rFonts w:ascii="Cambria" w:hAnsi="Cambria"/>
          <w:sz w:val="21"/>
        </w:rPr>
        <w:t>UseAngle</w:t>
      </w:r>
      <w:r>
        <w:t>控制。例取四点角度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40</w:t>
      </w:r>
      <w:r>
        <w:t>度，四个开关为</w:t>
      </w:r>
      <w:r>
        <w:t>true</w:t>
      </w:r>
      <w:r>
        <w:t>、</w:t>
      </w:r>
      <w:r>
        <w:t>false</w:t>
      </w:r>
      <w:r>
        <w:t>、</w:t>
      </w:r>
      <w:r>
        <w:t>false</w:t>
      </w:r>
      <w:r>
        <w:t>、</w:t>
      </w:r>
      <w:r>
        <w:t>true</w:t>
      </w:r>
      <w:r>
        <w:t>，实际只纳入</w:t>
      </w:r>
      <w:r>
        <w:t>P1</w:t>
      </w:r>
      <w:r>
        <w:t>，结果为</w:t>
      </w:r>
      <w:r>
        <w:t>1</w:t>
      </w:r>
      <w:r>
        <w:t>度。按第</w:t>
      </w:r>
      <w:r>
        <w:t>4</w:t>
      </w:r>
      <w:r>
        <w:t>点开关计算出的</w:t>
      </w:r>
      <w:r>
        <w:t>20.5</w:t>
      </w:r>
      <w:r>
        <w:t>度不符合当前代码。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5FA87605" w14:textId="5D3A11A0" w:rsidR="007C1BBD" w:rsidRDefault="00A46A58">
      <w:r>
        <w:rPr>
          <w:b/>
        </w:rPr>
        <w:t>启用两点定角</w:t>
      </w:r>
      <w:r>
        <w:t>时，角度来源改为两条连线。代码先用</w:t>
      </w:r>
      <w:r>
        <w:t>Atan2</w:t>
      </w:r>
      <w:r>
        <w:t>分别求示教连线角与识别连线角，再对两者之差执行</w:t>
      </w:r>
      <w:r>
        <w:t>Atan</w:t>
      </w:r>
      <w:r>
        <w:t>，最后减去父链全局角。这里保留的是当前计算路径，不能省掉中间的</w:t>
      </w:r>
      <w:r>
        <w:t>Atan</w:t>
      </w:r>
      <w:r>
        <w:t>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5CC485AA" w14:textId="77777777" w:rsidR="007C1BBD" w:rsidRDefault="00A46A58">
      <w:r>
        <w:t>例如两条连线角差为</w:t>
      </w:r>
      <w:r>
        <w:t>0.1rad</w:t>
      </w:r>
      <w:r>
        <w:t>，中间结果为</w:t>
      </w:r>
      <w:r>
        <w:t>Atan(0.1)≈0.09966865rad</w:t>
      </w:r>
      <w:r>
        <w:t>。这个例子用来区分实际算法与直接使用角差的算法；后续更新应使用实际结果。</w:t>
      </w:r>
    </w:p>
    <w:p w14:paraId="7A48C184" w14:textId="47BD7BB9" w:rsidR="007C1BBD" w:rsidRDefault="00A46A58">
      <w:r>
        <w:rPr>
          <w:b/>
        </w:rPr>
        <w:t>启用三点拟合圆</w:t>
      </w:r>
      <w:r>
        <w:t>且点数为</w:t>
      </w:r>
      <w:r>
        <w:t>3</w:t>
      </w:r>
      <w:r>
        <w:t>或</w:t>
      </w:r>
      <w:r>
        <w:t>4</w:t>
      </w:r>
      <w:r>
        <w:t>时，锚点改为</w:t>
      </w:r>
      <w:r>
        <w:t>P1</w:t>
      </w:r>
      <w:r>
        <w:t>至</w:t>
      </w:r>
      <w:r>
        <w:t>P3</w:t>
      </w:r>
      <w:r>
        <w:t>的圆心；</w:t>
      </w:r>
      <w:r>
        <w:t>P4</w:t>
      </w:r>
      <w:r>
        <w:t>不参加圆心拟合。当前</w:t>
      </w:r>
      <w:r>
        <w:rPr>
          <w:rFonts w:ascii="Cambria" w:hAnsi="Cambria"/>
          <w:sz w:val="21"/>
        </w:rPr>
        <w:t>GetCentre</w:t>
      </w:r>
      <w:r>
        <w:t>使用</w:t>
      </w:r>
      <w:r>
        <w:t>PointF</w:t>
      </w:r>
      <w:r>
        <w:t>运算，精确共线时返回</w:t>
      </w:r>
      <w:r>
        <w:t>P1</w:t>
      </w:r>
      <w:r>
        <w:t>与</w:t>
      </w:r>
      <w:r>
        <w:t>P2</w:t>
      </w:r>
      <w:r>
        <w:t>的中点。这一退化分支会产生一个结果，不能在设计说明中改写成必然抛出拟合失败。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3">
        <w:r>
          <w:rPr>
            <w:color w:val="245B87"/>
          </w:rPr>
          <w:t>[3]</w:t>
        </w:r>
      </w:hyperlink>
    </w:p>
    <w:p w14:paraId="5434E155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9298AE1" wp14:editId="19C18473">
            <wp:extent cx="5989320" cy="2969704"/>
            <wp:effectExtent l="0" t="0" r="0" b="0"/>
            <wp:docPr id="9" name="Picture 9" descr="图4-3 分轴选点 两点定角与三点拟合圆的不同含义。左窗取P1=(0,0)、P2=(2,1)、P3=(4,3)mm，X只启用P1/P3，Y只启用P2/P3，得到锚点(2,2)。中窗保留当前Atan处理；右窗只让P1至P3参与圆心计算。三窗分别说明不同选项，不能混成同一次定位的必经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9-anchor-sel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67CD" w14:textId="77777777" w:rsidR="007C1BBD" w:rsidRDefault="00A46A58">
      <w:pPr>
        <w:pStyle w:val="af7"/>
        <w:keepNext/>
      </w:pPr>
      <w:bookmarkStart w:id="51" w:name="fig_4_3"/>
      <w:r>
        <w:t>图</w:t>
      </w:r>
      <w:r>
        <w:t xml:space="preserve">4-3 </w:t>
      </w:r>
      <w:r>
        <w:t>分轴选点</w:t>
      </w:r>
      <w:r>
        <w:t xml:space="preserve"> </w:t>
      </w:r>
      <w:r>
        <w:t>两点定角与三点拟合圆的不同含义</w:t>
      </w:r>
      <w:bookmarkEnd w:id="51"/>
    </w:p>
    <w:p w14:paraId="495BE8DB" w14:textId="77777777" w:rsidR="007C1BBD" w:rsidRDefault="00A46A58">
      <w:pPr>
        <w:pStyle w:val="BookFigureNote"/>
        <w:keepLines/>
        <w:spacing w:after="180"/>
      </w:pPr>
      <w:r>
        <w:t>左窗取</w:t>
      </w:r>
      <w:r>
        <w:t>P1=(0,0)</w:t>
      </w:r>
      <w:r>
        <w:t>、</w:t>
      </w:r>
      <w:r>
        <w:t>P2=(2,1)</w:t>
      </w:r>
      <w:r>
        <w:t>、</w:t>
      </w:r>
      <w:r>
        <w:t>P3=(4,3)mm</w:t>
      </w:r>
      <w:r>
        <w:t>，</w:t>
      </w:r>
      <w:r>
        <w:t>X</w:t>
      </w:r>
      <w:r>
        <w:t>只启用</w:t>
      </w:r>
      <w:r>
        <w:t>P1/P3</w:t>
      </w:r>
      <w:r>
        <w:t>，</w:t>
      </w:r>
      <w:r>
        <w:t>Y</w:t>
      </w:r>
      <w:r>
        <w:t>只启用</w:t>
      </w:r>
      <w:r>
        <w:t>P2/P3</w:t>
      </w:r>
      <w:r>
        <w:t>，得到锚点</w:t>
      </w:r>
      <w:r>
        <w:t>(2,2)</w:t>
      </w:r>
      <w:r>
        <w:t>。中窗保留当前</w:t>
      </w:r>
      <w:r>
        <w:t>Atan</w:t>
      </w:r>
      <w:r>
        <w:t>处理；右窗只让</w:t>
      </w:r>
      <w:r>
        <w:t>P1</w:t>
      </w:r>
      <w:r>
        <w:t>至</w:t>
      </w:r>
      <w:r>
        <w:t>P3</w:t>
      </w:r>
      <w:r>
        <w:t>参与圆心计算。三窗分别说明不同选项，不能混成同一次定位的必经顺序。</w:t>
      </w:r>
    </w:p>
    <w:p w14:paraId="6600FB0A" w14:textId="77777777" w:rsidR="007C1BBD" w:rsidRDefault="00A46A58">
      <w:pPr>
        <w:pStyle w:val="2"/>
        <w:numPr>
          <w:ilvl w:val="1"/>
          <w:numId w:val="1"/>
        </w:numPr>
      </w:pPr>
      <w:bookmarkStart w:id="52" w:name="h_109"/>
      <w:bookmarkStart w:id="53" w:name="_Toc243475387"/>
      <w:r>
        <w:t>坐标如何围绕锚点更新</w:t>
      </w:r>
      <w:bookmarkEnd w:id="52"/>
      <w:bookmarkEnd w:id="53"/>
    </w:p>
    <w:p w14:paraId="4EAB9489" w14:textId="77777777" w:rsidR="007C1BBD" w:rsidRDefault="00A46A58">
      <w:r>
        <w:t>位置更新要同时解决平移和旋转。先让示教锚点到达本次识别出的目标，再围绕这个目标旋转本层坐标；这样，本层中的其他加工点也随同改变全局位置。下面把这两个动作写成可复算的几何关系。</w:t>
      </w:r>
    </w:p>
    <w:p w14:paraId="276E26CF" w14:textId="77777777" w:rsidR="007C1BBD" w:rsidRDefault="00A46A58">
      <w:r>
        <w:t>为说明锚点、平移与角度的关系，以下采用平面刚体变换</w:t>
      </w:r>
      <w:r>
        <w:t>F</w:t>
      </w:r>
      <w:r>
        <w:t>。示教与识别局部锚点为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>，本层原点</w:t>
      </w:r>
      <w:r>
        <w:t>D</w:t>
      </w:r>
      <w:r>
        <w:t>用直接父参考系表达，指定更新角为</w:t>
      </w:r>
      <w:r>
        <w:t>δ</w:t>
      </w:r>
      <w:r>
        <w:t>。实际流程把这三项传入当前坐标的</w:t>
      </w:r>
      <w:r>
        <w:rPr>
          <w:rFonts w:ascii="Cambria" w:hAnsi="Cambria"/>
          <w:sz w:val="21"/>
        </w:rPr>
        <w:t>UpdateCoordinateSystem</w:t>
      </w:r>
      <w:r>
        <w:t>；下式是几何说明模型。</w:t>
      </w:r>
    </w:p>
    <w:p w14:paraId="47D3A146" w14:textId="77777777" w:rsidR="007C1BBD" w:rsidRDefault="00A46A58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)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(4-1)</w:t>
      </w:r>
    </w:p>
    <w:p w14:paraId="1CDEDE9C" w14:textId="77777777" w:rsidR="007C1BBD" w:rsidRDefault="00A46A58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ab/>
        <w:t>(4-2)</w:t>
      </w:r>
    </w:p>
    <w:p w14:paraId="2D0EDAE5" w14:textId="77777777" w:rsidR="007C1BBD" w:rsidRDefault="00A46A58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)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ab/>
        <w:t>(4-3)</w:t>
      </w:r>
    </w:p>
    <w:p w14:paraId="2DF03CF6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' =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δ</m:t>
        </m:r>
      </m:oMath>
      <w:r>
        <w:tab/>
        <w:t>(4-4)</w:t>
      </w:r>
    </w:p>
    <w:p w14:paraId="745F84ED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002F7C9" wp14:editId="7CE8A2D9">
            <wp:extent cx="5989320" cy="3119438"/>
            <wp:effectExtent l="0" t="0" r="0" b="0"/>
            <wp:docPr id="10" name="Picture 10" descr="图4-4 一个定位锚点在更新前后的父参考系位置。本图采用独立说明输入：本层原点D=(100,200)，旧角为0，示教锚点(10,0)，识别局部锚点(10.2,0.1)，指定δ=0.01rad，父参考系在本例取G0。局部视窗只显示锚点附近区域，X/Y使用相同比例。更新后示教锚点与本次目标(110.2,200.1)重合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5-anchor-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76F4" w14:textId="77777777" w:rsidR="007C1BBD" w:rsidRDefault="00A46A58">
      <w:pPr>
        <w:pStyle w:val="af7"/>
        <w:keepNext/>
      </w:pPr>
      <w:bookmarkStart w:id="54" w:name="fig_4_4"/>
      <w:r>
        <w:t>图</w:t>
      </w:r>
      <w:r>
        <w:t xml:space="preserve">4-4 </w:t>
      </w:r>
      <w:r>
        <w:t>一个定位锚点在更新前后的父参考系位置</w:t>
      </w:r>
      <w:bookmarkEnd w:id="54"/>
    </w:p>
    <w:p w14:paraId="0E8F360D" w14:textId="77777777" w:rsidR="007C1BBD" w:rsidRDefault="00A46A58">
      <w:pPr>
        <w:pStyle w:val="BookFigureNote"/>
        <w:keepLines/>
        <w:spacing w:after="180"/>
      </w:pPr>
      <w:r>
        <w:t>本图采用独立说明输入：本层原点</w:t>
      </w:r>
      <w:r>
        <w:t>D=(100,200)</w:t>
      </w:r>
      <w:r>
        <w:t>，旧角为</w:t>
      </w:r>
      <w:r>
        <w:t>0</w:t>
      </w:r>
      <w:r>
        <w:t>，示教锚点</w:t>
      </w:r>
      <w:r>
        <w:t>(10,0)</w:t>
      </w:r>
      <w:r>
        <w:t>，识别局部锚点</w:t>
      </w:r>
      <w:r>
        <w:t>(10.2,0.1)</w:t>
      </w:r>
      <w:r>
        <w:t>，指定</w:t>
      </w:r>
      <w:r>
        <w:t>δ=0.01rad</w:t>
      </w:r>
      <w:r>
        <w:t>，父参考系在本例取</w:t>
      </w:r>
      <w:r>
        <w:t>G0</w:t>
      </w:r>
      <w:r>
        <w:t>。局部视窗只显示锚点附近区域，</w:t>
      </w:r>
      <w:r>
        <w:t>X/Y</w:t>
      </w:r>
      <w:r>
        <w:t>使用相同比例。更新后示教锚点与本次目标</w:t>
      </w:r>
      <w:r>
        <w:t>(110.2,200.1)</w:t>
      </w:r>
      <w:r>
        <w:t>重合。</w:t>
      </w:r>
    </w:p>
    <w:p w14:paraId="2719482C" w14:textId="77777777" w:rsidR="007C1BBD" w:rsidRDefault="00A46A58">
      <w:r>
        <w:t>将给定参数代入式</w:t>
      </w:r>
      <w:r>
        <w:t>4-3</w:t>
      </w:r>
      <w:r>
        <w:t>，新原点约为</w:t>
      </w:r>
      <w:r>
        <w:t>(100.200500,200.000002)</w:t>
      </w:r>
      <w:r>
        <w:t>，新角为</w:t>
      </w:r>
      <w:r>
        <w:t>0.01rad</w:t>
      </w:r>
      <w:r>
        <w:t>。示教锚点</w:t>
      </w:r>
      <w:r>
        <w:t>(10,0)</w:t>
      </w:r>
      <w:r>
        <w:t>按新坐标转换后到达目标</w:t>
      </w:r>
      <w:r>
        <w:t>(110.2,200.1)</w:t>
      </w:r>
      <w:r>
        <w:t>；本例的更新角</w:t>
      </w:r>
      <w:r>
        <w:t>δ</w:t>
      </w:r>
      <w:r>
        <w:t>固定取</w:t>
      </w:r>
      <w:r>
        <w:t>0.01rad</w:t>
      </w:r>
      <w:r>
        <w:t>。</w:t>
      </w:r>
    </w:p>
    <w:p w14:paraId="0FF28359" w14:textId="77777777" w:rsidR="007C1BBD" w:rsidRDefault="00A46A58">
      <w:pPr>
        <w:pStyle w:val="2"/>
        <w:numPr>
          <w:ilvl w:val="1"/>
          <w:numId w:val="1"/>
        </w:numPr>
      </w:pPr>
      <w:bookmarkStart w:id="55" w:name="h_120"/>
      <w:bookmarkStart w:id="56" w:name="_Toc243475388"/>
      <w:r>
        <w:t>距离检查与两侧异常路径</w:t>
      </w:r>
      <w:bookmarkEnd w:id="55"/>
      <w:bookmarkEnd w:id="56"/>
    </w:p>
    <w:p w14:paraId="65A5AC1F" w14:textId="3685B07E" w:rsidR="007C1BBD" w:rsidRDefault="00A46A58">
      <w:r>
        <w:t>两点距离检查比较示教</w:t>
      </w:r>
      <w:r>
        <w:t>P1/P2</w:t>
      </w:r>
      <w:r>
        <w:t>间距与本次识别局部</w:t>
      </w:r>
      <w:r>
        <w:t>P1/P2</w:t>
      </w:r>
      <w:r>
        <w:t>间距，差值绝对值超过</w:t>
      </w:r>
      <w:r>
        <w:rPr>
          <w:rFonts w:ascii="Cambria" w:hAnsi="Cambria"/>
          <w:sz w:val="21"/>
        </w:rPr>
        <w:t>DistanceTolerance</w:t>
      </w:r>
      <w:r>
        <w:t>时进入报警。领域方法把这个检查放在</w:t>
      </w:r>
      <w:r>
        <w:rPr>
          <w:rFonts w:ascii="Cambria" w:hAnsi="Cambria"/>
          <w:sz w:val="21"/>
        </w:rPr>
        <w:t>TwoPoints</w:t>
      </w:r>
      <w:r>
        <w:t>出口，不能据开关名称推断</w:t>
      </w:r>
      <w:r>
        <w:t>3</w:t>
      </w:r>
      <w:r>
        <w:t>点、</w:t>
      </w:r>
      <w:r>
        <w:t>4</w:t>
      </w:r>
      <w:r>
        <w:t>点路径也执行同一检查。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7">
        <w:r>
          <w:rPr>
            <w:color w:val="245B87"/>
          </w:rPr>
          <w:t>[7]</w:t>
        </w:r>
      </w:hyperlink>
    </w:p>
    <w:p w14:paraId="1FC90358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BC4DF4" wp14:editId="6A074B80">
            <wp:extent cx="5989320" cy="3393948"/>
            <wp:effectExtent l="0" t="0" r="0" b="0"/>
            <wp:docPr id="11" name="Picture 11" descr="图4-5 两点距离异常时S1与S2的处理差异。两侧Abort都会停止并返回false。S1的Retry从P1重走人工报警对点，并以visionAlarm跳过下一次距离检查；S2的Retry重新采P1/P2后再次检查。None在两侧都停用本层，但S1继续更新坐标，S2直接返回true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6-distance-re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9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17E3" w14:textId="77777777" w:rsidR="007C1BBD" w:rsidRDefault="00A46A58">
      <w:pPr>
        <w:pStyle w:val="af7"/>
        <w:keepNext/>
      </w:pPr>
      <w:bookmarkStart w:id="57" w:name="fig_4_5"/>
      <w:r>
        <w:t>图</w:t>
      </w:r>
      <w:r>
        <w:t xml:space="preserve">4-5 </w:t>
      </w:r>
      <w:r>
        <w:t>两点距离异常时</w:t>
      </w:r>
      <w:r>
        <w:t>S1</w:t>
      </w:r>
      <w:r>
        <w:t>与</w:t>
      </w:r>
      <w:r>
        <w:t>S2</w:t>
      </w:r>
      <w:r>
        <w:t>的处理差异</w:t>
      </w:r>
      <w:bookmarkEnd w:id="57"/>
    </w:p>
    <w:p w14:paraId="68AB6642" w14:textId="77777777" w:rsidR="007C1BBD" w:rsidRDefault="00A46A58">
      <w:pPr>
        <w:pStyle w:val="BookFigureNote"/>
        <w:keepLines/>
        <w:spacing w:after="180"/>
      </w:pPr>
      <w:r>
        <w:t>两侧</w:t>
      </w:r>
      <w:r>
        <w:t>Abort</w:t>
      </w:r>
      <w:r>
        <w:t>都会停止并返回</w:t>
      </w:r>
      <w:r>
        <w:t>false</w:t>
      </w:r>
      <w:r>
        <w:t>。</w:t>
      </w:r>
      <w:r>
        <w:t>S1</w:t>
      </w:r>
      <w:r>
        <w:t>的</w:t>
      </w:r>
      <w:r>
        <w:t>Retry</w:t>
      </w:r>
      <w:r>
        <w:t>从</w:t>
      </w:r>
      <w:r>
        <w:t>P1</w:t>
      </w:r>
      <w:r>
        <w:t>重走人工报警对点，并以</w:t>
      </w:r>
      <w:r>
        <w:t>visionAlarm</w:t>
      </w:r>
      <w:r>
        <w:t>跳过下一次距离检查；</w:t>
      </w:r>
      <w:r>
        <w:t>S2</w:t>
      </w:r>
      <w:r>
        <w:t>的</w:t>
      </w:r>
      <w:r>
        <w:t>Retry</w:t>
      </w:r>
      <w:r>
        <w:t>重新采</w:t>
      </w:r>
      <w:r>
        <w:t>P1/P2</w:t>
      </w:r>
      <w:r>
        <w:t>后再次检查。</w:t>
      </w:r>
      <w:r>
        <w:t>None</w:t>
      </w:r>
      <w:r>
        <w:t>在两侧都停用本层，但</w:t>
      </w:r>
      <w:r>
        <w:t>S1</w:t>
      </w:r>
      <w:r>
        <w:t>继续更新坐标，</w:t>
      </w:r>
      <w:r>
        <w:t>S2</w:t>
      </w:r>
      <w:r>
        <w:t>直接返回</w:t>
      </w:r>
      <w:r>
        <w:t>true</w:t>
      </w:r>
      <w:r>
        <w:t>。</w:t>
      </w:r>
    </w:p>
    <w:p w14:paraId="127EE97E" w14:textId="049C3088" w:rsidR="007C1BBD" w:rsidRDefault="00A46A58">
      <w:r>
        <w:t>单点识别失败时，两侧还可按配置向四周搜索，再进入人工确认。普通匹配</w:t>
      </w:r>
      <w:r>
        <w:t>PR</w:t>
      </w:r>
      <w:r>
        <w:t>的人工</w:t>
      </w:r>
      <w:r>
        <w:t>OK</w:t>
      </w:r>
      <w:r>
        <w:t>会重新运行</w:t>
      </w:r>
      <w:r>
        <w:t>PR</w:t>
      </w:r>
      <w:r>
        <w:t>并返回匹配结果；</w:t>
      </w:r>
      <w:r>
        <w:t>Ignore</w:t>
      </w:r>
      <w:r>
        <w:t>执行本层停用后返回失败，</w:t>
      </w:r>
      <w:r>
        <w:t>Abort</w:t>
      </w:r>
      <w:r>
        <w:t>停机返回失败。</w:t>
      </w:r>
      <w:r>
        <w:t>S2</w:t>
      </w:r>
      <w:r>
        <w:t>基板定位动作调用领域方法后没有使用其</w:t>
      </w:r>
      <w:r>
        <w:t>bool</w:t>
      </w:r>
      <w:r>
        <w:t>值，随后返回</w:t>
      </w:r>
      <w:r>
        <w:t>Success</w:t>
      </w:r>
      <w:r>
        <w:t>，因此动作</w:t>
      </w:r>
      <w:r>
        <w:t>Success</w:t>
      </w:r>
      <w:r>
        <w:t>与坐标已更新、</w:t>
      </w:r>
      <w:r>
        <w:rPr>
          <w:rFonts w:ascii="Cambria" w:hAnsi="Cambria"/>
          <w:sz w:val="21"/>
        </w:rPr>
        <w:t>IsVisioned</w:t>
      </w:r>
      <w:r>
        <w:t>已置位要分开判断。</w:t>
      </w:r>
      <w:r>
        <w:t> </w:t>
      </w:r>
      <w:hyperlink w:anchor="ref_2">
        <w:r>
          <w:rPr>
            <w:color w:val="245B87"/>
          </w:rPr>
          <w:t>[2]</w:t>
        </w:r>
      </w:hyperlink>
      <w:r>
        <w:t> </w:t>
      </w:r>
      <w:hyperlink w:anchor="ref_7">
        <w:r>
          <w:rPr>
            <w:color w:val="245B87"/>
          </w:rPr>
          <w:t>[7]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29D02F63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58" w:name="h_126"/>
      <w:bookmarkStart w:id="59" w:name="_Toc243475389"/>
      <w:r>
        <w:t>上视芯片纠偏设计</w:t>
      </w:r>
      <w:bookmarkEnd w:id="58"/>
      <w:bookmarkEnd w:id="59"/>
    </w:p>
    <w:p w14:paraId="32B6ADAD" w14:textId="77777777" w:rsidR="007C1BBD" w:rsidRDefault="00A46A58">
      <w:pPr>
        <w:pStyle w:val="2"/>
        <w:numPr>
          <w:ilvl w:val="1"/>
          <w:numId w:val="1"/>
        </w:numPr>
      </w:pPr>
      <w:bookmarkStart w:id="60" w:name="h_127"/>
      <w:bookmarkStart w:id="61" w:name="_Toc243475390"/>
      <w:r>
        <w:t>入口条件与四种采集次序</w:t>
      </w:r>
      <w:bookmarkEnd w:id="60"/>
      <w:bookmarkEnd w:id="61"/>
    </w:p>
    <w:p w14:paraId="25318EFB" w14:textId="0EECEB8A" w:rsidR="007C1BBD" w:rsidRDefault="00A46A58">
      <w:r>
        <w:t>动作外层先按焊点工艺参与和当前工序是否需要执行进行判断。进入</w:t>
      </w:r>
      <w:r>
        <w:t>DoWork</w:t>
      </w:r>
      <w:r>
        <w:t>后，精度关闭、选用下视相机或离线模式都可提前返回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使用独立空跑动作。正常上视路径再依据单点或双点、快速或普通模式决定采集与旋转次序。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7946F172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4E860BE" wp14:editId="51D41A6F">
            <wp:extent cx="5989320" cy="3169348"/>
            <wp:effectExtent l="0" t="0" r="0" b="0"/>
            <wp:docPr id="12" name="Picture 12" descr="图5-1 四种上视模式的正常几何采集次序。每个圆点代表一次几何PR采集，不表示耗时。单点快速1次、单点普通2次、双点快速2次、双点普通4次；普通模式在前后两组采集之间旋转T轴。重取、二维码和温漂等附加拍照不计入这些数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7-uplook-captur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A072" w14:textId="77777777" w:rsidR="007C1BBD" w:rsidRDefault="00A46A58">
      <w:pPr>
        <w:pStyle w:val="af7"/>
        <w:keepNext/>
      </w:pPr>
      <w:bookmarkStart w:id="62" w:name="fig_5_1"/>
      <w:r>
        <w:t>图</w:t>
      </w:r>
      <w:r>
        <w:t xml:space="preserve">5-1 </w:t>
      </w:r>
      <w:r>
        <w:t>四种上视模式的正常几何采集次序</w:t>
      </w:r>
      <w:bookmarkEnd w:id="62"/>
    </w:p>
    <w:p w14:paraId="537CFCF8" w14:textId="77777777" w:rsidR="007C1BBD" w:rsidRDefault="00A46A58">
      <w:pPr>
        <w:pStyle w:val="BookFigureNote"/>
        <w:keepLines/>
        <w:spacing w:after="180"/>
      </w:pPr>
      <w:r>
        <w:t>每个圆点代表一次几何</w:t>
      </w:r>
      <w:r>
        <w:t>PR</w:t>
      </w:r>
      <w:r>
        <w:t>采集，不表示耗时。单点快速</w:t>
      </w:r>
      <w:r>
        <w:t>1</w:t>
      </w:r>
      <w:r>
        <w:t>次、单点普通</w:t>
      </w:r>
      <w:r>
        <w:t>2</w:t>
      </w:r>
      <w:r>
        <w:t>次、双点快速</w:t>
      </w:r>
      <w:r>
        <w:t>2</w:t>
      </w:r>
      <w:r>
        <w:t>次、双点普通</w:t>
      </w:r>
      <w:r>
        <w:t>4</w:t>
      </w:r>
      <w:r>
        <w:t>次；普通模式在前后两组采集之间旋转</w:t>
      </w:r>
      <w:r>
        <w:t>T</w:t>
      </w:r>
      <w:r>
        <w:t>轴。重取、二维码和温漂等附加拍照不计入这些数量。</w:t>
      </w:r>
    </w:p>
    <w:p w14:paraId="7D01A1D6" w14:textId="77777777" w:rsidR="007C1BBD" w:rsidRDefault="00A46A58">
      <w:pPr>
        <w:pStyle w:val="2"/>
        <w:numPr>
          <w:ilvl w:val="1"/>
          <w:numId w:val="1"/>
        </w:numPr>
      </w:pPr>
      <w:bookmarkStart w:id="63" w:name="h_132"/>
      <w:bookmarkStart w:id="64" w:name="_Toc243475391"/>
      <w:r>
        <w:t>快速模式的偏移与角度</w:t>
      </w:r>
      <w:bookmarkEnd w:id="63"/>
      <w:bookmarkEnd w:id="64"/>
    </w:p>
    <w:p w14:paraId="42AA9696" w14:textId="59422768" w:rsidR="007C1BBD" w:rsidRDefault="00A46A58">
      <w:r>
        <w:t>快速上视先保存芯片偏移，贴装时再按剩余旋转角使用。计算时，先把本次识别位置与玻璃参考位置对应起来，再扣除特征中心到芯片中心的示教向量；该向量需要先按识别角与示教角之差旋转。</w:t>
      </w:r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4">
        <w:r>
          <w:rPr>
            <w:color w:val="245B87"/>
          </w:rPr>
          <w:t>[4]</w:t>
        </w:r>
      </w:hyperlink>
    </w:p>
    <w:p w14:paraId="255FDE79" w14:textId="77777777" w:rsidR="007C1BBD" w:rsidRDefault="00A46A58">
      <w:r>
        <w:t>式</w:t>
      </w:r>
      <w:r>
        <w:t>5-1</w:t>
      </w:r>
      <w:r>
        <w:t>中，</w:t>
      </w:r>
      <w:r>
        <w:t>M</w:t>
      </w:r>
      <w:r>
        <w:t>是采集时轴位置，</w:t>
      </w:r>
      <w:r>
        <w:t>G</w:t>
      </w:r>
      <w:r>
        <w:t>是玻璃上视参考轴位置，</w:t>
      </w:r>
      <w:r>
        <w:t>d</w:t>
      </w:r>
      <w:r>
        <w:t>是相机标定后的识别位移，</w:t>
      </w:r>
      <w:r>
        <w:t>c</w:t>
      </w:r>
      <w:r>
        <w:t>是示教特征中心到芯片中心的向量，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是示教中心角。单点直接代入；双点分别对</w:t>
      </w:r>
      <w:r>
        <w:t>M</w:t>
      </w:r>
      <w:r>
        <w:t>、</w:t>
      </w:r>
      <w:r>
        <w:t>d</w:t>
      </w:r>
      <w:r>
        <w:t>、</w:t>
      </w:r>
      <w:r>
        <w:t>a</w:t>
      </w:r>
      <w:r>
        <w:t>取两次采集的均值，再代入同一式子。</w:t>
      </w:r>
    </w:p>
    <w:p w14:paraId="69E68399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)) </m:t>
        </m:r>
        <m:r>
          <w:rPr>
            <w:rFonts w:ascii="Cambria Math" w:hAnsi="Cambria Math"/>
          </w:rPr>
          <m:t>c</m:t>
        </m:r>
      </m:oMath>
      <w:r>
        <w:tab/>
        <w:t>(5-1)</w:t>
      </w:r>
    </w:p>
    <w:p w14:paraId="4B5374E6" w14:textId="77777777" w:rsidR="007C1BBD" w:rsidRDefault="00A46A58">
      <w:r>
        <w:rPr>
          <w:rFonts w:ascii="Cambria" w:hAnsi="Cambria"/>
          <w:sz w:val="21"/>
        </w:rPr>
        <w:t>ComponentAngleOffSet</w:t>
      </w:r>
      <w:r>
        <w:t>保存</w:t>
      </w:r>
      <w:r>
        <w:t>a</w:t>
      </w:r>
      <w:r>
        <w:t>，单点为首次识别角，双点为两角算术均值，单位为度。</w:t>
      </w:r>
      <w:r>
        <w:rPr>
          <w:rFonts w:ascii="Cambria" w:hAnsi="Cambria"/>
          <w:sz w:val="21"/>
        </w:rPr>
        <w:t>ComponentOffSet</w:t>
      </w:r>
      <w:r>
        <w:t>保存</w:t>
      </w:r>
      <w:r>
        <w:t>o</w:t>
      </w:r>
      <w:r>
        <w:t>。快速模式在这一步保留芯片偏移供后续贴装按剩余旋转角处理，不把该向量直接当作某个焊点的</w:t>
      </w:r>
      <w:r>
        <w:t>G0</w:t>
      </w:r>
      <w:r>
        <w:t>位置。</w:t>
      </w:r>
    </w:p>
    <w:p w14:paraId="5BB8801B" w14:textId="77777777" w:rsidR="007C1BBD" w:rsidRDefault="00A46A58">
      <w:r>
        <w:t>说明输入取</w:t>
      </w:r>
      <w:r>
        <w:t>d=(0.12,−0.08)mm</w:t>
      </w:r>
      <w:r>
        <w:t>，</w:t>
      </w:r>
      <w:r>
        <w:t>M−G=(0.02,−0.01)mm</w:t>
      </w:r>
      <w:r>
        <w:t>，</w:t>
      </w:r>
      <w:r>
        <w:t>c=(0.5,0.2)mm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度。按式</w:t>
      </w:r>
      <w:r>
        <w:t>5-1</w:t>
      </w:r>
      <w:r>
        <w:t>得到</w:t>
      </w:r>
      <w:r>
        <w:t>o≈(−0.363414,−0.281243)mm</w:t>
      </w:r>
      <w:r>
        <w:t>，角度记录为</w:t>
      </w:r>
      <w:r>
        <w:t>2</w:t>
      </w:r>
      <w:r>
        <w:t>度。标定位移与参考差均为已给定的算例输入，不由像素数直接猜测比例。</w:t>
      </w:r>
    </w:p>
    <w:p w14:paraId="501782DE" w14:textId="77777777" w:rsidR="007C1BBD" w:rsidRDefault="00A46A58">
      <w:pPr>
        <w:pStyle w:val="2"/>
        <w:numPr>
          <w:ilvl w:val="1"/>
          <w:numId w:val="1"/>
        </w:numPr>
      </w:pPr>
      <w:bookmarkStart w:id="65" w:name="h_138"/>
      <w:bookmarkStart w:id="66" w:name="_Toc243475392"/>
      <w:r>
        <w:t>普通模式与镜像分支</w:t>
      </w:r>
      <w:bookmarkEnd w:id="65"/>
      <w:bookmarkEnd w:id="66"/>
    </w:p>
    <w:p w14:paraId="3104708A" w14:textId="3449796E" w:rsidR="007C1BBD" w:rsidRDefault="00A46A58">
      <w:r>
        <w:t>普通上视在计算位置前，先实际旋转芯片，再重新拍照。因此，位置公式使用旋转后的测量值，不能沿用第一次照片的位置。单点前后各采一次；双点前后各采</w:t>
      </w:r>
      <w:r>
        <w:t>P1</w:t>
      </w:r>
      <w:r>
        <w:t>与</w:t>
      </w:r>
      <w:r>
        <w:t>P2</w:t>
      </w:r>
      <w:r>
        <w:t>。</w:t>
      </w:r>
      <w:r>
        <w:t> </w:t>
      </w:r>
      <w:hyperlink w:anchor="ref_4">
        <w:r>
          <w:rPr>
            <w:color w:val="245B87"/>
          </w:rPr>
          <w:t>[4]</w:t>
        </w:r>
      </w:hyperlink>
    </w:p>
    <w:p w14:paraId="125E3B92" w14:textId="77777777" w:rsidR="007C1BBD" w:rsidRDefault="00A46A58">
      <w:r>
        <w:lastRenderedPageBreak/>
        <w:t>非镜像时，实际</w:t>
      </w:r>
      <w:r>
        <w:t>T</w:t>
      </w:r>
      <w:r>
        <w:t>轴相对旋转量由识别角、焊点全局角和硬角度补偿组成。式</w:t>
      </w:r>
      <w:r>
        <w:t>5-2</w:t>
      </w:r>
      <w:r>
        <w:t>中的</w:t>
      </w:r>
      <w:r>
        <w:t>M′</w:t>
      </w:r>
      <w:r>
        <w:t>、</w:t>
      </w:r>
      <w:r>
        <w:t>d′</w:t>
      </w:r>
      <w:r>
        <w:t>均来自旋转后的采集；双点分别取旋转后两次结果的均值。</w:t>
      </w:r>
    </w:p>
    <w:p w14:paraId="442016EC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r>
          <w:rPr>
            <w:rFonts w:ascii="Cambria Math" w:hAnsi="Cambria Math"/>
          </w:rPr>
          <m:t>o</m:t>
        </m:r>
        <m:r>
          <w:rPr>
            <w:rFonts w:ascii="Cambria Math" w:hAnsi="Cambria Math"/>
          </w:rPr>
          <m:t xml:space="preserve"> = 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' - </m:t>
        </m:r>
        <m:r>
          <w:rPr>
            <w:rFonts w:ascii="Cambria Math" w:hAnsi="Cambria Math"/>
          </w:rPr>
          <m:t>c</m:t>
        </m:r>
      </m:oMath>
      <w:r>
        <w:tab/>
        <w:t>(5-2)</w:t>
      </w:r>
    </w:p>
    <w:p w14:paraId="1E1C2F22" w14:textId="77777777" w:rsidR="007C1BBD" w:rsidRDefault="00A46A58">
      <w:r>
        <w:t>普通模式的</w:t>
      </w:r>
      <w:r>
        <w:rPr>
          <w:rFonts w:ascii="Cambria" w:hAnsi="Cambria"/>
          <w:sz w:val="21"/>
        </w:rPr>
        <w:t>ComponentAngleOffSet</w:t>
      </w:r>
      <w:r>
        <w:t>写成负的</w:t>
      </w:r>
      <w:r>
        <w:t>“</w:t>
      </w:r>
      <w:r>
        <w:t>焊点全局角＋硬角度补偿</w:t>
      </w:r>
      <w:r>
        <w:t>”</w:t>
      </w:r>
      <w:r>
        <w:t>，其含义与快速模式不同。例取焊点全局角</w:t>
      </w:r>
      <w:r>
        <w:t>5</w:t>
      </w:r>
      <w:r>
        <w:t>度、硬补偿</w:t>
      </w:r>
      <w:r>
        <w:t>1</w:t>
      </w:r>
      <w:r>
        <w:t>度，记录为</w:t>
      </w:r>
      <w:r>
        <w:t>−</w:t>
      </w:r>
      <w:r>
        <w:t>6</w:t>
      </w:r>
      <w:r>
        <w:t>度；当前</w:t>
      </w:r>
      <w:r>
        <w:t>T</w:t>
      </w:r>
      <w:r>
        <w:t>已在前一步转到</w:t>
      </w:r>
      <w:r>
        <w:t>40</w:t>
      </w:r>
      <w:r>
        <w:t>度时，后续目标</w:t>
      </w:r>
      <w:r>
        <w:t>T</w:t>
      </w:r>
      <w:r>
        <w:t>按</w:t>
      </w:r>
      <w:r>
        <w:t>40−6+5+1</w:t>
      </w:r>
      <w:r>
        <w:t>得到</w:t>
      </w:r>
      <w:r>
        <w:t>40</w:t>
      </w:r>
      <w:r>
        <w:t>度，从而不重复执行已完成的目标旋转。</w:t>
      </w:r>
    </w:p>
    <w:p w14:paraId="3A48E532" w14:textId="77777777" w:rsidR="007C1BBD" w:rsidRDefault="00A46A58">
      <w:r>
        <w:t>镜像分支在实际</w:t>
      </w:r>
      <w:r>
        <w:t>T</w:t>
      </w:r>
      <w:r>
        <w:t>旋转中使用</w:t>
      </w:r>
      <w:r>
        <w:t>180</w:t>
      </w:r>
      <w:r>
        <w:t>度减硬角度补偿，但保存的</w:t>
      </w:r>
      <w:r>
        <w:rPr>
          <w:rFonts w:ascii="Cambria" w:hAnsi="Cambria"/>
          <w:sz w:val="21"/>
        </w:rPr>
        <w:t>ComponentAngleOffSet</w:t>
      </w:r>
      <w:r>
        <w:t>仍使用负的焊点全局角与硬补偿之和。这两个表达式按代码分别保留，不能把非镜像算例直接当作镜像推导。镜像产品还应连同示教方向、当前</w:t>
      </w:r>
      <w:r>
        <w:t>T</w:t>
      </w:r>
      <w:r>
        <w:t>角和工序配置审查。</w:t>
      </w:r>
    </w:p>
    <w:p w14:paraId="198D91B3" w14:textId="77777777" w:rsidR="007C1BBD" w:rsidRDefault="00A46A58">
      <w:pPr>
        <w:pStyle w:val="2"/>
        <w:numPr>
          <w:ilvl w:val="1"/>
          <w:numId w:val="1"/>
        </w:numPr>
      </w:pPr>
      <w:bookmarkStart w:id="67" w:name="h_144"/>
      <w:bookmarkStart w:id="68" w:name="_Toc243475393"/>
      <w:r>
        <w:t>温漂调用与动作结束</w:t>
      </w:r>
      <w:bookmarkEnd w:id="67"/>
      <w:bookmarkEnd w:id="68"/>
    </w:p>
    <w:p w14:paraId="671B2E08" w14:textId="62D827BF" w:rsidR="007C1BBD" w:rsidRDefault="00A46A58">
      <w:r>
        <w:t>上视动作完成几何计算后还没有立即结束：它先保存偏移和角度，随后可识别二维码，再处理温漂。因此，字段已经有值与本次动作已成功返回，需要分别判断。</w:t>
      </w:r>
      <w:r>
        <w:t> </w:t>
      </w:r>
      <w:hyperlink w:anchor="ref_4">
        <w:r>
          <w:rPr>
            <w:color w:val="245B87"/>
          </w:rPr>
          <w:t>[4]</w:t>
        </w:r>
      </w:hyperlink>
    </w:p>
    <w:p w14:paraId="18C1D6FB" w14:textId="77777777" w:rsidR="007C1BBD" w:rsidRDefault="00A46A58">
      <w:r>
        <w:t>温漂包装方法检查开关和时间条件，必要时调用底层计算。当前包装没有使用底层</w:t>
      </w:r>
      <w:r>
        <w:t>bool</w:t>
      </w:r>
      <w:r>
        <w:t>结果，最终始终返回</w:t>
      </w:r>
      <w:r>
        <w:t>true</w:t>
      </w:r>
      <w:r>
        <w:t>；上视调用处虽写有</w:t>
      </w:r>
      <w:r>
        <w:t>“</w:t>
      </w:r>
      <w:r>
        <w:t>返回</w:t>
      </w:r>
      <w:r>
        <w:t>false</w:t>
      </w:r>
      <w:r>
        <w:t>则</w:t>
      </w:r>
      <w:r>
        <w:t>Abort”</w:t>
      </w:r>
      <w:r>
        <w:t>，这条判断不能证明底层温漂成功。</w:t>
      </w:r>
    </w:p>
    <w:p w14:paraId="5F610824" w14:textId="6C8C9780" w:rsidR="007C1BBD" w:rsidRDefault="00A46A58">
      <w:r>
        <w:t>底层温漂识别失败时会请求停机并返回</w:t>
      </w:r>
      <w:r>
        <w:t>false</w:t>
      </w:r>
      <w:r>
        <w:t>，该分支不清空之前的</w:t>
      </w:r>
      <w:r>
        <w:rPr>
          <w:rFonts w:ascii="Cambria" w:hAnsi="Cambria"/>
          <w:sz w:val="21"/>
        </w:rPr>
        <w:t>UpLookCompensation</w:t>
      </w:r>
      <w:r>
        <w:t>。读取漂移量时，开关关闭或记录为空返回零；</w:t>
      </w:r>
      <w:r>
        <w:t>XY</w:t>
      </w:r>
      <w:r>
        <w:t>任一绝对值大于</w:t>
      </w:r>
      <w:r>
        <w:t>0.2mm</w:t>
      </w:r>
      <w:r>
        <w:t>则抛异常，由上视外层捕获并返回</w:t>
      </w:r>
      <w:r>
        <w:rPr>
          <w:rFonts w:ascii="Cambria" w:hAnsi="Cambria"/>
          <w:sz w:val="21"/>
        </w:rPr>
        <w:t>Exception</w:t>
      </w:r>
      <w:r>
        <w:t>。</w:t>
      </w:r>
      <w:r>
        <w:t> </w:t>
      </w:r>
      <w:hyperlink w:anchor="ref_4">
        <w:r>
          <w:rPr>
            <w:color w:val="245B87"/>
          </w:rPr>
          <w:t>[4]</w:t>
        </w:r>
      </w:hyperlink>
    </w:p>
    <w:p w14:paraId="28822652" w14:textId="77777777" w:rsidR="007C1BBD" w:rsidRDefault="00A46A58">
      <w:r>
        <w:t>正常取得的漂移量写入</w:t>
      </w:r>
      <w:r>
        <w:rPr>
          <w:rFonts w:ascii="Cambria" w:hAnsi="Cambria"/>
          <w:sz w:val="21"/>
        </w:rPr>
        <w:t>TpMarkCompensate</w:t>
      </w:r>
      <w:r>
        <w:t>，再累加到</w:t>
      </w:r>
      <w:r>
        <w:rPr>
          <w:rFonts w:ascii="Cambria" w:hAnsi="Cambria"/>
          <w:sz w:val="21"/>
        </w:rPr>
        <w:t>ComponentOffSet</w:t>
      </w:r>
      <w:r>
        <w:t>。若后续步骤失败，前面保存的几何字段可能仍在；解释字段时应同时核对本次动作的返回与停止状态。</w:t>
      </w:r>
    </w:p>
    <w:p w14:paraId="2404D814" w14:textId="77777777" w:rsidR="007C1BBD" w:rsidRDefault="00A46A58">
      <w:pPr>
        <w:pStyle w:val="2"/>
        <w:numPr>
          <w:ilvl w:val="1"/>
          <w:numId w:val="1"/>
        </w:numPr>
      </w:pPr>
      <w:bookmarkStart w:id="69" w:name="h_149"/>
      <w:bookmarkStart w:id="70" w:name="_Toc243475394"/>
      <w:r>
        <w:t>镜像与非镜像的完整角度追踪</w:t>
      </w:r>
      <w:bookmarkEnd w:id="69"/>
      <w:bookmarkEnd w:id="70"/>
    </w:p>
    <w:p w14:paraId="68E24B42" w14:textId="3896D0E4" w:rsidR="007C1BBD" w:rsidRDefault="00A46A58">
      <w:r>
        <w:t>普通生产上视在首次识别后采用相对</w:t>
      </w:r>
      <w:r>
        <w:t>T</w:t>
      </w:r>
      <w:r>
        <w:t>旋转。记首次识别角或双点均角为</w:t>
      </w:r>
      <w:r>
        <w:t>a</w:t>
      </w:r>
      <w:r>
        <w:t>，焊点全局角为</w:t>
      </w:r>
      <w:r>
        <w:t>b</w:t>
      </w:r>
      <w:r>
        <w:t>，</w:t>
      </w:r>
      <w:r>
        <w:rPr>
          <w:rFonts w:ascii="Cambria" w:hAnsi="Cambria"/>
          <w:sz w:val="21"/>
        </w:rPr>
        <w:t>GetRotaryCompensate</w:t>
      </w:r>
      <w:r>
        <w:t>返回</w:t>
      </w:r>
      <w:r>
        <w:t>h</w:t>
      </w:r>
      <w:r>
        <w:t>；非镜像相对量为</w:t>
      </w:r>
      <w:r>
        <w:t>a+b+h</w:t>
      </w:r>
      <w:r>
        <w:t>，镜像为</w:t>
      </w:r>
      <w:r>
        <w:t>a+b+180−h</w:t>
      </w:r>
      <w:r>
        <w:t>。旋转后重新采集，使用式</w:t>
      </w:r>
      <w:r>
        <w:t>5-2</w:t>
      </w:r>
      <w:r>
        <w:t>求偏移；两者保存的</w:t>
      </w:r>
      <w:r>
        <w:rPr>
          <w:rFonts w:ascii="Cambria" w:hAnsi="Cambria"/>
          <w:sz w:val="21"/>
        </w:rPr>
        <w:t>ComponentAngleOffSet</w:t>
      </w:r>
      <w:r>
        <w:t>仍为</w:t>
      </w:r>
      <w:r>
        <w:t>−</w:t>
      </w:r>
      <w:r>
        <w:t>(b+h)</w:t>
      </w:r>
      <w:r>
        <w:t>。贴装入口据新的当前</w:t>
      </w:r>
      <w:r>
        <w:t>T</w:t>
      </w:r>
      <w:r>
        <w:t>加此记录、</w:t>
      </w:r>
      <w:r>
        <w:t>b</w:t>
      </w:r>
      <w:r>
        <w:t>与</w:t>
      </w:r>
      <w:r>
        <w:t>h</w:t>
      </w:r>
      <w:r>
        <w:t>，所以正常完成后不会再次追加同一目标转角。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6">
        <w:r>
          <w:rPr>
            <w:color w:val="245B87"/>
          </w:rPr>
          <w:t>[6]</w:t>
        </w:r>
      </w:hyperlink>
    </w:p>
    <w:p w14:paraId="4C6E1491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107041E" wp14:editId="1535CD0A">
            <wp:extent cx="5943600" cy="2872740"/>
            <wp:effectExtent l="0" t="0" r="0" b="0"/>
            <wp:docPr id="13" name="Picture 13" descr="图5-2 普通生产模式镜像与非镜像的角度流水。两个分支使用同一组说明角度。T为轴角记录，不在图中自行模360度；普通双点用前两次识别角均值代替a。旋转后的偏移另由新采集求得，不能旋转前后复用一张图像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2-mirror-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E69A" w14:textId="77777777" w:rsidR="007C1BBD" w:rsidRDefault="00A46A58">
      <w:pPr>
        <w:pStyle w:val="af7"/>
        <w:keepNext/>
      </w:pPr>
      <w:bookmarkStart w:id="71" w:name="fig_5_2"/>
      <w:r>
        <w:t>图</w:t>
      </w:r>
      <w:r>
        <w:t xml:space="preserve">5-2 </w:t>
      </w:r>
      <w:r>
        <w:t>普通生产模式镜像与非镜像的角度流水</w:t>
      </w:r>
      <w:bookmarkEnd w:id="71"/>
    </w:p>
    <w:p w14:paraId="4DF67950" w14:textId="77777777" w:rsidR="007C1BBD" w:rsidRDefault="00A46A58">
      <w:pPr>
        <w:pStyle w:val="BookFigureNote"/>
        <w:keepLines/>
        <w:spacing w:after="180"/>
      </w:pPr>
      <w:r>
        <w:t>两个分支使用同一组说明角度。</w:t>
      </w:r>
      <w:r>
        <w:t>T</w:t>
      </w:r>
      <w:r>
        <w:t>为轴角记录，不在图中自行模</w:t>
      </w:r>
      <w:r>
        <w:t>360</w:t>
      </w:r>
      <w:r>
        <w:t>度；普通双点用前两次识别角均值代替</w:t>
      </w:r>
      <w:r>
        <w:t>a</w:t>
      </w:r>
      <w:r>
        <w:t>。旋转后的偏移另由新采集求得，不能旋转前后复用一张图像结果。</w:t>
      </w:r>
    </w:p>
    <w:p w14:paraId="0398C3F7" w14:textId="77777777" w:rsidR="007C1BBD" w:rsidRDefault="00A46A58">
      <w:pPr>
        <w:pStyle w:val="af7"/>
        <w:keepNext/>
      </w:pPr>
      <w:bookmarkStart w:id="72" w:name="tbl_5_1"/>
      <w:r>
        <w:t>表</w:t>
      </w:r>
      <w:r>
        <w:t xml:space="preserve">5-1 </w:t>
      </w:r>
      <w:r>
        <w:t>普通模式从拍照准备到贴装的角度记录</w:t>
      </w:r>
      <w:bookmarkEnd w:id="7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7C1BBD" w14:paraId="63E38A52" w14:textId="77777777">
        <w:trPr>
          <w:cantSplit/>
          <w:tblHeader/>
          <w:jc w:val="center"/>
        </w:trPr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A27C4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8757D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非镜像</w:t>
            </w:r>
          </w:p>
        </w:tc>
        <w:tc>
          <w:tcPr>
            <w:tcW w:w="316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41799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镜像</w:t>
            </w:r>
          </w:p>
        </w:tc>
      </w:tr>
      <w:tr w:rsidR="007C1BBD" w14:paraId="704770DE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3E698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给定输入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62E53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PRVisionAngle</w:t>
            </w:r>
            <w:r>
              <w:rPr>
                <w:sz w:val="20"/>
              </w:rPr>
              <w:t>=3°</w:t>
            </w:r>
            <w:r>
              <w:rPr>
                <w:sz w:val="20"/>
              </w:rPr>
              <w:t>；吸嘴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=20°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b=5°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h=1°</w:t>
            </w:r>
            <w:r>
              <w:rPr>
                <w:sz w:val="20"/>
              </w:rPr>
              <w:t>；首次</w:t>
            </w:r>
            <w:r>
              <w:rPr>
                <w:sz w:val="20"/>
              </w:rPr>
              <w:t>a=2°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0036E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相同说明输入</w:t>
            </w:r>
          </w:p>
        </w:tc>
      </w:tr>
      <w:tr w:rsidR="007C1BBD" w14:paraId="05ECD46F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C1E7E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普通拍照准备</w:t>
            </w:r>
            <w:r>
              <w:rPr>
                <w:sz w:val="20"/>
              </w:rPr>
              <w:t>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E9D76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3+20+5+1=29°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F8EEC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29°</w:t>
            </w:r>
            <w:r>
              <w:rPr>
                <w:sz w:val="20"/>
              </w:rPr>
              <w:t>；准备段没有在这里加</w:t>
            </w:r>
            <w:r>
              <w:rPr>
                <w:sz w:val="20"/>
              </w:rPr>
              <w:t>180°</w:t>
            </w:r>
          </w:p>
        </w:tc>
      </w:tr>
      <w:tr w:rsidR="007C1BBD" w14:paraId="0B6070E3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9E6A2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识别后相对旋转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5A82F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2+5+1=8°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5E940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2+5+180−1=186°</w:t>
            </w:r>
          </w:p>
        </w:tc>
      </w:tr>
      <w:tr w:rsidR="007C1BBD" w14:paraId="0F1DE6D5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D7606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旋转后当前</w:t>
            </w:r>
            <w:r>
              <w:rPr>
                <w:sz w:val="20"/>
              </w:rPr>
              <w:t>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99074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37°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B94F2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215°</w:t>
            </w:r>
          </w:p>
        </w:tc>
      </w:tr>
      <w:tr w:rsidR="007C1BBD" w14:paraId="6D4C2A24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2D294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保存角度偏移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94A571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(​5+1)=−6°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9B9911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6°</w:t>
            </w:r>
          </w:p>
        </w:tc>
      </w:tr>
      <w:tr w:rsidR="007C1BBD" w14:paraId="67526DF3" w14:textId="77777777">
        <w:trPr>
          <w:cantSplit/>
          <w:jc w:val="center"/>
        </w:trPr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F9A8C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后续贴装目标</w:t>
            </w:r>
            <w:r>
              <w:rPr>
                <w:sz w:val="20"/>
              </w:rPr>
              <w:t>T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CCC45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37−6+5+1=37°</w:t>
            </w:r>
          </w:p>
        </w:tc>
        <w:tc>
          <w:tcPr>
            <w:tcW w:w="316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94321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215−6+5+1=215°</w:t>
            </w:r>
          </w:p>
        </w:tc>
      </w:tr>
    </w:tbl>
    <w:p w14:paraId="6050FC0F" w14:textId="77777777" w:rsidR="007C1BBD" w:rsidRDefault="007C1BBD">
      <w:pPr>
        <w:spacing w:after="40" w:line="60" w:lineRule="exact"/>
        <w:ind w:firstLine="0"/>
      </w:pPr>
    </w:p>
    <w:p w14:paraId="1DE2C429" w14:textId="77777777" w:rsidR="007C1BBD" w:rsidRDefault="00A46A58">
      <w:r>
        <w:t>为了单独核对位置，给旋转后的测量接口输入</w:t>
      </w:r>
      <w:r>
        <w:t>M′−G=(0.02,−0.01)mm</w:t>
      </w:r>
      <w:r>
        <w:t>、</w:t>
      </w:r>
      <w:r>
        <w:t>d′=(0.12,−0.08)mm</w:t>
      </w:r>
      <w:r>
        <w:t>、</w:t>
      </w:r>
      <w:r>
        <w:t>c=(0.5,0.2)mm</w:t>
      </w:r>
      <w:r>
        <w:t>，则</w:t>
      </w:r>
      <w:r>
        <w:t>o=(−0.36,−0.29)mm</w:t>
      </w:r>
      <w:r>
        <w:t>。此时贴装剩余角为</w:t>
      </w:r>
      <w:r>
        <w:t>0</w:t>
      </w:r>
      <w:r>
        <w:t>，追加量仍为</w:t>
      </w:r>
      <w:r>
        <w:t>o</w:t>
      </w:r>
      <w:r>
        <w:t>。两个镜像分支的测量输入须分别取得；本例人为采用相同输入只用于核对公式，不表示镜像产品实际照片或识别位移相同。</w:t>
      </w:r>
    </w:p>
    <w:p w14:paraId="1F8C2446" w14:textId="77777777" w:rsidR="007C1BBD" w:rsidRDefault="00A46A58">
      <w:r>
        <w:t>快速模式不进入上述普通相对旋转和重新采集分支；当前生产快速计算没有单独的</w:t>
      </w:r>
      <w:r>
        <w:rPr>
          <w:rFonts w:ascii="Cambria" w:hAnsi="Cambria"/>
          <w:sz w:val="21"/>
        </w:rPr>
        <w:t>IsMirror</w:t>
      </w:r>
      <w:r>
        <w:t>角度项，仍保存识别角及式</w:t>
      </w:r>
      <w:r>
        <w:t>5-1</w:t>
      </w:r>
      <w:r>
        <w:t>的偏移，后续按剩余转角使用。由普通镜像推出的</w:t>
      </w:r>
      <w:r>
        <w:t>186°</w:t>
      </w:r>
      <w:r>
        <w:t>不能加进快速模式。两种模式的示教方向、配置与实际识别输入须分别成立。</w:t>
      </w:r>
    </w:p>
    <w:p w14:paraId="5E5860ED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73" w:name="h_158"/>
      <w:bookmarkStart w:id="74" w:name="_Toc243475395"/>
      <w:r>
        <w:lastRenderedPageBreak/>
        <w:t>中转台芯片纠偏设计</w:t>
      </w:r>
      <w:bookmarkEnd w:id="73"/>
      <w:bookmarkEnd w:id="74"/>
    </w:p>
    <w:p w14:paraId="7F8B5995" w14:textId="77777777" w:rsidR="007C1BBD" w:rsidRDefault="00A46A58">
      <w:pPr>
        <w:pStyle w:val="2"/>
        <w:numPr>
          <w:ilvl w:val="1"/>
          <w:numId w:val="1"/>
        </w:numPr>
      </w:pPr>
      <w:bookmarkStart w:id="75" w:name="h_159"/>
      <w:bookmarkStart w:id="76" w:name="_Toc243475396"/>
      <w:r>
        <w:t>放片识别与重新取片</w:t>
      </w:r>
      <w:bookmarkEnd w:id="75"/>
      <w:bookmarkEnd w:id="76"/>
    </w:p>
    <w:p w14:paraId="1FF8A224" w14:textId="6A032A5A" w:rsidR="007C1BBD" w:rsidRDefault="00A46A58">
      <w:r>
        <w:t>中转台动作先准备当前焊点、吸嘴和速度。精度关闭或相机选择为上视时提前返回</w:t>
      </w:r>
      <w:r>
        <w:t>Success</w:t>
      </w:r>
      <w:r>
        <w:t>；</w:t>
      </w:r>
      <w:r>
        <w:rPr>
          <w:rFonts w:ascii="Cambria" w:hAnsi="Cambria"/>
          <w:sz w:val="21"/>
        </w:rPr>
        <w:t>DryCycle</w:t>
      </w:r>
      <w:r>
        <w:t>使用独立空跑流程。当前</w:t>
      </w:r>
      <w:r>
        <w:t>DoWork</w:t>
      </w:r>
      <w:r>
        <w:t>没有与上视相同的离线提前返回分支，文档不能把上视模式开关原样复制到这里。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2071000B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C07BFD0" wp14:editId="60567DD4">
            <wp:extent cx="4617720" cy="3078480"/>
            <wp:effectExtent l="0" t="0" r="0" b="0"/>
            <wp:docPr id="14" name="Picture 14" descr="图6-1 中转台纠偏把识别结果用于重新取片。按左上、右上、左下、右下阅读：先把芯片放在台面；相机识别时芯片保持在台面；计算位置后移动吸嘴对位；最后重新取起。第3步移动的是吸嘴，图中没有台面带动芯片旋转。该图为物理阶段概念插画，不表示设备尺寸、实际工位布局或完整检测动作；几何关系见图6-2，重试分支见6.4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4-ipt-mo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6BFB" w14:textId="77777777" w:rsidR="007C1BBD" w:rsidRDefault="00A46A58">
      <w:pPr>
        <w:pStyle w:val="af7"/>
        <w:keepNext/>
      </w:pPr>
      <w:bookmarkStart w:id="77" w:name="fig_6_1"/>
      <w:r>
        <w:t>图</w:t>
      </w:r>
      <w:r>
        <w:t xml:space="preserve">6-1 </w:t>
      </w:r>
      <w:r>
        <w:t>中转台纠偏把识别结果用于重新取片</w:t>
      </w:r>
      <w:bookmarkEnd w:id="77"/>
    </w:p>
    <w:p w14:paraId="790A48AF" w14:textId="77777777" w:rsidR="007C1BBD" w:rsidRDefault="00A46A58">
      <w:pPr>
        <w:pStyle w:val="BookFigureNote"/>
        <w:keepLines/>
        <w:spacing w:after="180"/>
      </w:pPr>
      <w:r>
        <w:t>按左上、右上、左下、右下阅读：先把芯片放在台面；相机识别时芯片保持在台面；计算位置后移动吸嘴对位；最后重新取起。第</w:t>
      </w:r>
      <w:r>
        <w:t>3</w:t>
      </w:r>
      <w:r>
        <w:t>步移动的是吸嘴，图中没有台面带动芯片旋转。该图为物理阶段概念插画，不表示设备尺寸、实际工位布局或完整检测动作；几何关系见图</w:t>
      </w:r>
      <w:r>
        <w:t>6-2</w:t>
      </w:r>
      <w:r>
        <w:t>，重试分支见</w:t>
      </w:r>
      <w:r>
        <w:t>6.4</w:t>
      </w:r>
      <w:r>
        <w:t>节。</w:t>
      </w:r>
    </w:p>
    <w:p w14:paraId="1A934CE0" w14:textId="4EC19D30" w:rsidR="007C1BBD" w:rsidRDefault="00A46A58">
      <w:r>
        <w:t>放片位置使用台面位置转换到轴坐标后，加芯片台面中心偏移、减放片角下的吸嘴偏心；高度结合台面高度、吸嘴测高差与芯片厚度。放片完成后再移动到下视拍照位。单点采</w:t>
      </w:r>
      <w:r>
        <w:t>P1</w:t>
      </w:r>
      <w:r>
        <w:t>，双点采</w:t>
      </w:r>
      <w:r>
        <w:t>P1</w:t>
      </w:r>
      <w:r>
        <w:t>和</w:t>
      </w:r>
      <w:r>
        <w:t>P2</w:t>
      </w:r>
      <w:r>
        <w:t>，识别位移经下视相机标定并结合实际拍照位置求得。</w:t>
      </w:r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1FF8E50D" w14:textId="77777777" w:rsidR="007C1BBD" w:rsidRDefault="00A46A58">
      <w:pPr>
        <w:pStyle w:val="2"/>
        <w:numPr>
          <w:ilvl w:val="1"/>
          <w:numId w:val="1"/>
        </w:numPr>
      </w:pPr>
      <w:bookmarkStart w:id="78" w:name="h_165"/>
      <w:bookmarkStart w:id="79" w:name="_Toc243475397"/>
      <w:r>
        <w:t>芯片中心与取片位置计算</w:t>
      </w:r>
      <w:bookmarkEnd w:id="78"/>
      <w:bookmarkEnd w:id="79"/>
    </w:p>
    <w:p w14:paraId="2A77D5A0" w14:textId="5758BDA9" w:rsidR="007C1BBD" w:rsidRDefault="00A46A58">
      <w:r>
        <w:t>中转台纠偏先求芯片实际中心，再求吸嘴应该到达的位置。芯片上的</w:t>
      </w:r>
      <w:r>
        <w:t>Mark</w:t>
      </w:r>
      <w:r>
        <w:t>与芯片中心之间有一个示教向量；本次识别确定这个向量应旋转多少、应从哪个</w:t>
      </w:r>
      <w:r>
        <w:t>Mark</w:t>
      </w:r>
      <w:r>
        <w:t>位置出发。式</w:t>
      </w:r>
      <w:r>
        <w:t>6-1</w:t>
      </w:r>
      <w:r>
        <w:t>完成这个几何步骤。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524B33EA" w14:textId="77777777" w:rsidR="007C1BBD" w:rsidRDefault="00A46A58">
      <w:r>
        <w:t>C</w:t>
      </w:r>
      <w:r>
        <w:t>是示教芯片中心，</w:t>
      </w:r>
      <w:r>
        <w:t>P</w:t>
      </w:r>
      <w:r>
        <w:t>是示教</w:t>
      </w:r>
      <w:r>
        <w:t>Mark</w:t>
      </w:r>
      <w:r>
        <w:t>，</w:t>
      </w:r>
      <w:r>
        <w:t>P′</w:t>
      </w:r>
      <w:r>
        <w:t>是本次识别</w:t>
      </w:r>
      <w:r>
        <w:t>Mark</w:t>
      </w:r>
      <w:r>
        <w:t>，</w:t>
      </w:r>
      <w:r>
        <w:t>a</w:t>
      </w:r>
      <w:r>
        <w:t>是识别角，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是示教下视角。双点模式用两个示教</w:t>
      </w:r>
      <w:r>
        <w:t>Mark</w:t>
      </w:r>
      <w:r>
        <w:t>的中点代替</w:t>
      </w:r>
      <w:r>
        <w:t>P</w:t>
      </w:r>
      <w:r>
        <w:t>，用两个识别</w:t>
      </w:r>
      <w:r>
        <w:t>Mark</w:t>
      </w:r>
      <w:r>
        <w:t>的中点代替</w:t>
      </w:r>
      <w:r>
        <w:t>P′</w:t>
      </w:r>
      <w:r>
        <w:t>，并对识别角取算术均值。参与运算的点使用同一组相机与</w:t>
      </w:r>
      <w:r>
        <w:t>G0</w:t>
      </w:r>
      <w:r>
        <w:t>转换给出的物理参考。</w:t>
      </w:r>
    </w:p>
    <w:p w14:paraId="2A137B37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lastRenderedPageBreak/>
        <w:tab/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(-(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)) 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) +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'</m:t>
        </m:r>
      </m:oMath>
      <w:r>
        <w:tab/>
        <w:t>(6-1)</w:t>
      </w:r>
    </w:p>
    <w:p w14:paraId="486AB357" w14:textId="3B1B76D4" w:rsidR="007C1BBD" w:rsidRDefault="00A46A58">
      <w:r>
        <w:t>新取片</w:t>
      </w:r>
      <w:r>
        <w:t>T</w:t>
      </w:r>
      <w:r>
        <w:t>为当前</w:t>
      </w:r>
      <w:r>
        <w:t>T</w:t>
      </w:r>
      <w:r>
        <w:t>减</w:t>
      </w:r>
      <w:r>
        <w:t>a</w:t>
      </w:r>
      <w:r>
        <w:t>。式</w:t>
      </w:r>
      <w:r>
        <w:t>6-2</w:t>
      </w:r>
      <w:r>
        <w:t>用</w:t>
      </w:r>
      <w:r>
        <w:t>E(α)</w:t>
      </w:r>
      <w:r>
        <w:t>表示当前吸嘴在轴角</w:t>
      </w:r>
      <w:r>
        <w:t>α</w:t>
      </w:r>
      <w:r>
        <w:t>下的偏心：实际调用</w:t>
      </w:r>
      <w:r>
        <w:rPr>
          <w:rFonts w:ascii="Cambria" w:hAnsi="Cambria"/>
          <w:sz w:val="21"/>
        </w:rPr>
        <w:t>GetNozzleOffset</w:t>
      </w:r>
      <w:r>
        <w:t>时，角度参数为</w:t>
      </w:r>
      <w:r>
        <w:t>α</w:t>
      </w:r>
      <w:r>
        <w:t>减</w:t>
      </w:r>
      <w:r>
        <w:rPr>
          <w:rFonts w:ascii="Cambria" w:hAnsi="Cambria"/>
          <w:sz w:val="21"/>
        </w:rPr>
        <w:t>nozzle.AlignAngle</w:t>
      </w:r>
      <w:r>
        <w:t>；</w:t>
      </w:r>
      <w:r>
        <w:rPr>
          <w:rFonts w:ascii="Cambria" w:hAnsi="Cambria"/>
          <w:sz w:val="21"/>
        </w:rPr>
        <w:t>AlignAngle</w:t>
      </w:r>
      <w:r>
        <w:t>是吸嘴校准角度，两角均为度。加头相机差</w:t>
      </w:r>
      <w:r>
        <w:t>H</w:t>
      </w:r>
      <w:r>
        <w:t>并减偏心后得到取片</w:t>
      </w:r>
      <w:r>
        <w:t>G0</w:t>
      </w:r>
      <w:r>
        <w:t>位置</w:t>
      </w:r>
      <w:r>
        <w:t>K</w:t>
      </w:r>
      <w:r>
        <w:t>，再转换成轴坐标，结合高度与新</w:t>
      </w:r>
      <w:r>
        <w:t>T</w:t>
      </w:r>
      <w:r>
        <w:t>形成移动目标。</w:t>
      </w:r>
      <w:r>
        <w:t> </w:t>
      </w:r>
      <w:hyperlink w:anchor="ref_3">
        <w:r>
          <w:rPr>
            <w:color w:val="245B87"/>
          </w:rPr>
          <w:t>[3]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406ED996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' + 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 xml:space="preserve"> -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ab/>
        <w:t>(6-2)</w:t>
      </w:r>
    </w:p>
    <w:p w14:paraId="779E262E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126241A" wp14:editId="5F43DD79">
            <wp:extent cx="5989320" cy="2919794"/>
            <wp:effectExtent l="0" t="0" r="0" b="0"/>
            <wp:docPr id="15" name="Picture 15" descr="图6-2 从示教中心到修正取片位置的计算关系。使用6.2节单点算例。左窗旋转示教相对向量；中窗以G0坐标把向量接到本次Mark P′，得到芯片中心C′，再加头相机差H得到中间点Q；右窗放大Q附近的增量，减去新T角下的吸嘴偏心E才到达取片目标K。三窗比例独立，每窗X/Y等比例；右窗刻度是相对Q的mm增量。完整数值在正文给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5-ipt-vecto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B8FC" w14:textId="77777777" w:rsidR="007C1BBD" w:rsidRDefault="00A46A58">
      <w:pPr>
        <w:pStyle w:val="af7"/>
        <w:keepNext/>
      </w:pPr>
      <w:bookmarkStart w:id="80" w:name="fig_6_2"/>
      <w:r>
        <w:t>图</w:t>
      </w:r>
      <w:r>
        <w:t xml:space="preserve">6-2 </w:t>
      </w:r>
      <w:r>
        <w:t>从示教中心到修正取片位置的计算关系</w:t>
      </w:r>
      <w:bookmarkEnd w:id="80"/>
    </w:p>
    <w:p w14:paraId="6D646234" w14:textId="77777777" w:rsidR="007C1BBD" w:rsidRDefault="00A46A58">
      <w:pPr>
        <w:pStyle w:val="BookFigureNote"/>
        <w:keepLines/>
        <w:spacing w:after="180"/>
      </w:pPr>
      <w:r>
        <w:t>使用</w:t>
      </w:r>
      <w:r>
        <w:t>6.2</w:t>
      </w:r>
      <w:r>
        <w:t>节单点算例。左窗旋转示教相对向量；中窗以</w:t>
      </w:r>
      <w:r>
        <w:t>G0</w:t>
      </w:r>
      <w:r>
        <w:t>坐标把向量接到本次</w:t>
      </w:r>
      <w:r>
        <w:t xml:space="preserve">Mark </w:t>
      </w:r>
      <w:r>
        <w:t>P′</w:t>
      </w:r>
      <w:r>
        <w:t>，得到芯片中心</w:t>
      </w:r>
      <w:r>
        <w:t>C′</w:t>
      </w:r>
      <w:r>
        <w:t>，再加头相机差</w:t>
      </w:r>
      <w:r>
        <w:t>H</w:t>
      </w:r>
      <w:r>
        <w:t>得到中间点</w:t>
      </w:r>
      <w:r>
        <w:t>Q</w:t>
      </w:r>
      <w:r>
        <w:t>；右窗放大</w:t>
      </w:r>
      <w:r>
        <w:t>Q</w:t>
      </w:r>
      <w:r>
        <w:t>附近的增量，减去新</w:t>
      </w:r>
      <w:r>
        <w:t>T</w:t>
      </w:r>
      <w:r>
        <w:t>角下的吸嘴偏心</w:t>
      </w:r>
      <w:r>
        <w:t>E</w:t>
      </w:r>
      <w:r>
        <w:t>才到达取片目标</w:t>
      </w:r>
      <w:r>
        <w:t>K</w:t>
      </w:r>
      <w:r>
        <w:t>。三窗比例独立，每窗</w:t>
      </w:r>
      <w:r>
        <w:t>X/Y</w:t>
      </w:r>
      <w:r>
        <w:t>等比例；右窗刻度是相对</w:t>
      </w:r>
      <w:r>
        <w:t>Q</w:t>
      </w:r>
      <w:r>
        <w:t>的</w:t>
      </w:r>
      <w:r>
        <w:t>mm</w:t>
      </w:r>
      <w:r>
        <w:t>增量。完整数值在正文给出。</w:t>
      </w:r>
    </w:p>
    <w:p w14:paraId="3F1849BF" w14:textId="77777777" w:rsidR="007C1BBD" w:rsidRDefault="00A46A58">
      <w:r>
        <w:t>独立单点算例取</w:t>
      </w:r>
      <w:r>
        <w:t>C=(101,200)</w:t>
      </w:r>
      <w:r>
        <w:t>，</w:t>
      </w:r>
      <w:r>
        <w:t>P=(100,200)</w:t>
      </w:r>
      <w:r>
        <w:t>，</w:t>
      </w:r>
      <w:r>
        <w:t>P′=(100.1,199.9)mm</w:t>
      </w:r>
      <w:r>
        <w:t>，</w:t>
      </w:r>
      <w:r>
        <w:t>a=2</w:t>
      </w:r>
      <w:r>
        <w:t>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=1</w:t>
      </w:r>
      <w:r>
        <w:t>度，当前</w:t>
      </w:r>
      <w:r>
        <w:t>T=30</w:t>
      </w:r>
      <w:r>
        <w:t>度，</w:t>
      </w:r>
      <w:r>
        <w:t>H=(2,−1)mm</w:t>
      </w:r>
      <w:r>
        <w:t>，新角下</w:t>
      </w:r>
      <w:r>
        <w:t>E=(0.05,−0.02)mm</w:t>
      </w:r>
      <w:r>
        <w:t>。得到</w:t>
      </w:r>
      <w:r>
        <w:t>C′≈(101.098630,199.847664)</w:t>
      </w:r>
      <w:r>
        <w:t>，</w:t>
      </w:r>
      <w:r>
        <w:t>K≈(103.048630,198.867664)mm</w:t>
      </w:r>
      <w:r>
        <w:t>，新</w:t>
      </w:r>
      <w:r>
        <w:t>T=28</w:t>
      </w:r>
      <w:r>
        <w:t>度。吸嘴偏心是接口返回的说明输入，不据此推断设备标定曲线。</w:t>
      </w:r>
    </w:p>
    <w:p w14:paraId="21D1EABF" w14:textId="77777777" w:rsidR="007C1BBD" w:rsidRDefault="00A46A58">
      <w:pPr>
        <w:pStyle w:val="2"/>
        <w:numPr>
          <w:ilvl w:val="1"/>
          <w:numId w:val="1"/>
        </w:numPr>
      </w:pPr>
      <w:bookmarkStart w:id="81" w:name="h_175"/>
      <w:bookmarkStart w:id="82" w:name="_Toc243475398"/>
      <w:r>
        <w:t>拍照位</w:t>
      </w:r>
      <w:r>
        <w:t xml:space="preserve"> </w:t>
      </w:r>
      <w:r>
        <w:t>取片位与统计字段</w:t>
      </w:r>
      <w:bookmarkEnd w:id="81"/>
      <w:bookmarkEnd w:id="82"/>
    </w:p>
    <w:p w14:paraId="0D276A5F" w14:textId="4ECD3A09" w:rsidR="007C1BBD" w:rsidRDefault="00A46A58">
      <w:r>
        <w:t>IPT</w:t>
      </w:r>
      <w:r>
        <w:t>字段记录相机拍照目标与吸嘴取片目标。</w:t>
      </w:r>
      <w:r>
        <w:t>P1</w:t>
      </w:r>
      <w:r>
        <w:t>的</w:t>
      </w:r>
      <w:r>
        <w:rPr>
          <w:rFonts w:ascii="Cambria" w:hAnsi="Cambria"/>
          <w:sz w:val="21"/>
        </w:rPr>
        <w:t>IPTVisionPos</w:t>
      </w:r>
      <w:r>
        <w:t>在移动拍照位之前写入，</w:t>
      </w:r>
      <w:r>
        <w:rPr>
          <w:rFonts w:ascii="Cambria" w:hAnsi="Cambria"/>
          <w:sz w:val="21"/>
        </w:rPr>
        <w:t>IPTPickPos</w:t>
      </w:r>
      <w:r>
        <w:t>在移动取片位与实际</w:t>
      </w:r>
      <w:r>
        <w:t>Pick</w:t>
      </w:r>
      <w:r>
        <w:t>之前写入；后续运动或取片失败，字段仍可能有值。因此它们不能单独作为已到位、已拍照或已取起的完成证据。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3C286ED7" w14:textId="36E210C3" w:rsidR="007C1BBD" w:rsidRDefault="00A46A58">
      <w:r>
        <w:t>P1</w:t>
      </w:r>
      <w:r>
        <w:t>拍照目标先把配置</w:t>
      </w:r>
      <w:r>
        <w:t>G0</w:t>
      </w:r>
      <w:r>
        <w:t>位置转成轴位置，再减头相机差；保存</w:t>
      </w:r>
      <w:r>
        <w:rPr>
          <w:rFonts w:ascii="Cambria" w:hAnsi="Cambria"/>
          <w:sz w:val="21"/>
        </w:rPr>
        <w:t>IPTVisionPos</w:t>
      </w:r>
      <w:r>
        <w:t>时又转换回</w:t>
      </w:r>
      <w:r>
        <w:t>G0</w:t>
      </w:r>
      <w:r>
        <w:t>。</w:t>
      </w:r>
      <w:r>
        <w:t>P2</w:t>
      </w:r>
      <w:r>
        <w:t>用配置</w:t>
      </w:r>
      <w:r>
        <w:t>G0</w:t>
      </w:r>
      <w:r>
        <w:t>位置减头相机差，经另一条</w:t>
      </w:r>
      <w:r>
        <w:t>G0</w:t>
      </w:r>
      <w:r>
        <w:t>移动接口执行，并保存</w:t>
      </w:r>
      <w:r>
        <w:rPr>
          <w:rFonts w:ascii="Cambria" w:hAnsi="Cambria"/>
          <w:sz w:val="21"/>
        </w:rPr>
        <w:t>IPTP2VisionPos</w:t>
      </w:r>
      <w:r>
        <w:t>。最终取片位转换到轴坐标后，再转回</w:t>
      </w:r>
      <w:r>
        <w:t>G0</w:t>
      </w:r>
      <w:r>
        <w:t>保存为</w:t>
      </w:r>
      <w:r>
        <w:rPr>
          <w:rFonts w:ascii="Cambria" w:hAnsi="Cambria"/>
          <w:sz w:val="21"/>
        </w:rPr>
        <w:t>IPTPickPos</w:t>
      </w:r>
      <w:r>
        <w:t>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76310E03" w14:textId="2AAF6AD3" w:rsidR="007C1BBD" w:rsidRDefault="00A46A58">
      <w:r>
        <w:lastRenderedPageBreak/>
        <w:t>实际取片几何与统计补偿分别产生。</w:t>
      </w:r>
      <w:r>
        <w:rPr>
          <w:rFonts w:ascii="Cambria" w:hAnsi="Cambria"/>
          <w:sz w:val="21"/>
        </w:rPr>
        <w:t>SubstrateCameraCompensate</w:t>
      </w:r>
      <w:r>
        <w:t>用于后续结果统计，当前</w:t>
      </w:r>
      <w:r>
        <w:rPr>
          <w:rFonts w:ascii="Cambria" w:hAnsi="Cambria"/>
          <w:sz w:val="21"/>
        </w:rPr>
        <w:t>CalculateBondPos</w:t>
      </w:r>
      <w:r>
        <w:t>没有把它直接当作本次修正取片位叠加。判断芯片怎样重新取起，应看前面的中心与取片位置计算。</w:t>
      </w:r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6">
        <w:r>
          <w:rPr>
            <w:color w:val="245B87"/>
          </w:rPr>
          <w:t>[6]</w:t>
        </w:r>
      </w:hyperlink>
    </w:p>
    <w:p w14:paraId="52F3761C" w14:textId="2DF6F240" w:rsidR="007C1BBD" w:rsidRDefault="00A46A58">
      <w:r>
        <w:t>双点统计表达式还会在</w:t>
      </w:r>
      <w:r>
        <w:t>P2</w:t>
      </w:r>
      <w:r>
        <w:t>位置重新转换</w:t>
      </w:r>
      <w:r>
        <w:t>P1</w:t>
      </w:r>
      <w:r>
        <w:t>识别结果，没有复用前面缓存的</w:t>
      </w:r>
      <w:r>
        <w:t>P1</w:t>
      </w:r>
      <w:r>
        <w:t>实际点。因此，统计字段与几何中心不能仅因名称中都有</w:t>
      </w:r>
      <w:r>
        <w:t>“</w:t>
      </w:r>
      <w:r>
        <w:t>补偿</w:t>
      </w:r>
      <w:r>
        <w:t>”</w:t>
      </w:r>
      <w:r>
        <w:t>就被合并解释。</w:t>
      </w:r>
      <w:r>
        <w:t> </w:t>
      </w:r>
      <w:hyperlink w:anchor="ref_5">
        <w:r>
          <w:rPr>
            <w:color w:val="245B87"/>
          </w:rPr>
          <w:t>[5]</w:t>
        </w:r>
      </w:hyperlink>
    </w:p>
    <w:p w14:paraId="6106F519" w14:textId="77777777" w:rsidR="007C1BBD" w:rsidRDefault="00A46A58">
      <w:pPr>
        <w:pStyle w:val="2"/>
        <w:numPr>
          <w:ilvl w:val="1"/>
          <w:numId w:val="1"/>
        </w:numPr>
      </w:pPr>
      <w:bookmarkStart w:id="83" w:name="h_180"/>
      <w:bookmarkStart w:id="84" w:name="_Toc243475399"/>
      <w:r>
        <w:t>视觉失败与取片检测失败</w:t>
      </w:r>
      <w:bookmarkEnd w:id="83"/>
      <w:bookmarkEnd w:id="84"/>
    </w:p>
    <w:p w14:paraId="62F5B39F" w14:textId="556063C9" w:rsidR="007C1BBD" w:rsidRDefault="00A46A58">
      <w:r>
        <w:t>下视识别失败后，人工</w:t>
      </w:r>
      <w:r>
        <w:t>OK</w:t>
      </w:r>
      <w:r>
        <w:t>返回匹配结果继续计算，</w:t>
      </w:r>
      <w:r>
        <w:t>Abort</w:t>
      </w:r>
      <w:r>
        <w:t>退出。</w:t>
      </w:r>
      <w:r>
        <w:t>Ignore</w:t>
      </w:r>
      <w:r>
        <w:t>分支会回到原放片位置取回芯片、抛料、更新拒收计数并重置相关动作消息，随后返回</w:t>
      </w:r>
      <w:r>
        <w:t>Retry</w:t>
      </w:r>
      <w:r>
        <w:t>；它不是按失败识别点继续贴装的出口。</w:t>
      </w:r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7">
        <w:r>
          <w:rPr>
            <w:color w:val="245B87"/>
          </w:rPr>
          <w:t>[7]</w:t>
        </w:r>
      </w:hyperlink>
    </w:p>
    <w:p w14:paraId="06F8B80D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99457AD" wp14:editId="5AF47731">
            <wp:extent cx="5989320" cy="2695194"/>
            <wp:effectExtent l="0" t="0" r="0" b="0"/>
            <wp:docPr id="16" name="Picture 16" descr="图6-3 取片后检测的Retry与实际重新执行Pick的区别。本图对应正常纠偏取片后的RePick标签：标签位于Pick调用之后，检测失败选择Retry只回到检测位置。视觉失败Ignore分支中的Repick标签则位于其PickAction之前。两个标签的大小写和位置不同，不能按按钮名称把两条路径画成相同重取动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0-ipt-ret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83AC" w14:textId="77777777" w:rsidR="007C1BBD" w:rsidRDefault="00A46A58">
      <w:pPr>
        <w:pStyle w:val="af7"/>
        <w:keepNext/>
      </w:pPr>
      <w:bookmarkStart w:id="85" w:name="fig_6_3"/>
      <w:r>
        <w:t>图</w:t>
      </w:r>
      <w:r>
        <w:t xml:space="preserve">6-3 </w:t>
      </w:r>
      <w:r>
        <w:t>取片后检测的</w:t>
      </w:r>
      <w:r>
        <w:t>Retry</w:t>
      </w:r>
      <w:r>
        <w:t>与实际重新执行</w:t>
      </w:r>
      <w:r>
        <w:t>Pick</w:t>
      </w:r>
      <w:r>
        <w:t>的区别</w:t>
      </w:r>
      <w:bookmarkEnd w:id="85"/>
    </w:p>
    <w:p w14:paraId="7DFD12C1" w14:textId="77777777" w:rsidR="007C1BBD" w:rsidRDefault="00A46A58">
      <w:pPr>
        <w:pStyle w:val="BookFigureNote"/>
        <w:keepLines/>
        <w:spacing w:after="180"/>
      </w:pPr>
      <w:r>
        <w:t>本图对应正常纠偏取片后的</w:t>
      </w:r>
      <w:r>
        <w:t>RePick</w:t>
      </w:r>
      <w:r>
        <w:t>标签：标签位于</w:t>
      </w:r>
      <w:r>
        <w:t>Pick</w:t>
      </w:r>
      <w:r>
        <w:t>调用之后，检测失败选择</w:t>
      </w:r>
      <w:r>
        <w:t>Retry</w:t>
      </w:r>
      <w:r>
        <w:t>只回到检测位置。视觉失败</w:t>
      </w:r>
      <w:r>
        <w:t>Ignore</w:t>
      </w:r>
      <w:r>
        <w:t>分支中的</w:t>
      </w:r>
      <w:r>
        <w:t>Repick</w:t>
      </w:r>
      <w:r>
        <w:t>标签则位于其</w:t>
      </w:r>
      <w:r>
        <w:t>PickAction</w:t>
      </w:r>
      <w:r>
        <w:t>之前。两个标签的大小写和位置不同，不能按按钮名称把两条路径画成相同重取动作。</w:t>
      </w:r>
    </w:p>
    <w:p w14:paraId="70C57BEF" w14:textId="77777777" w:rsidR="007C1BBD" w:rsidRDefault="00A46A58">
      <w:r>
        <w:t>正常重取片后的检测受芯片检测与取片后慢行程配置共同控制。检测失败选择下一颗，会抛料、暂停、按需要请求芯片、重置取片与中转台纠偏动作并返回</w:t>
      </w:r>
      <w:r>
        <w:t>Retry</w:t>
      </w:r>
      <w:r>
        <w:t>；选择终止返回</w:t>
      </w:r>
      <w:r>
        <w:t>Abort</w:t>
      </w:r>
      <w:r>
        <w:t>。是否真正重新执行了取片，应看跳转标签与调用位置。</w:t>
      </w:r>
    </w:p>
    <w:p w14:paraId="6330698C" w14:textId="77777777" w:rsidR="007C1BBD" w:rsidRDefault="00A46A58">
      <w:pPr>
        <w:pStyle w:val="2"/>
        <w:numPr>
          <w:ilvl w:val="1"/>
          <w:numId w:val="1"/>
        </w:numPr>
      </w:pPr>
      <w:bookmarkStart w:id="86" w:name="h_186"/>
      <w:bookmarkStart w:id="87" w:name="_Toc243475400"/>
      <w:r>
        <w:t>运动方式怎样影响执行与返回</w:t>
      </w:r>
      <w:bookmarkEnd w:id="86"/>
      <w:bookmarkEnd w:id="87"/>
    </w:p>
    <w:p w14:paraId="534E0516" w14:textId="6AC30C8E" w:rsidR="007C1BBD" w:rsidRDefault="00A46A58">
      <w:r>
        <w:t>去中转台放片位由</w:t>
      </w:r>
      <w:r>
        <w:rPr>
          <w:rFonts w:ascii="Cambria" w:hAnsi="Cambria"/>
          <w:sz w:val="21"/>
        </w:rPr>
        <w:t>AxisMoveMode</w:t>
      </w:r>
      <w:r>
        <w:t>选择绝对运动或插补运动。绝对运动将</w:t>
      </w:r>
      <w:r>
        <w:rPr>
          <w:rFonts w:ascii="Cambria" w:hAnsi="Cambria"/>
          <w:sz w:val="21"/>
        </w:rPr>
        <w:t>AbsMoveToIPT</w:t>
      </w:r>
      <w:r>
        <w:t>的返回值交给上层；静态华夫盒以当前目标计算安全高度，其他载具使用中转台参考高度与吸嘴测高偏移。插补运动又按静态华夫盒和晶圆分别调用不同跳跃轨迹。</w:t>
      </w:r>
      <w:r>
        <w:t> </w:t>
      </w:r>
      <w:hyperlink w:anchor="ref_11">
        <w:r>
          <w:rPr>
            <w:color w:val="245B87"/>
          </w:rPr>
          <w:t>[11]</w:t>
        </w:r>
      </w:hyperlink>
    </w:p>
    <w:p w14:paraId="7326060A" w14:textId="524663C8" w:rsidR="007C1BBD" w:rsidRDefault="00A46A58">
      <w:r>
        <w:t>去拍照位与去重取位也按运动方式分流。插补分支接收并返回</w:t>
      </w:r>
      <w:r>
        <w:rPr>
          <w:rFonts w:ascii="Cambria" w:hAnsi="Cambria"/>
          <w:sz w:val="21"/>
        </w:rPr>
        <w:t>JumpToVisionPos</w:t>
      </w:r>
      <w:r>
        <w:t>或</w:t>
      </w:r>
      <w:r>
        <w:rPr>
          <w:rFonts w:ascii="Cambria" w:hAnsi="Cambria"/>
          <w:sz w:val="21"/>
        </w:rPr>
        <w:t>JumpToPickIPTPos</w:t>
      </w:r>
      <w:r>
        <w:t>的执行结果；绝对分支调用</w:t>
      </w:r>
      <w:r>
        <w:rPr>
          <w:rFonts w:ascii="Cambria" w:hAnsi="Cambria"/>
          <w:sz w:val="21"/>
        </w:rPr>
        <w:t>AbsMoveToVisionPos</w:t>
      </w:r>
      <w:r>
        <w:t>或</w:t>
      </w:r>
      <w:r>
        <w:rPr>
          <w:rFonts w:ascii="Cambria" w:hAnsi="Cambria"/>
          <w:sz w:val="21"/>
        </w:rPr>
        <w:t>AbsMoveToIPTPickPos</w:t>
      </w:r>
      <w:r>
        <w:t>后，</w:t>
      </w:r>
      <w:r>
        <w:lastRenderedPageBreak/>
        <w:t>没有把返回值赋回</w:t>
      </w:r>
      <w:r>
        <w:t>ret</w:t>
      </w:r>
      <w:r>
        <w:t>，正常结束时仍返回初始</w:t>
      </w:r>
      <w:r>
        <w:t>Success</w:t>
      </w:r>
      <w:r>
        <w:t>。异常仍会向外传播，但底层返回非</w:t>
      </w:r>
      <w:r>
        <w:t>Success</w:t>
      </w:r>
      <w:r>
        <w:t>未必会传到动作检查。不能把该处的</w:t>
      </w:r>
      <w:r>
        <w:t>Success</w:t>
      </w:r>
      <w:r>
        <w:t>单独当作到位证明。</w:t>
      </w:r>
      <w:r>
        <w:t> </w:t>
      </w:r>
      <w:hyperlink w:anchor="ref_11">
        <w:r>
          <w:rPr>
            <w:color w:val="245B87"/>
          </w:rPr>
          <w:t>[11]</w:t>
        </w:r>
      </w:hyperlink>
    </w:p>
    <w:p w14:paraId="14C2A0CD" w14:textId="42689C7B" w:rsidR="007C1BBD" w:rsidRDefault="00A46A58">
      <w:r>
        <w:t>空跑使用独立流程，模拟放片、拍照停留和重取运动；不产生本次芯片的有效识别结果。正常生产的视觉结果与重取计算应沿生产分支判断。</w:t>
      </w:r>
      <w:r>
        <w:t> </w:t>
      </w:r>
      <w:hyperlink w:anchor="ref_11">
        <w:r>
          <w:rPr>
            <w:color w:val="245B87"/>
          </w:rPr>
          <w:t>[11]</w:t>
        </w:r>
      </w:hyperlink>
    </w:p>
    <w:p w14:paraId="099F92FF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88" w:name="h_190"/>
      <w:bookmarkStart w:id="89" w:name="_Toc243475401"/>
      <w:r>
        <w:t>纠偏输出在贴装入口中的使用</w:t>
      </w:r>
      <w:bookmarkEnd w:id="88"/>
      <w:bookmarkEnd w:id="89"/>
    </w:p>
    <w:p w14:paraId="49D6EECB" w14:textId="77777777" w:rsidR="007C1BBD" w:rsidRDefault="00A46A58">
      <w:pPr>
        <w:pStyle w:val="2"/>
        <w:numPr>
          <w:ilvl w:val="1"/>
          <w:numId w:val="1"/>
        </w:numPr>
      </w:pPr>
      <w:bookmarkStart w:id="90" w:name="h_191"/>
      <w:bookmarkStart w:id="91" w:name="_Toc243475402"/>
      <w:r>
        <w:t>上视偏移按剩余旋转角使用</w:t>
      </w:r>
      <w:bookmarkEnd w:id="90"/>
      <w:bookmarkEnd w:id="91"/>
    </w:p>
    <w:p w14:paraId="5593B763" w14:textId="5DCD06BB" w:rsidR="007C1BBD" w:rsidRDefault="00A46A58">
      <w:r>
        <w:t>当前贴装入口先求目标</w:t>
      </w:r>
      <w:r>
        <w:t>T</w:t>
      </w:r>
      <w:r>
        <w:t>。记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</m:oMath>
      <w:r>
        <w:t>为</w:t>
      </w:r>
      <w:r>
        <w:rPr>
          <w:rFonts w:ascii="Cambria" w:hAnsi="Cambria"/>
          <w:sz w:val="21"/>
        </w:rPr>
        <w:t>ComponentAngleOffSet</w:t>
      </w:r>
      <w:r>
        <w:t>，</w:t>
      </w:r>
      <w:r>
        <w:t>b</w:t>
      </w:r>
      <w:r>
        <w:t>为焊点父链全局角，</w:t>
      </w:r>
      <w:r>
        <w:t>h</w:t>
      </w:r>
      <w:r>
        <w:t>为硬角度补偿，三者均为度；式</w:t>
      </w:r>
      <w:r>
        <w:t>7-1</w:t>
      </w:r>
      <w:r>
        <w:t>将它们加到当前轴角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</m:oMath>
      <w:r>
        <w:t>。上视分支再按目标</w:t>
      </w:r>
      <w:r>
        <w:t>T</w:t>
      </w:r>
      <w:r>
        <w:t>减当前</w:t>
      </w:r>
      <w:r>
        <w:t>T</w:t>
      </w:r>
      <w:r>
        <w:t>旋转</w:t>
      </w:r>
      <w:r>
        <w:rPr>
          <w:rFonts w:ascii="Cambria" w:hAnsi="Cambria"/>
          <w:sz w:val="21"/>
        </w:rPr>
        <w:t>ComponentOffSet</w:t>
      </w:r>
      <w:r>
        <w:t>，将</w:t>
      </w:r>
      <w:r>
        <w:t>XY</w:t>
      </w:r>
      <w:r>
        <w:t>加到</w:t>
      </w:r>
      <w:r>
        <w:t>G0</w:t>
      </w:r>
      <w:r>
        <w:t>贴装目标。完整目标还包含产品局部补偿、焊后补偿及其他配置项。</w:t>
      </w:r>
      <w:r>
        <w:t> </w:t>
      </w:r>
      <w:hyperlink w:anchor="ref_6">
        <w:r>
          <w:rPr>
            <w:color w:val="245B87"/>
          </w:rPr>
          <w:t>[6]</w:t>
        </w:r>
      </w:hyperlink>
    </w:p>
    <w:p w14:paraId="1EEF4269" w14:textId="77777777" w:rsidR="007C1BBD" w:rsidRDefault="00A46A58">
      <w:pPr>
        <w:keepNext/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off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 xml:space="preserve"> + h</m:t>
        </m:r>
      </m:oMath>
      <w:r>
        <w:tab/>
        <w:t>(7-1)</w:t>
      </w:r>
    </w:p>
    <w:p w14:paraId="5BD369C5" w14:textId="77777777" w:rsidR="007C1BBD" w:rsidRDefault="00A46A58">
      <w:pPr>
        <w:tabs>
          <w:tab w:val="center" w:pos="4680"/>
          <w:tab w:val="right" w:pos="9360"/>
        </w:tabs>
        <w:spacing w:after="60" w:line="500" w:lineRule="exact"/>
        <w:ind w:firstLine="0"/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G</m:t>
            </m:r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 xml:space="preserve">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goal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now</m:t>
            </m:r>
          </m:sub>
        </m:sSub>
        <m:r>
          <w:rPr>
            <w:rFonts w:ascii="Cambria Math" w:hAnsi="Cambria Math"/>
          </w:rPr>
          <m:t xml:space="preserve">) </m:t>
        </m:r>
        <m:r>
          <w:rPr>
            <w:rFonts w:ascii="Cambria Math" w:hAnsi="Cambria Math"/>
          </w:rPr>
          <m:t>o</m:t>
        </m:r>
      </m:oMath>
      <w:r>
        <w:tab/>
        <w:t>(7-2)</w:t>
      </w:r>
    </w:p>
    <w:p w14:paraId="588D8A2C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F8D697E" wp14:editId="1F14E6AF">
            <wp:extent cx="5989320" cy="3194304"/>
            <wp:effectExtent l="0" t="0" r="0" b="0"/>
            <wp:docPr id="17" name="Picture 17" descr="图7-1 上视偏移从保存到贴装使用的角度关系。图中向量采用5.2节快速单点算例。当前T为30度、角度记录2度、焊点全局角5度、硬角度补偿1度，得到目标T为38度、尚需旋转8度；保存向量按8度旋转后形成G0的XY追加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1-uplook-consum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94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B17F" w14:textId="77777777" w:rsidR="007C1BBD" w:rsidRDefault="00A46A58">
      <w:pPr>
        <w:pStyle w:val="af7"/>
        <w:keepNext/>
      </w:pPr>
      <w:bookmarkStart w:id="92" w:name="fig_7_1"/>
      <w:r>
        <w:t>图</w:t>
      </w:r>
      <w:r>
        <w:t xml:space="preserve">7-1 </w:t>
      </w:r>
      <w:r>
        <w:t>上视偏移从保存到贴装使用的角度关系</w:t>
      </w:r>
      <w:bookmarkEnd w:id="92"/>
    </w:p>
    <w:p w14:paraId="5478241C" w14:textId="77777777" w:rsidR="007C1BBD" w:rsidRDefault="00A46A58">
      <w:pPr>
        <w:pStyle w:val="BookFigureNote"/>
        <w:keepLines/>
        <w:spacing w:after="180"/>
      </w:pPr>
      <w:r>
        <w:t>图中向量采用</w:t>
      </w:r>
      <w:r>
        <w:t>5.2</w:t>
      </w:r>
      <w:r>
        <w:t>节快速单点算例。当前</w:t>
      </w:r>
      <w:r>
        <w:t>T</w:t>
      </w:r>
      <w:r>
        <w:t>为</w:t>
      </w:r>
      <w:r>
        <w:t>30</w:t>
      </w:r>
      <w:r>
        <w:t>度、角度记录</w:t>
      </w:r>
      <w:r>
        <w:t>2</w:t>
      </w:r>
      <w:r>
        <w:t>度、焊点全局角</w:t>
      </w:r>
      <w:r>
        <w:t>5</w:t>
      </w:r>
      <w:r>
        <w:t>度、硬角度补偿</w:t>
      </w:r>
      <w:r>
        <w:t>1</w:t>
      </w:r>
      <w:r>
        <w:t>度，得到目标</w:t>
      </w:r>
      <w:r>
        <w:t>T</w:t>
      </w:r>
      <w:r>
        <w:t>为</w:t>
      </w:r>
      <w:r>
        <w:t>38</w:t>
      </w:r>
      <w:r>
        <w:t>度、尚需旋转</w:t>
      </w:r>
      <w:r>
        <w:t>8</w:t>
      </w:r>
      <w:r>
        <w:t>度；保存向量按</w:t>
      </w:r>
      <w:r>
        <w:t>8</w:t>
      </w:r>
      <w:r>
        <w:t>度旋转后形成</w:t>
      </w:r>
      <w:r>
        <w:t>G0</w:t>
      </w:r>
      <w:r>
        <w:t>的</w:t>
      </w:r>
      <w:r>
        <w:t>XY</w:t>
      </w:r>
      <w:r>
        <w:t>追加量。</w:t>
      </w:r>
    </w:p>
    <w:p w14:paraId="200E313F" w14:textId="77777777" w:rsidR="007C1BBD" w:rsidRDefault="00A46A58">
      <w:r>
        <w:t>算例得到</w:t>
      </w:r>
      <w:r>
        <w:t>XY</w:t>
      </w:r>
      <w:r>
        <w:t>追加量约为</w:t>
      </w:r>
      <w:r>
        <w:t>(−0.320736,−0.329084)mm</w:t>
      </w:r>
      <w:r>
        <w:t>；把该向量反转</w:t>
      </w:r>
      <w:r>
        <w:t>8</w:t>
      </w:r>
      <w:r>
        <w:t>度，可回到原保存偏移</w:t>
      </w:r>
      <w:r>
        <w:t>(−0.363414,−0.281243)mm</w:t>
      </w:r>
      <w:r>
        <w:t>。这个逆算只核对纠偏向量的使用关系，其余补偿在本例中设为零；它不代表设备最终完整贴装坐标。</w:t>
      </w:r>
    </w:p>
    <w:p w14:paraId="5B840704" w14:textId="77777777" w:rsidR="007C1BBD" w:rsidRDefault="00A46A58">
      <w:pPr>
        <w:pStyle w:val="2"/>
        <w:numPr>
          <w:ilvl w:val="1"/>
          <w:numId w:val="1"/>
        </w:numPr>
      </w:pPr>
      <w:bookmarkStart w:id="93" w:name="h_199"/>
      <w:bookmarkStart w:id="94" w:name="_Toc243475403"/>
      <w:r>
        <w:lastRenderedPageBreak/>
        <w:t>中转台记录与实时补偿接口</w:t>
      </w:r>
      <w:bookmarkEnd w:id="93"/>
      <w:bookmarkEnd w:id="94"/>
    </w:p>
    <w:p w14:paraId="730E0914" w14:textId="076877E6" w:rsidR="007C1BBD" w:rsidRDefault="00A46A58">
      <w:r>
        <w:t>中转台相机的贴装分支先按目标</w:t>
      </w:r>
      <w:r>
        <w:t>T</w:t>
      </w:r>
      <w:r>
        <w:t>处理吸嘴偏心，再调用实时补偿。实际传入前两个位置依次为</w:t>
      </w:r>
      <w:r>
        <w:rPr>
          <w:rFonts w:ascii="Cambria" w:hAnsi="Cambria"/>
          <w:sz w:val="21"/>
        </w:rPr>
        <w:t>IPTVisionPos</w:t>
      </w:r>
      <w:r>
        <w:t>、</w:t>
      </w:r>
      <w:r>
        <w:rPr>
          <w:rFonts w:ascii="Cambria" w:hAnsi="Cambria"/>
          <w:sz w:val="21"/>
        </w:rPr>
        <w:t>IPTPickPos</w:t>
      </w:r>
      <w:r>
        <w:t>，但被调方法的前两个参数名依次为</w:t>
      </w:r>
      <w:r>
        <w:rPr>
          <w:rFonts w:ascii="Cambria" w:hAnsi="Cambria"/>
          <w:sz w:val="21"/>
        </w:rPr>
        <w:t>iptPickPos</w:t>
      </w:r>
      <w:r>
        <w:t>、</w:t>
      </w:r>
      <w:r>
        <w:rPr>
          <w:rFonts w:ascii="Cambria" w:hAnsi="Cambria"/>
          <w:sz w:val="21"/>
        </w:rPr>
        <w:t>iptVisionPos</w:t>
      </w:r>
      <w:r>
        <w:t>。本册保留实参次序，不能依据名称在图或算例中悄悄调换。</w:t>
      </w:r>
      <w:r>
        <w:t> </w:t>
      </w:r>
      <w:hyperlink w:anchor="ref_6">
        <w:r>
          <w:rPr>
            <w:color w:val="245B87"/>
          </w:rPr>
          <w:t>[6]</w:t>
        </w:r>
      </w:hyperlink>
    </w:p>
    <w:p w14:paraId="7C7F424B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FE28E3A" wp14:editId="3177524A">
            <wp:extent cx="5989320" cy="3593592"/>
            <wp:effectExtent l="0" t="0" r="0" b="0"/>
            <wp:docPr id="18" name="Picture 18" descr="图7-2 实时补偿的实参与形参及追加位置。左侧是实参顺序，右侧是形参名称。方法关闭时返回零；单点插值超限先抛异常，四点差的XY任一绝对值超过0.5mm才按零返回。成功结果只保留X，并在G0转轴后追加；RealBondPoint3D记录此前的G0中间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2-output-contrac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252B" w14:textId="77777777" w:rsidR="007C1BBD" w:rsidRDefault="00A46A58">
      <w:pPr>
        <w:pStyle w:val="af7"/>
        <w:keepNext/>
      </w:pPr>
      <w:bookmarkStart w:id="95" w:name="fig_7_2"/>
      <w:r>
        <w:t>图</w:t>
      </w:r>
      <w:r>
        <w:t xml:space="preserve">7-2 </w:t>
      </w:r>
      <w:r>
        <w:t>实时补偿的实参与形参及追加位置</w:t>
      </w:r>
      <w:bookmarkEnd w:id="95"/>
    </w:p>
    <w:p w14:paraId="7AE1A814" w14:textId="77777777" w:rsidR="007C1BBD" w:rsidRDefault="00A46A58">
      <w:pPr>
        <w:pStyle w:val="BookFigureNote"/>
        <w:keepLines/>
        <w:spacing w:after="180"/>
      </w:pPr>
      <w:r>
        <w:t>左侧是实参顺序，右侧是形参名称。方法关闭时返回零；单点插值超限先抛异常，四点差的</w:t>
      </w:r>
      <w:r>
        <w:t>XY</w:t>
      </w:r>
      <w:r>
        <w:t>任一绝对值超过</w:t>
      </w:r>
      <w:r>
        <w:t>0.5mm</w:t>
      </w:r>
      <w:r>
        <w:t>才按零返回。成功结果只保留</w:t>
      </w:r>
      <w:r>
        <w:t>X</w:t>
      </w:r>
      <w:r>
        <w:t>，并在</w:t>
      </w:r>
      <w:r>
        <w:t>G0</w:t>
      </w:r>
      <w:r>
        <w:t>转轴后追加；</w:t>
      </w:r>
      <w:r>
        <w:t>RealBondPoint3D</w:t>
      </w:r>
      <w:r>
        <w:t>记录此前的</w:t>
      </w:r>
      <w:r>
        <w:t>G0</w:t>
      </w:r>
      <w:r>
        <w:t>中间量。</w:t>
      </w:r>
    </w:p>
    <w:p w14:paraId="3DF9EFB7" w14:textId="6D03803E" w:rsidR="007C1BBD" w:rsidRDefault="00A46A58">
      <w:r>
        <w:t>实时补偿开启时要求输入位置、参考点集合及示教状态可用。</w:t>
      </w:r>
      <w:r>
        <w:rPr>
          <w:rFonts w:ascii="Cambria" w:hAnsi="Cambria"/>
          <w:sz w:val="21"/>
        </w:rPr>
        <w:t>GetCompensatePosByPoint</w:t>
      </w:r>
      <w:r>
        <w:t>按</w:t>
      </w:r>
      <w:r>
        <w:t>X</w:t>
      </w:r>
      <w:r>
        <w:t>寻找相邻参考点，插值得到位移差；当前点落在最左索引等情况下会抛异常。单点插值</w:t>
      </w:r>
      <w:r>
        <w:t>XY</w:t>
      </w:r>
      <w:r>
        <w:t>任一超过</w:t>
      </w:r>
      <w:r>
        <w:t>0.5mm</w:t>
      </w:r>
      <w:r>
        <w:t>先抛异常，四点差的</w:t>
      </w:r>
      <w:r>
        <w:t>XY</w:t>
      </w:r>
      <w:r>
        <w:t>超过</w:t>
      </w:r>
      <w:r>
        <w:t>0.5mm</w:t>
      </w:r>
      <w:r>
        <w:t>则返回零；最终只返回</w:t>
      </w:r>
      <w:r>
        <w:t>X</w:t>
      </w:r>
      <w:r>
        <w:t>。返回量在</w:t>
      </w:r>
      <w:r>
        <w:t>G0</w:t>
      </w:r>
      <w:r>
        <w:t>转轴后追加，而</w:t>
      </w:r>
      <w:r>
        <w:rPr>
          <w:rFonts w:ascii="Cambria" w:hAnsi="Cambria"/>
          <w:sz w:val="21"/>
        </w:rPr>
        <w:t>RealBondPoint3D</w:t>
      </w:r>
      <w:r>
        <w:t>记录此前的</w:t>
      </w:r>
      <w:r>
        <w:t>G0</w:t>
      </w:r>
      <w:r>
        <w:t>中间结果。</w:t>
      </w:r>
      <w:r>
        <w:t> </w:t>
      </w:r>
      <w:hyperlink w:anchor="ref_6">
        <w:r>
          <w:rPr>
            <w:color w:val="245B87"/>
          </w:rPr>
          <w:t>[6]</w:t>
        </w:r>
      </w:hyperlink>
      <w:r>
        <w:t> </w:t>
      </w:r>
      <w:hyperlink w:anchor="ref_12">
        <w:r>
          <w:rPr>
            <w:color w:val="245B87"/>
          </w:rPr>
          <w:t>[12]</w:t>
        </w:r>
      </w:hyperlink>
    </w:p>
    <w:p w14:paraId="386E216A" w14:textId="77777777" w:rsidR="007C1BBD" w:rsidRDefault="00A46A58">
      <w:pPr>
        <w:pStyle w:val="2"/>
        <w:numPr>
          <w:ilvl w:val="1"/>
          <w:numId w:val="1"/>
        </w:numPr>
      </w:pPr>
      <w:bookmarkStart w:id="96" w:name="h_205"/>
      <w:bookmarkStart w:id="97" w:name="_Toc243475404"/>
      <w:r>
        <w:t>焊后补偿与区域补偿的生效位置</w:t>
      </w:r>
      <w:bookmarkEnd w:id="96"/>
      <w:bookmarkEnd w:id="97"/>
    </w:p>
    <w:p w14:paraId="7404A27E" w14:textId="6CBCA77D" w:rsidR="007C1BBD" w:rsidRDefault="00A46A58">
      <w:r>
        <w:t>焊后补偿按当前焊点名称查找关联检测工序。未达到配置样本数返回零；参与均值的</w:t>
      </w:r>
      <w:r>
        <w:t>XY</w:t>
      </w:r>
      <w:r>
        <w:t>分别筛选绝对值小于</w:t>
      </w:r>
      <w:r>
        <w:t>50</w:t>
      </w:r>
      <w:r>
        <w:t>的统计偏差，再除</w:t>
      </w:r>
      <w:r>
        <w:t>1000</w:t>
      </w:r>
      <w:r>
        <w:t>并乘补偿比例。筛选后的集合为空仍会使</w:t>
      </w:r>
      <w:r>
        <w:t>Average</w:t>
      </w:r>
      <w:r>
        <w:t>失败，不能把原样本数达到阈值当作必然取得有效均值。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70DAA472" w14:textId="6B6D0BA4" w:rsidR="007C1BBD" w:rsidRDefault="00A46A58">
      <w:r>
        <w:t>启用按上次产品自动补偿时，</w:t>
      </w:r>
      <w:r>
        <w:rPr>
          <w:rFonts w:ascii="Cambria" w:hAnsi="Cambria"/>
          <w:sz w:val="21"/>
        </w:rPr>
        <w:t>GetPostBondCompensation</w:t>
      </w:r>
      <w:r>
        <w:t>直接返回零；产品结束时</w:t>
      </w:r>
      <w:r>
        <w:rPr>
          <w:rFonts w:ascii="Cambria" w:hAnsi="Cambria"/>
          <w:sz w:val="21"/>
        </w:rPr>
        <w:t>NormalizationOffset</w:t>
      </w:r>
      <w:r>
        <w:t>改写常规焊点硬补偿，并可保存单点补偿。</w:t>
      </w:r>
      <w:r>
        <w:rPr>
          <w:rFonts w:ascii="Cambria" w:hAnsi="Cambria"/>
          <w:sz w:val="21"/>
        </w:rPr>
        <w:t>GetBpSeparateOffset</w:t>
      </w:r>
      <w:r>
        <w:t>也受该自动补偿总开关控制，再按基板、基岛和焊点名查找记录。它们影响后续目标，不回改此前已执行的贴装动作。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0EE3A02E" w14:textId="455D1755" w:rsidR="007C1BBD" w:rsidRDefault="00A46A58">
      <w:r>
        <w:lastRenderedPageBreak/>
        <w:t>当前</w:t>
      </w:r>
      <w:r>
        <w:rPr>
          <w:rFonts w:ascii="Cambria" w:hAnsi="Cambria"/>
          <w:sz w:val="21"/>
        </w:rPr>
        <w:t>GetPostBondCompensation</w:t>
      </w:r>
      <w:r>
        <w:t>对多个结果求均值时，返回</w:t>
      </w:r>
      <w:r>
        <w:t>Z</w:t>
      </w:r>
      <w:r>
        <w:t>也取</w:t>
      </w:r>
      <w:r>
        <w:t>X</w:t>
      </w:r>
      <w:r>
        <w:t>的均值。贴装入口最终</w:t>
      </w:r>
      <w:r>
        <w:t>Z</w:t>
      </w:r>
      <w:r>
        <w:t>另由</w:t>
      </w:r>
      <w:r>
        <w:rPr>
          <w:rFonts w:ascii="Cambria" w:hAnsi="Cambria"/>
          <w:sz w:val="21"/>
        </w:rPr>
        <w:t>bondLevel</w:t>
      </w:r>
      <w:r>
        <w:t>计算，不能据这个中间</w:t>
      </w:r>
      <w:r>
        <w:t>Z</w:t>
      </w:r>
      <w:r>
        <w:t>认定最终运动</w:t>
      </w:r>
      <w:r>
        <w:t>Z</w:t>
      </w:r>
      <w:r>
        <w:t>按同样数值追加。这个数据字段的行为与实际</w:t>
      </w:r>
      <w:r>
        <w:t>Z</w:t>
      </w:r>
      <w:r>
        <w:t>目标应分别解释。</w:t>
      </w:r>
      <w:r>
        <w:t> </w:t>
      </w:r>
      <w:hyperlink w:anchor="ref_6">
        <w:r>
          <w:rPr>
            <w:color w:val="245B87"/>
          </w:rPr>
          <w:t>[6]</w:t>
        </w:r>
      </w:hyperlink>
      <w:r>
        <w:t> </w:t>
      </w:r>
      <w:hyperlink w:anchor="ref_12">
        <w:r>
          <w:rPr>
            <w:color w:val="245B87"/>
          </w:rPr>
          <w:t>[12]</w:t>
        </w:r>
      </w:hyperlink>
    </w:p>
    <w:p w14:paraId="4D84B471" w14:textId="1AA43C2E" w:rsidR="007C1BBD" w:rsidRDefault="00A46A58">
      <w:r>
        <w:t>TU</w:t>
      </w:r>
      <w:r>
        <w:t>区域补偿在当前</w:t>
      </w:r>
      <w:r>
        <w:t>G0</w:t>
      </w:r>
      <w:r>
        <w:t>贴装</w:t>
      </w:r>
      <w:r>
        <w:t>XY</w:t>
      </w:r>
      <w:r>
        <w:t>上查询二维网格，经过双线性插值得到偏移，然后在贴装入口相减。开关关闭或网格为空返回零；</w:t>
      </w:r>
      <w:r>
        <w:t>XY</w:t>
      </w:r>
      <w:r>
        <w:t>插值任一绝对值超过</w:t>
      </w:r>
      <w:r>
        <w:t>1mm</w:t>
      </w:r>
      <w:r>
        <w:t>抛异常。网格间距、维度及有效覆盖区是输入前提；边缘索引处理不等于提供任意范围的有效标定。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770B2193" w14:textId="4A8565A6" w:rsidR="007C1BBD" w:rsidRDefault="00A46A58">
      <w:r>
        <w:t>表</w:t>
      </w:r>
      <w:r>
        <w:t>7-1</w:t>
      </w:r>
      <w:r>
        <w:t>补充补偿记录的寿命。这里的</w:t>
      </w:r>
      <w:r>
        <w:t>“</w:t>
      </w:r>
      <w:r>
        <w:t>关闭返回零</w:t>
      </w:r>
      <w:r>
        <w:t>”</w:t>
      </w:r>
      <w:r>
        <w:t>仅说明本次读取，不代表缓存已清空；</w:t>
      </w:r>
      <w:r>
        <w:rPr>
          <w:rFonts w:ascii="Cambria" w:hAnsi="Cambria"/>
          <w:sz w:val="21"/>
        </w:rPr>
        <w:t>TU.Refresh</w:t>
      </w:r>
      <w:r>
        <w:t>只处理产品几何及标记，不统一重置这些单例或静态补偿数据。</w:t>
      </w:r>
      <w:r>
        <w:t> </w:t>
      </w:r>
      <w:hyperlink w:anchor="ref_12">
        <w:r>
          <w:rPr>
            <w:color w:val="245B87"/>
          </w:rPr>
          <w:t>[12]</w:t>
        </w:r>
      </w:hyperlink>
    </w:p>
    <w:p w14:paraId="0113EC08" w14:textId="77777777" w:rsidR="007C1BBD" w:rsidRDefault="00A46A58">
      <w:pPr>
        <w:pStyle w:val="af7"/>
        <w:keepNext/>
      </w:pPr>
      <w:bookmarkStart w:id="98" w:name="tbl_7_1"/>
      <w:r>
        <w:t>表</w:t>
      </w:r>
      <w:r>
        <w:t xml:space="preserve">7-1 </w:t>
      </w:r>
      <w:r>
        <w:t>补偿输入</w:t>
      </w:r>
      <w:r>
        <w:t xml:space="preserve"> </w:t>
      </w:r>
      <w:r>
        <w:t>记录寿命与生效位置</w:t>
      </w:r>
      <w:bookmarkEnd w:id="9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4176"/>
        <w:gridCol w:w="3600"/>
      </w:tblGrid>
      <w:tr w:rsidR="007C1BBD" w14:paraId="7F59797E" w14:textId="77777777">
        <w:trPr>
          <w:cantSplit/>
          <w:tblHeader/>
          <w:jc w:val="center"/>
        </w:trPr>
        <w:tc>
          <w:tcPr>
            <w:tcW w:w="15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52AA7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补偿</w:t>
            </w:r>
          </w:p>
        </w:tc>
        <w:tc>
          <w:tcPr>
            <w:tcW w:w="417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62CD4F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记录更新与失败保留</w:t>
            </w:r>
          </w:p>
        </w:tc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6B1D8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本次使用与单位</w:t>
            </w:r>
          </w:p>
        </w:tc>
      </w:tr>
      <w:tr w:rsidR="007C1BBD" w14:paraId="6E3B5A9F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96DDB9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取片漂移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C4BAE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成功采集才替换</w:t>
            </w:r>
            <w:r>
              <w:rPr>
                <w:rFonts w:ascii="Cambria" w:hAnsi="Cambria"/>
                <w:sz w:val="20"/>
              </w:rPr>
              <w:t>PickUpCompensation</w:t>
            </w:r>
            <w:r>
              <w:rPr>
                <w:sz w:val="20"/>
              </w:rPr>
              <w:t>及时间；识别失败返回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，未覆盖旧值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44033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关闭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空返回零；正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加在预取片目标，</w:t>
            </w:r>
            <w:r>
              <w:rPr>
                <w:sz w:val="20"/>
              </w:rPr>
              <w:t>mm</w:t>
            </w:r>
          </w:p>
        </w:tc>
      </w:tr>
      <w:tr w:rsidR="007C1BBD" w14:paraId="52CE34E0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106E3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上视温漂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60EF8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成功才替换</w:t>
            </w:r>
            <w:r>
              <w:rPr>
                <w:rFonts w:ascii="Cambria" w:hAnsi="Cambria"/>
                <w:sz w:val="20"/>
              </w:rPr>
              <w:t>UpLookCompensation</w:t>
            </w:r>
            <w:r>
              <w:rPr>
                <w:sz w:val="20"/>
              </w:rPr>
              <w:t>及时间；失败可留下旧记录，包装仍可能</w:t>
            </w:r>
            <w:r>
              <w:rPr>
                <w:sz w:val="20"/>
              </w:rPr>
              <w:t>true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D2B74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关闭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空返回零；负</w:t>
            </w:r>
            <w:r>
              <w:rPr>
                <w:sz w:val="20"/>
              </w:rPr>
              <w:t>XY</w:t>
            </w:r>
            <w:r>
              <w:rPr>
                <w:sz w:val="20"/>
              </w:rPr>
              <w:t>加芯片偏移，</w:t>
            </w:r>
            <w:r>
              <w:rPr>
                <w:sz w:val="20"/>
              </w:rPr>
              <w:t>mm</w:t>
            </w:r>
          </w:p>
        </w:tc>
      </w:tr>
      <w:tr w:rsidR="007C1BBD" w14:paraId="03362DD6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CF489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焊后实时均值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21CE0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检测结果按工序名进入静态列表，最近结果在前，列表最多保留</w:t>
            </w:r>
            <w:r>
              <w:rPr>
                <w:sz w:val="20"/>
              </w:rPr>
              <w:t>2000</w:t>
            </w:r>
            <w:r>
              <w:rPr>
                <w:sz w:val="20"/>
              </w:rPr>
              <w:t>条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E9F3A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按配置样本数及严格</w:t>
            </w:r>
            <w:r>
              <w:rPr>
                <w:sz w:val="20"/>
              </w:rPr>
              <w:t>&lt;50</w:t>
            </w:r>
            <w:r>
              <w:rPr>
                <w:sz w:val="20"/>
              </w:rPr>
              <w:t>筛选，再</w:t>
            </w:r>
            <w:r>
              <w:rPr>
                <w:sz w:val="20"/>
              </w:rPr>
              <w:t>/1000</w:t>
            </w:r>
            <w:r>
              <w:rPr>
                <w:sz w:val="20"/>
              </w:rPr>
              <w:t>及乘百分比；加入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目标</w:t>
            </w:r>
          </w:p>
        </w:tc>
      </w:tr>
      <w:tr w:rsidR="007C1BBD" w14:paraId="2BF2ACFC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89132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按上次产品与单点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AFAF29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产品发送前</w:t>
            </w:r>
            <w:r>
              <w:rPr>
                <w:rFonts w:ascii="Cambria" w:hAnsi="Cambria"/>
                <w:sz w:val="20"/>
              </w:rPr>
              <w:t>NormalizationOffset</w:t>
            </w:r>
            <w:r>
              <w:rPr>
                <w:sz w:val="20"/>
              </w:rPr>
              <w:t>按当前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名筛选并改写配置，随后保存；不回改已执行点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DF7E0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常规硬补偿及单点记录影响后续目标，</w:t>
            </w:r>
            <w:r>
              <w:rPr>
                <w:sz w:val="20"/>
              </w:rPr>
              <w:t>mm</w:t>
            </w:r>
          </w:p>
        </w:tc>
      </w:tr>
      <w:tr w:rsidR="007C1BBD" w14:paraId="471533A8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E2FC3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TU</w:t>
            </w:r>
            <w:r>
              <w:rPr>
                <w:sz w:val="20"/>
              </w:rPr>
              <w:t>区域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F38EF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二维网格为配置输入，产品</w:t>
            </w:r>
            <w:r>
              <w:rPr>
                <w:sz w:val="20"/>
              </w:rPr>
              <w:t>Refresh</w:t>
            </w:r>
            <w:r>
              <w:rPr>
                <w:sz w:val="20"/>
              </w:rPr>
              <w:t>不重建标定网格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BFAB24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查询当前</w:t>
            </w:r>
            <w:r>
              <w:rPr>
                <w:sz w:val="20"/>
              </w:rPr>
              <w:t>G0 XY</w:t>
            </w:r>
            <w:r>
              <w:rPr>
                <w:sz w:val="20"/>
              </w:rPr>
              <w:t>后相减，输出</w:t>
            </w:r>
            <w:r>
              <w:rPr>
                <w:sz w:val="20"/>
              </w:rPr>
              <w:t>mm</w:t>
            </w:r>
            <w:r>
              <w:rPr>
                <w:sz w:val="20"/>
              </w:rPr>
              <w:t>；超</w:t>
            </w:r>
            <w:r>
              <w:rPr>
                <w:sz w:val="20"/>
              </w:rPr>
              <w:t>1mm</w:t>
            </w:r>
            <w:r>
              <w:rPr>
                <w:sz w:val="20"/>
              </w:rPr>
              <w:t>抛异常</w:t>
            </w:r>
          </w:p>
        </w:tc>
      </w:tr>
      <w:tr w:rsidR="007C1BBD" w14:paraId="62150C70" w14:textId="77777777">
        <w:trPr>
          <w:cantSplit/>
          <w:jc w:val="center"/>
        </w:trPr>
        <w:tc>
          <w:tcPr>
            <w:tcW w:w="15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6B9AFC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实时补偿</w:t>
            </w:r>
          </w:p>
        </w:tc>
        <w:tc>
          <w:tcPr>
            <w:tcW w:w="417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257F0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示教扫描替换</w:t>
            </w:r>
            <w:r>
              <w:rPr>
                <w:rFonts w:ascii="Cambria" w:hAnsi="Cambria"/>
                <w:sz w:val="20"/>
              </w:rPr>
              <w:t>ReferencePoints</w:t>
            </w:r>
            <w:r>
              <w:rPr>
                <w:sz w:val="20"/>
              </w:rPr>
              <w:t>；本轮扫描全部成功才替换</w:t>
            </w:r>
            <w:r>
              <w:rPr>
                <w:rFonts w:ascii="Cambria" w:hAnsi="Cambria"/>
                <w:sz w:val="20"/>
              </w:rPr>
              <w:t>ReferencePointsCompensate</w:t>
            </w:r>
            <w:r>
              <w:rPr>
                <w:sz w:val="20"/>
              </w:rPr>
              <w:t>，失败保留旧组</w:t>
            </w:r>
          </w:p>
        </w:tc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87F6D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插值；最终只追加轴</w:t>
            </w:r>
            <w:r>
              <w:rPr>
                <w:sz w:val="20"/>
              </w:rPr>
              <w:t>X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mm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first</w:t>
            </w:r>
            <w:r>
              <w:rPr>
                <w:sz w:val="20"/>
              </w:rPr>
              <w:t>控制扫描，当前时间触发条件未启用</w:t>
            </w:r>
          </w:p>
        </w:tc>
      </w:tr>
    </w:tbl>
    <w:p w14:paraId="5C8B1454" w14:textId="77777777" w:rsidR="007C1BBD" w:rsidRDefault="007C1BBD">
      <w:pPr>
        <w:spacing w:after="40" w:line="60" w:lineRule="exact"/>
        <w:ind w:firstLine="0"/>
      </w:pPr>
    </w:p>
    <w:p w14:paraId="5E97CD14" w14:textId="77777777" w:rsidR="007C1BBD" w:rsidRDefault="00A46A58">
      <w:r>
        <w:t>运行补偿的配置输入与本次测量应分别检查。尤其实时扫描中，先创建临时数组，所有点成功后再整体替换补偿点组；失败不表示已经取得本轮完整数据。上视温漂底层方法本身的开关和间隔判断被注释，生产包装负责进入条件；取片漂移的开关和时间</w:t>
      </w:r>
      <w:r>
        <w:t>/firstTu</w:t>
      </w:r>
      <w:r>
        <w:t>判断则仍在本方法中执行。两者不能按同一触发器解释。</w:t>
      </w:r>
    </w:p>
    <w:p w14:paraId="00A36E0F" w14:textId="77777777" w:rsidR="007C1BBD" w:rsidRDefault="00A46A58">
      <w:pPr>
        <w:pStyle w:val="2"/>
        <w:numPr>
          <w:ilvl w:val="1"/>
          <w:numId w:val="1"/>
        </w:numPr>
      </w:pPr>
      <w:bookmarkStart w:id="99" w:name="h_214"/>
      <w:bookmarkStart w:id="100" w:name="_Toc243475405"/>
      <w:r>
        <w:t>完整目标与结果记录的边界</w:t>
      </w:r>
      <w:bookmarkEnd w:id="99"/>
      <w:bookmarkEnd w:id="100"/>
    </w:p>
    <w:p w14:paraId="18C1D73F" w14:textId="6D7BFBE9" w:rsidR="007C1BBD" w:rsidRDefault="00A46A58">
      <w:r>
        <w:t>产品局部硬位置补偿先通过焊点父链转换到</w:t>
      </w:r>
      <w:r>
        <w:t>G0</w:t>
      </w:r>
      <w:r>
        <w:t>；焊后与单点补偿加入后，再进入相机分支；之后还会处理</w:t>
      </w:r>
      <w:r>
        <w:t>TU</w:t>
      </w:r>
      <w:r>
        <w:t>补偿、可选参考点并记录</w:t>
      </w:r>
      <w:r>
        <w:rPr>
          <w:rFonts w:ascii="Cambria" w:hAnsi="Cambria"/>
          <w:sz w:val="21"/>
        </w:rPr>
        <w:t>RealBondPoint3D</w:t>
      </w:r>
      <w:r>
        <w:t>，随后转为轴目标并追加实时补偿。</w:t>
      </w:r>
      <w:r>
        <w:t>Z</w:t>
      </w:r>
      <w:r>
        <w:t>目标又结合基准高度、吸嘴测高差、芯片厚度、局部</w:t>
      </w:r>
      <w:r>
        <w:t>Z</w:t>
      </w:r>
      <w:r>
        <w:t>补偿及压合距离单独计算。本册解释纠偏结果在其中的准确位置，不以简化</w:t>
      </w:r>
      <w:r>
        <w:t>XY</w:t>
      </w:r>
      <w:r>
        <w:t>公式替代完整贴装设计。</w:t>
      </w:r>
      <w:r>
        <w:t> </w:t>
      </w:r>
      <w:hyperlink w:anchor="ref_6">
        <w:r>
          <w:rPr>
            <w:color w:val="245B87"/>
          </w:rPr>
          <w:t>[6]</w:t>
        </w:r>
      </w:hyperlink>
    </w:p>
    <w:p w14:paraId="5F6B3C4A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99CA73D" wp14:editId="19C8BE82">
            <wp:extent cx="5989320" cy="1921574"/>
            <wp:effectExtent l="0" t="0" r="0" b="0"/>
            <wp:docPr id="19" name="Picture 19" descr="图7-3 各补偿项在G0与轴目标中的生效顺序。同一行从左向右读，上行再接下行。焊后与单点项先加入G0目标，TU区域项随后相减；RealBondPoint3D在轴转换和实时追加之前保存。Z由高度分支单独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0-compensation-ord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D543" w14:textId="77777777" w:rsidR="007C1BBD" w:rsidRDefault="00A46A58">
      <w:pPr>
        <w:pStyle w:val="af7"/>
        <w:keepNext/>
      </w:pPr>
      <w:bookmarkStart w:id="101" w:name="fig_7_3"/>
      <w:r>
        <w:t>图</w:t>
      </w:r>
      <w:r>
        <w:t xml:space="preserve">7-3 </w:t>
      </w:r>
      <w:r>
        <w:t>各补偿项在</w:t>
      </w:r>
      <w:r>
        <w:t>G0</w:t>
      </w:r>
      <w:r>
        <w:t>与轴目标中的生效顺序</w:t>
      </w:r>
      <w:bookmarkEnd w:id="101"/>
    </w:p>
    <w:p w14:paraId="5EA63C90" w14:textId="77777777" w:rsidR="007C1BBD" w:rsidRDefault="00A46A58">
      <w:pPr>
        <w:pStyle w:val="BookFigureNote"/>
        <w:keepLines/>
        <w:spacing w:after="180"/>
      </w:pPr>
      <w:r>
        <w:t>同一行从左向右读，上行再接下行。焊后与单点项先加入</w:t>
      </w:r>
      <w:r>
        <w:t>G0</w:t>
      </w:r>
      <w:r>
        <w:t>目标，</w:t>
      </w:r>
      <w:r>
        <w:t>TU</w:t>
      </w:r>
      <w:r>
        <w:t>区域项随后相减；</w:t>
      </w:r>
      <w:r>
        <w:t>RealBondPoint3D</w:t>
      </w:r>
      <w:r>
        <w:t>在轴转换和实时追加之前保存。</w:t>
      </w:r>
      <w:r>
        <w:t>Z</w:t>
      </w:r>
      <w:r>
        <w:t>由高度分支单独计算。</w:t>
      </w:r>
    </w:p>
    <w:p w14:paraId="2A6E3642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102" w:name="h_219"/>
      <w:bookmarkStart w:id="103" w:name="_Toc243475406"/>
      <w:r>
        <w:t>异常处理与状态有效性</w:t>
      </w:r>
      <w:bookmarkEnd w:id="102"/>
      <w:bookmarkEnd w:id="103"/>
    </w:p>
    <w:p w14:paraId="61244290" w14:textId="77777777" w:rsidR="007C1BBD" w:rsidRDefault="00A46A58">
      <w:pPr>
        <w:pStyle w:val="2"/>
        <w:numPr>
          <w:ilvl w:val="1"/>
          <w:numId w:val="1"/>
        </w:numPr>
      </w:pPr>
      <w:bookmarkStart w:id="104" w:name="h_220"/>
      <w:bookmarkStart w:id="105" w:name="_Toc243475407"/>
      <w:r>
        <w:t>采集成功</w:t>
      </w:r>
      <w:r>
        <w:t xml:space="preserve"> </w:t>
      </w:r>
      <w:r>
        <w:t>更新成功与动作返回</w:t>
      </w:r>
      <w:bookmarkEnd w:id="104"/>
      <w:bookmarkEnd w:id="105"/>
    </w:p>
    <w:p w14:paraId="471A7E2E" w14:textId="579D1DC2" w:rsidR="007C1BBD" w:rsidRDefault="00A46A58">
      <w:r>
        <w:t>产品定位的</w:t>
      </w:r>
      <w:r>
        <w:rPr>
          <w:rFonts w:ascii="Cambria" w:hAnsi="Cambria"/>
          <w:sz w:val="21"/>
        </w:rPr>
        <w:t>SaveInfo</w:t>
      </w:r>
      <w:r>
        <w:t>在每个点采集完成后保存识别结果、局部点、</w:t>
      </w:r>
      <w:r>
        <w:t>G0</w:t>
      </w:r>
      <w:r>
        <w:t>点与拍照位置。</w:t>
      </w:r>
      <w:r>
        <w:rPr>
          <w:rFonts w:ascii="Cambria" w:hAnsi="Cambria"/>
          <w:sz w:val="21"/>
        </w:rPr>
        <w:t>UpdateEntity</w:t>
      </w:r>
      <w:r>
        <w:t>先清四个结果</w:t>
      </w:r>
      <w:r>
        <w:t>Bitmap</w:t>
      </w:r>
      <w:r>
        <w:t>，再调用当前坐标的更新接口，正常返回后才设置</w:t>
      </w:r>
      <w:r>
        <w:rPr>
          <w:rFonts w:ascii="Cambria" w:hAnsi="Cambria"/>
          <w:sz w:val="21"/>
        </w:rPr>
        <w:t>IsVisioned</w:t>
      </w:r>
      <w:r>
        <w:t>。若更新调用抛异常，结果字段和图像引用已可能改变；当前领域方法没有把这些记录统一恢复到采集前状态。</w:t>
      </w:r>
      <w:r>
        <w:t> </w:t>
      </w:r>
      <w:hyperlink w:anchor="ref_2">
        <w:r>
          <w:rPr>
            <w:color w:val="245B87"/>
          </w:rPr>
          <w:t>[2]</w:t>
        </w:r>
      </w:hyperlink>
    </w:p>
    <w:p w14:paraId="5E678BD1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541318E" wp14:editId="7116F47E">
            <wp:extent cx="5989320" cy="2695194"/>
            <wp:effectExtent l="0" t="0" r="0" b="0"/>
            <wp:docPr id="20" name="Picture 20" descr="图8-1 产品定位的写入阶段与可能的失败位置。按逐点保存、清图像引用、计算锚点与角、调用坐标接口、置标记的顺序阅读。调用坐标接口抛异常时，前面的结果和图像引用可能已变化，IsVisioned未在正常出口置位。动作包装的返回处理另见4.2节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13-partial-upda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9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BA5A" w14:textId="77777777" w:rsidR="007C1BBD" w:rsidRDefault="00A46A58">
      <w:pPr>
        <w:pStyle w:val="af7"/>
        <w:keepNext/>
      </w:pPr>
      <w:bookmarkStart w:id="106" w:name="fig_8_1"/>
      <w:r>
        <w:t>图</w:t>
      </w:r>
      <w:r>
        <w:t xml:space="preserve">8-1 </w:t>
      </w:r>
      <w:r>
        <w:t>产品定位的写入阶段与可能的失败位置</w:t>
      </w:r>
      <w:bookmarkEnd w:id="106"/>
    </w:p>
    <w:p w14:paraId="50D8D7F9" w14:textId="77777777" w:rsidR="007C1BBD" w:rsidRDefault="00A46A58">
      <w:pPr>
        <w:pStyle w:val="BookFigureNote"/>
        <w:keepLines/>
        <w:spacing w:after="180"/>
      </w:pPr>
      <w:r>
        <w:t>按逐点保存、清图像引用、计算锚点与角、调用坐标接口、置标记的顺序阅读。调用坐标接口抛异常时，前面的结果和图像引用可能已变化，</w:t>
      </w:r>
      <w:r>
        <w:t>IsVisioned</w:t>
      </w:r>
      <w:r>
        <w:t>未在正常出口置位。动作包装的返回处理另见</w:t>
      </w:r>
      <w:r>
        <w:t>4.2</w:t>
      </w:r>
      <w:r>
        <w:t>节。</w:t>
      </w:r>
    </w:p>
    <w:p w14:paraId="29E25E06" w14:textId="77777777" w:rsidR="007C1BBD" w:rsidRDefault="00A46A58">
      <w:pPr>
        <w:pStyle w:val="2"/>
        <w:numPr>
          <w:ilvl w:val="1"/>
          <w:numId w:val="1"/>
        </w:numPr>
      </w:pPr>
      <w:bookmarkStart w:id="107" w:name="h_225"/>
      <w:bookmarkStart w:id="108" w:name="_Toc243475408"/>
      <w:r>
        <w:lastRenderedPageBreak/>
        <w:t>人工确认的返回契约</w:t>
      </w:r>
      <w:bookmarkEnd w:id="107"/>
      <w:bookmarkEnd w:id="108"/>
    </w:p>
    <w:p w14:paraId="6C3DDB9A" w14:textId="1D43200F" w:rsidR="007C1BBD" w:rsidRDefault="00A46A58">
      <w:r>
        <w:t>报警委托通过</w:t>
      </w:r>
      <w:r>
        <w:t>UI</w:t>
      </w:r>
      <w:r>
        <w:t>锁串行显示对话框，返回</w:t>
      </w:r>
      <w:r>
        <w:rPr>
          <w:rFonts w:ascii="Cambria" w:hAnsi="Cambria"/>
          <w:sz w:val="21"/>
        </w:rPr>
        <w:t>DialogResult</w:t>
      </w:r>
      <w:r>
        <w:t>与算法结果，并记录报警处理时间与方式。对普通匹配</w:t>
      </w:r>
      <w:r>
        <w:t>PR</w:t>
      </w:r>
      <w:r>
        <w:t>，确认按钮会重新执行</w:t>
      </w:r>
      <w:r>
        <w:t>PR</w:t>
      </w:r>
      <w:r>
        <w:t>；成功后复制</w:t>
      </w:r>
      <w:r>
        <w:t>CenterX</w:t>
      </w:r>
      <w:r>
        <w:t>、</w:t>
      </w:r>
      <w:r>
        <w:t>CenterY</w:t>
      </w:r>
      <w:r>
        <w:t>、</w:t>
      </w:r>
      <w:r>
        <w:t>Angle</w:t>
      </w:r>
      <w:r>
        <w:t>形成结果。上视与中转台在人工</w:t>
      </w:r>
      <w:r>
        <w:t>OK</w:t>
      </w:r>
      <w:r>
        <w:t>处直接返回该结果，绕过后面的</w:t>
      </w:r>
      <w:r>
        <w:rPr>
          <w:rFonts w:ascii="Cambria" w:hAnsi="Cambria"/>
          <w:sz w:val="21"/>
        </w:rPr>
        <w:t>GetMatchResultByConfig</w:t>
      </w:r>
      <w:r>
        <w:t>；不能把人工确认理解为与正常识别完全相同的后处理路径。</w:t>
      </w:r>
      <w:r>
        <w:t> </w:t>
      </w:r>
      <w:hyperlink w:anchor="ref_7">
        <w:r>
          <w:rPr>
            <w:color w:val="245B87"/>
          </w:rPr>
          <w:t>[7]</w:t>
        </w:r>
      </w:hyperlink>
    </w:p>
    <w:p w14:paraId="1C1E9178" w14:textId="7CEAED32" w:rsidR="007C1BBD" w:rsidRDefault="00A46A58">
      <w:r>
        <w:t>正常后处理会原地修改匹配结果：关闭</w:t>
      </w:r>
      <w:r>
        <w:t>X</w:t>
      </w:r>
      <w:r>
        <w:t>时写</w:t>
      </w:r>
      <w:r>
        <w:t>1224</w:t>
      </w:r>
      <w:r>
        <w:t>，关闭</w:t>
      </w:r>
      <w:r>
        <w:t>Y</w:t>
      </w:r>
      <w:r>
        <w:t>时写</w:t>
      </w:r>
      <w:r>
        <w:t>1024</w:t>
      </w:r>
      <w:r>
        <w:t>，关闭角度时写</w:t>
      </w:r>
      <w:r>
        <w:t>0</w:t>
      </w:r>
      <w:r>
        <w:t>。这些是图像结果中的替代值，后续仍需标定转换，不等于物理位移直接归零。人工</w:t>
      </w:r>
      <w:r>
        <w:t>OK</w:t>
      </w:r>
      <w:r>
        <w:t>绕过这一步，解释关闭某轴后的行为时必须同时指明使用哪个出口。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</w:p>
    <w:p w14:paraId="5BBF5912" w14:textId="77777777" w:rsidR="007C1BBD" w:rsidRDefault="00A46A58">
      <w:pPr>
        <w:pStyle w:val="2"/>
        <w:numPr>
          <w:ilvl w:val="1"/>
          <w:numId w:val="1"/>
        </w:numPr>
      </w:pPr>
      <w:bookmarkStart w:id="109" w:name="h_228"/>
      <w:bookmarkStart w:id="110" w:name="_Toc243475409"/>
      <w:r>
        <w:t>Retry</w:t>
      </w:r>
      <w:r>
        <w:t>如何回到动作编排</w:t>
      </w:r>
      <w:bookmarkEnd w:id="109"/>
      <w:bookmarkEnd w:id="110"/>
    </w:p>
    <w:p w14:paraId="56C8F562" w14:textId="04B005A2" w:rsidR="007C1BBD" w:rsidRDefault="00A46A58">
      <w:r>
        <w:t>上视自动跳过或人工重取会抛料、更新拒收计数，并按浸胶模式重置取片、可选浸胶及上视等动作消息。中转台也有自己的重做动作集合。控制器</w:t>
      </w:r>
      <w:r>
        <w:rPr>
          <w:rFonts w:ascii="Cambria" w:hAnsi="Cambria"/>
          <w:sz w:val="21"/>
        </w:rPr>
        <w:t>SetActionNodeReWork</w:t>
      </w:r>
      <w:r>
        <w:t>按当前地址与工序选择消息，把</w:t>
      </w:r>
      <w:r>
        <w:rPr>
          <w:rFonts w:ascii="Cambria" w:hAnsi="Cambria"/>
          <w:sz w:val="21"/>
        </w:rPr>
        <w:t>Finished</w:t>
      </w:r>
      <w:r>
        <w:t>改为</w:t>
      </w:r>
      <w:r>
        <w:t>false</w:t>
      </w:r>
      <w:r>
        <w:t>；固晶任务收到</w:t>
      </w:r>
      <w:r>
        <w:t>Retry</w:t>
      </w:r>
      <w:r>
        <w:t>后继续循环，不把当前消息标为完成。</w:t>
      </w:r>
      <w:r>
        <w:t> </w:t>
      </w:r>
      <w:hyperlink w:anchor="ref_4">
        <w:r>
          <w:rPr>
            <w:color w:val="245B87"/>
          </w:rPr>
          <w:t>[4]</w:t>
        </w:r>
      </w:hyperlink>
      <w:r>
        <w:t> </w:t>
      </w:r>
      <w:hyperlink w:anchor="ref_5">
        <w:r>
          <w:rPr>
            <w:color w:val="245B87"/>
          </w:rPr>
          <w:t>[5]</w:t>
        </w:r>
      </w:hyperlink>
      <w:r>
        <w:t> </w:t>
      </w:r>
      <w:hyperlink w:anchor="ref_8">
        <w:r>
          <w:rPr>
            <w:color w:val="245B87"/>
          </w:rPr>
          <w:t>[8]</w:t>
        </w:r>
      </w:hyperlink>
    </w:p>
    <w:p w14:paraId="767A9561" w14:textId="77777777" w:rsidR="007C1BBD" w:rsidRDefault="00A46A58">
      <w:r>
        <w:t>动作消息记录本轮编排执行到哪里，焊点工序字典记录产品工序是否完成。重置消息不自动恢复所有</w:t>
      </w:r>
      <w:r>
        <w:t>Info</w:t>
      </w:r>
      <w:r>
        <w:t>结果，也不能据此证明芯片仍在同一位置。调试判读应把当前物理阶段、位置记录和本次动作返回放在一起；本册不把这些分散操作描述成通用断点恢复协议。</w:t>
      </w:r>
    </w:p>
    <w:p w14:paraId="57C18FD7" w14:textId="77777777" w:rsidR="007C1BBD" w:rsidRDefault="00A46A58">
      <w:pPr>
        <w:pStyle w:val="2"/>
        <w:numPr>
          <w:ilvl w:val="1"/>
          <w:numId w:val="1"/>
        </w:numPr>
      </w:pPr>
      <w:bookmarkStart w:id="111" w:name="h_231"/>
      <w:bookmarkStart w:id="112" w:name="_Toc243475410"/>
      <w:r>
        <w:t>各流程失败后哪些数据已经发生变化</w:t>
      </w:r>
      <w:bookmarkEnd w:id="111"/>
      <w:bookmarkEnd w:id="112"/>
    </w:p>
    <w:p w14:paraId="37B810A2" w14:textId="77777777" w:rsidR="007C1BBD" w:rsidRDefault="00A46A58">
      <w:pPr>
        <w:pStyle w:val="af7"/>
        <w:keepNext/>
      </w:pPr>
      <w:bookmarkStart w:id="113" w:name="tbl_8_1"/>
      <w:r>
        <w:t>表</w:t>
      </w:r>
      <w:r>
        <w:t xml:space="preserve">8-1 </w:t>
      </w:r>
      <w:r>
        <w:t>失败位置与结果有效性</w:t>
      </w:r>
      <w:bookmarkEnd w:id="1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384"/>
        <w:gridCol w:w="3960"/>
      </w:tblGrid>
      <w:tr w:rsidR="007C1BBD" w14:paraId="78D0F3D4" w14:textId="77777777">
        <w:trPr>
          <w:cantSplit/>
          <w:tblHeader/>
          <w:jc w:val="center"/>
        </w:trPr>
        <w:tc>
          <w:tcPr>
            <w:tcW w:w="20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62F56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失败阶段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6D9FD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可能已经写入或执行</w:t>
            </w:r>
          </w:p>
        </w:tc>
        <w:tc>
          <w:tcPr>
            <w:tcW w:w="396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9943F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返回及重试位置</w:t>
            </w:r>
          </w:p>
        </w:tc>
      </w:tr>
      <w:tr w:rsidR="007C1BBD" w14:paraId="783D03DA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27067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供料重复定位未通过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2F3C21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此前识别、相机中心移动；未证明满足阈值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22630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</w:t>
            </w:r>
            <w:r>
              <w:rPr>
                <w:sz w:val="20"/>
              </w:rPr>
              <w:t>false</w:t>
            </w:r>
            <w:r>
              <w:rPr>
                <w:sz w:val="20"/>
              </w:rPr>
              <w:t>及相机中心；外层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重走多次定位，</w:t>
            </w:r>
            <w:r>
              <w:rPr>
                <w:sz w:val="20"/>
              </w:rPr>
              <w:t>Ignore</w:t>
            </w:r>
            <w:r>
              <w:rPr>
                <w:sz w:val="20"/>
              </w:rPr>
              <w:t>置</w:t>
            </w:r>
            <w:r>
              <w:rPr>
                <w:sz w:val="20"/>
              </w:rPr>
              <w:t>isSkip</w:t>
            </w:r>
          </w:p>
        </w:tc>
      </w:tr>
      <w:tr w:rsidR="007C1BBD" w14:paraId="38F6DD90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C9C5B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产品坐标更新失败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B37F0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定位点结果、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清除；标记未正常置位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1C550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异常由动作捕获；没有统一回滚，领域</w:t>
            </w:r>
            <w:r>
              <w:rPr>
                <w:sz w:val="20"/>
              </w:rPr>
              <w:t>bool</w:t>
            </w:r>
            <w:r>
              <w:rPr>
                <w:sz w:val="20"/>
              </w:rPr>
              <w:t>与动作返回分开判断</w:t>
            </w:r>
          </w:p>
        </w:tc>
      </w:tr>
      <w:tr w:rsidR="007C1BBD" w14:paraId="669098F2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9EA611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中转台去拍照位失败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55C253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目标；放片可能已完成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0CD69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向上返回本次</w:t>
            </w:r>
            <w:r>
              <w:rPr>
                <w:sz w:val="20"/>
              </w:rPr>
              <w:t>ret</w:t>
            </w:r>
            <w:r>
              <w:rPr>
                <w:sz w:val="20"/>
              </w:rPr>
              <w:t>；绝对分支未接收底层返回的差异见</w:t>
            </w:r>
            <w:r>
              <w:rPr>
                <w:sz w:val="20"/>
              </w:rPr>
              <w:t>6.5</w:t>
            </w:r>
            <w:r>
              <w:rPr>
                <w:sz w:val="20"/>
              </w:rPr>
              <w:t>节</w:t>
            </w:r>
          </w:p>
        </w:tc>
      </w:tr>
      <w:tr w:rsidR="007C1BBD" w14:paraId="39BDE799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486A22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中转台去取片位或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1C7B9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IPTPickPos</w:t>
            </w:r>
            <w:r>
              <w:rPr>
                <w:sz w:val="20"/>
              </w:rPr>
              <w:t>目标、角度与统计记录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BEE0A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运动</w:t>
            </w:r>
            <w:r>
              <w:rPr>
                <w:sz w:val="20"/>
              </w:rPr>
              <w:t>/Pick</w:t>
            </w:r>
            <w:r>
              <w:rPr>
                <w:sz w:val="20"/>
              </w:rPr>
              <w:t>失败返回</w:t>
            </w:r>
            <w:r>
              <w:rPr>
                <w:sz w:val="20"/>
              </w:rPr>
              <w:t>ret</w:t>
            </w:r>
            <w:r>
              <w:rPr>
                <w:sz w:val="20"/>
              </w:rPr>
              <w:t>；取后检测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只回检测，不再</w:t>
            </w:r>
            <w:r>
              <w:rPr>
                <w:sz w:val="20"/>
              </w:rPr>
              <w:t>Pick</w:t>
            </w:r>
          </w:p>
        </w:tc>
      </w:tr>
      <w:tr w:rsidR="007C1BBD" w14:paraId="271E57B1" w14:textId="77777777">
        <w:trPr>
          <w:cantSplit/>
          <w:jc w:val="center"/>
        </w:trPr>
        <w:tc>
          <w:tcPr>
            <w:tcW w:w="20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6AAC8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上视漂移读取或后续步骤失败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68952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芯片偏移、角度和部分识别记录</w:t>
            </w:r>
          </w:p>
        </w:tc>
        <w:tc>
          <w:tcPr>
            <w:tcW w:w="396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2DB24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漂移读取超限由外层返回</w:t>
            </w:r>
            <w:r>
              <w:rPr>
                <w:rFonts w:ascii="Cambria" w:hAnsi="Cambria"/>
                <w:sz w:val="20"/>
              </w:rPr>
              <w:t>Exception</w:t>
            </w:r>
            <w:r>
              <w:rPr>
                <w:sz w:val="20"/>
              </w:rPr>
              <w:t>；重取重置消息，见</w:t>
            </w:r>
            <w:r>
              <w:rPr>
                <w:sz w:val="20"/>
              </w:rPr>
              <w:t>8.3</w:t>
            </w:r>
            <w:r>
              <w:rPr>
                <w:sz w:val="20"/>
              </w:rPr>
              <w:t>节</w:t>
            </w:r>
          </w:p>
        </w:tc>
      </w:tr>
    </w:tbl>
    <w:p w14:paraId="5216F6B8" w14:textId="77777777" w:rsidR="007C1BBD" w:rsidRDefault="007C1BBD">
      <w:pPr>
        <w:spacing w:after="40" w:line="60" w:lineRule="exact"/>
        <w:ind w:firstLine="0"/>
      </w:pPr>
    </w:p>
    <w:p w14:paraId="5603CD61" w14:textId="77777777" w:rsidR="007C1BBD" w:rsidRDefault="00A46A58">
      <w:pPr>
        <w:pStyle w:val="2"/>
        <w:numPr>
          <w:ilvl w:val="1"/>
          <w:numId w:val="1"/>
        </w:numPr>
      </w:pPr>
      <w:bookmarkStart w:id="114" w:name="h_234"/>
      <w:bookmarkStart w:id="115" w:name="_Toc243475411"/>
      <w:r>
        <w:lastRenderedPageBreak/>
        <w:t>手动上视与生产上视的逐模式差异</w:t>
      </w:r>
      <w:bookmarkEnd w:id="114"/>
      <w:bookmarkEnd w:id="115"/>
    </w:p>
    <w:p w14:paraId="6AEAE897" w14:textId="504455CD" w:rsidR="007C1BBD" w:rsidRDefault="00A46A58">
      <w:r>
        <w:t>手动入口</w:t>
      </w:r>
      <w:r>
        <w:rPr>
          <w:rFonts w:ascii="Cambria" w:hAnsi="Cambria"/>
          <w:sz w:val="21"/>
        </w:rPr>
        <w:t>FrmComponentPlacement</w:t>
      </w:r>
      <w:r>
        <w:t>调用</w:t>
      </w:r>
      <w:r>
        <w:rPr>
          <w:rFonts w:ascii="Cambria" w:hAnsi="Cambria"/>
          <w:sz w:val="21"/>
        </w:rPr>
        <w:t>PlacementTest</w:t>
      </w:r>
      <w:r>
        <w:t>。它通过</w:t>
      </w:r>
      <w:r>
        <w:rPr>
          <w:rFonts w:ascii="Cambria" w:hAnsi="Cambria"/>
          <w:sz w:val="21"/>
        </w:rPr>
        <w:t>JudgeTuExist</w:t>
      </w:r>
      <w:r>
        <w:t>取得对象，按</w:t>
      </w:r>
      <w:r>
        <w:t>Index</w:t>
      </w:r>
      <w:r>
        <w:t>找基板、基岛及焊点，并依次直接调用</w:t>
      </w:r>
      <w:r>
        <w:rPr>
          <w:rFonts w:ascii="Cambria" w:hAnsi="Cambria"/>
          <w:sz w:val="21"/>
        </w:rPr>
        <w:t>System2MatterVision</w:t>
      </w:r>
      <w:r>
        <w:t>；任一</w:t>
      </w:r>
      <w:r>
        <w:t>bool</w:t>
      </w:r>
      <w:r>
        <w:t>为</w:t>
      </w:r>
      <w:r>
        <w:t>false</w:t>
      </w:r>
      <w:r>
        <w:t>则</w:t>
      </w:r>
      <w:r>
        <w:t>Abort</w:t>
      </w:r>
      <w:r>
        <w:t>。启用纠偏时仅支持上视，其他相机抛异常；它没有经过八个生产定位动作的</w:t>
      </w:r>
      <w:r>
        <w:rPr>
          <w:rFonts w:ascii="Cambria" w:hAnsi="Cambria"/>
          <w:sz w:val="21"/>
        </w:rPr>
        <w:t>IsDoWork</w:t>
      </w:r>
      <w:r>
        <w:t>筛选，也不使用生产</w:t>
      </w:r>
      <w:r>
        <w:rPr>
          <w:rFonts w:ascii="Cambria" w:hAnsi="Cambria"/>
          <w:sz w:val="21"/>
        </w:rPr>
        <w:t>BondActionNode</w:t>
      </w:r>
      <w:r>
        <w:t>的</w:t>
      </w:r>
      <w:r>
        <w:rPr>
          <w:rFonts w:ascii="Cambria" w:hAnsi="Cambria"/>
          <w:sz w:val="21"/>
        </w:rPr>
        <w:t>CalculateBondPos</w:t>
      </w:r>
      <w:r>
        <w:t>。</w:t>
      </w:r>
      <w:r>
        <w:t> </w:t>
      </w:r>
      <w:hyperlink w:anchor="ref_10">
        <w:r>
          <w:rPr>
            <w:color w:val="245B87"/>
          </w:rPr>
          <w:t>[10]</w:t>
        </w:r>
      </w:hyperlink>
    </w:p>
    <w:p w14:paraId="50E9C757" w14:textId="77777777" w:rsidR="007C1BBD" w:rsidRDefault="00A46A58">
      <w:pPr>
        <w:pStyle w:val="af7"/>
        <w:keepNext/>
      </w:pPr>
      <w:bookmarkStart w:id="116" w:name="tbl_8_2"/>
      <w:r>
        <w:t>表</w:t>
      </w:r>
      <w:r>
        <w:t xml:space="preserve">8-2 </w:t>
      </w:r>
      <w:r>
        <w:t>手动与生产上视的共同量及不同入口</w:t>
      </w:r>
      <w:bookmarkEnd w:id="1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7C1BBD" w14:paraId="3A025919" w14:textId="77777777">
        <w:trPr>
          <w:cantSplit/>
          <w:tblHeader/>
          <w:jc w:val="center"/>
        </w:trPr>
        <w:tc>
          <w:tcPr>
            <w:tcW w:w="165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91306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381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FA59B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生产动作</w:t>
            </w:r>
          </w:p>
        </w:tc>
        <w:tc>
          <w:tcPr>
            <w:tcW w:w="388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50EF8B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手动辅助</w:t>
            </w:r>
          </w:p>
        </w:tc>
      </w:tr>
      <w:tr w:rsidR="007C1BBD" w14:paraId="7CC5BAC1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20F75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拍照准备</w:t>
            </w:r>
            <w:r>
              <w:rPr>
                <w:sz w:val="20"/>
              </w:rPr>
              <w:t>T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BE781D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快速为</w:t>
            </w:r>
            <w:r>
              <w:rPr>
                <w:rFonts w:ascii="Cambria" w:hAnsi="Cambria"/>
                <w:sz w:val="20"/>
              </w:rPr>
              <w:t>PRVisionAngle</w:t>
            </w:r>
            <w:r>
              <w:rPr>
                <w:sz w:val="20"/>
              </w:rPr>
              <w:t>+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；普通再加</w:t>
            </w:r>
            <w:r>
              <w:rPr>
                <w:sz w:val="20"/>
              </w:rPr>
              <w:t>b+h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12B56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所有模式先用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+b+</w:t>
            </w:r>
            <w:r>
              <w:rPr>
                <w:sz w:val="20"/>
              </w:rPr>
              <w:t>芯片</w:t>
            </w:r>
            <w:r>
              <w:rPr>
                <w:rFonts w:ascii="Cambria" w:hAnsi="Cambria"/>
                <w:sz w:val="20"/>
              </w:rPr>
              <w:t>RotaryPosition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单焊点</w:t>
            </w:r>
            <w:r>
              <w:rPr>
                <w:rFonts w:ascii="Cambria" w:hAnsi="Cambria"/>
                <w:sz w:val="20"/>
              </w:rPr>
              <w:t>RotaryPosition</w:t>
            </w:r>
          </w:p>
        </w:tc>
      </w:tr>
      <w:tr w:rsidR="007C1BBD" w14:paraId="3B0D0BF8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9A80DD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快速单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双点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4E76C6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1/2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；保存式</w:t>
            </w:r>
            <w:r>
              <w:rPr>
                <w:sz w:val="20"/>
              </w:rPr>
              <w:t>5-1</w:t>
            </w:r>
            <w:r>
              <w:rPr>
                <w:sz w:val="20"/>
              </w:rPr>
              <w:t>及识别角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均角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2F77A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同样的几何表达式；起始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t>与入口条件不同</w:t>
            </w:r>
          </w:p>
        </w:tc>
      </w:tr>
      <w:tr w:rsidR="007C1BBD" w14:paraId="10442077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90F09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普通单点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6A1C2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2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；相对</w:t>
            </w:r>
            <w:r>
              <w:rPr>
                <w:sz w:val="20"/>
              </w:rPr>
              <w:t>a+b+h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>a+b+180−h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C7F664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同样按</w:t>
            </w:r>
            <w:r>
              <w:rPr>
                <w:rFonts w:ascii="Cambria" w:hAnsi="Cambria"/>
                <w:sz w:val="20"/>
              </w:rPr>
              <w:t>IsMirror</w:t>
            </w:r>
            <w:r>
              <w:rPr>
                <w:sz w:val="20"/>
              </w:rPr>
              <w:t>和</w:t>
            </w:r>
            <w:r>
              <w:rPr>
                <w:rFonts w:ascii="Cambria" w:hAnsi="Cambria"/>
                <w:sz w:val="20"/>
              </w:rPr>
              <w:t>GetRotaryCompensate</w:t>
            </w:r>
            <w:r>
              <w:rPr>
                <w:sz w:val="20"/>
              </w:rPr>
              <w:t>选择相对量</w:t>
            </w:r>
          </w:p>
        </w:tc>
      </w:tr>
      <w:tr w:rsidR="007C1BBD" w14:paraId="2CA2F0D5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9E294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普通双点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A3786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次</w:t>
            </w:r>
            <w:r>
              <w:rPr>
                <w:sz w:val="20"/>
              </w:rPr>
              <w:t>PR</w:t>
            </w:r>
            <w:r>
              <w:rPr>
                <w:sz w:val="20"/>
              </w:rPr>
              <w:t>；相对均角</w:t>
            </w:r>
            <w:r>
              <w:rPr>
                <w:sz w:val="20"/>
              </w:rPr>
              <w:t>+b+h</w:t>
            </w:r>
            <w:r>
              <w:rPr>
                <w:sz w:val="20"/>
              </w:rPr>
              <w:t>或均角</w:t>
            </w:r>
            <w:r>
              <w:rPr>
                <w:sz w:val="20"/>
              </w:rPr>
              <w:t>+b+180−h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4E731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相对均角</w:t>
            </w:r>
            <w:r>
              <w:rPr>
                <w:sz w:val="20"/>
              </w:rPr>
              <w:t>+b+</w:t>
            </w:r>
            <w:r>
              <w:rPr>
                <w:sz w:val="20"/>
              </w:rPr>
              <w:t>单焊点硬角</w:t>
            </w:r>
            <w:r>
              <w:rPr>
                <w:sz w:val="20"/>
              </w:rPr>
              <w:t>h</w:t>
            </w:r>
            <w:r>
              <w:rPr>
                <w:sz w:val="20"/>
              </w:rPr>
              <w:t>；这里不查</w:t>
            </w:r>
            <w:r>
              <w:rPr>
                <w:rFonts w:ascii="Cambria" w:hAnsi="Cambria"/>
                <w:sz w:val="20"/>
              </w:rPr>
              <w:t>IsMirror</w:t>
            </w:r>
          </w:p>
        </w:tc>
      </w:tr>
      <w:tr w:rsidR="007C1BBD" w14:paraId="0C17B501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FDF84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角度与偏移保存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2B11B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普通保存</w:t>
            </w:r>
            <w:r>
              <w:rPr>
                <w:sz w:val="20"/>
              </w:rPr>
              <w:t>−</w:t>
            </w:r>
            <w:r>
              <w:rPr>
                <w:sz w:val="20"/>
              </w:rPr>
              <w:t>(​b+h)</w:t>
            </w:r>
            <w:r>
              <w:rPr>
                <w:sz w:val="20"/>
              </w:rPr>
              <w:t>与旋转后偏移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53635D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普通也保存</w:t>
            </w:r>
            <w:r>
              <w:rPr>
                <w:sz w:val="20"/>
              </w:rPr>
              <w:t>−</w:t>
            </w:r>
            <w:r>
              <w:rPr>
                <w:sz w:val="20"/>
              </w:rPr>
              <w:t>(​b+h)</w:t>
            </w:r>
            <w:r>
              <w:rPr>
                <w:sz w:val="20"/>
              </w:rPr>
              <w:t>；四点采集后的相对旋转却按上一行单独计算</w:t>
            </w:r>
          </w:p>
        </w:tc>
      </w:tr>
      <w:tr w:rsidR="007C1BBD" w14:paraId="5E6BFA32" w14:textId="77777777">
        <w:trPr>
          <w:cantSplit/>
          <w:jc w:val="center"/>
        </w:trPr>
        <w:tc>
          <w:tcPr>
            <w:tcW w:w="165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87A3D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后续附加步骤</w:t>
            </w:r>
          </w:p>
        </w:tc>
        <w:tc>
          <w:tcPr>
            <w:tcW w:w="381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A65C3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可识别二维码、温漂并重置生产工作消息</w:t>
            </w:r>
          </w:p>
        </w:tc>
        <w:tc>
          <w:tcPr>
            <w:tcW w:w="388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2BB28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该上视方法没有同一二维码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温漂尾段；重取仅返回</w:t>
            </w:r>
            <w:r>
              <w:rPr>
                <w:sz w:val="20"/>
              </w:rPr>
              <w:t>Retry</w:t>
            </w:r>
            <w:r>
              <w:rPr>
                <w:sz w:val="20"/>
              </w:rPr>
              <w:t>交给手动调用方</w:t>
            </w:r>
          </w:p>
        </w:tc>
      </w:tr>
    </w:tbl>
    <w:p w14:paraId="6F6A2940" w14:textId="77777777" w:rsidR="007C1BBD" w:rsidRDefault="007C1BBD">
      <w:pPr>
        <w:spacing w:after="40" w:line="60" w:lineRule="exact"/>
        <w:ind w:firstLine="0"/>
      </w:pPr>
    </w:p>
    <w:p w14:paraId="56BD7B54" w14:textId="77777777" w:rsidR="007C1BBD" w:rsidRDefault="00A46A58">
      <w:r>
        <w:t>手动单点快速写</w:t>
      </w:r>
      <w:r>
        <w:rPr>
          <w:rFonts w:ascii="Cambria" w:hAnsi="Cambria"/>
          <w:sz w:val="21"/>
        </w:rPr>
        <w:t>UpLookMatchResult1</w:t>
      </w:r>
      <w:r>
        <w:t>、</w:t>
      </w:r>
      <w:r>
        <w:rPr>
          <w:rFonts w:ascii="Cambria" w:hAnsi="Cambria"/>
          <w:sz w:val="21"/>
        </w:rPr>
        <w:t>ComponentOffSet</w:t>
      </w:r>
      <w:r>
        <w:t>和</w:t>
      </w:r>
      <w:r>
        <w:rPr>
          <w:rFonts w:ascii="Cambria" w:hAnsi="Cambria"/>
          <w:sz w:val="21"/>
        </w:rPr>
        <w:t>ComponentAngleOffSet</w:t>
      </w:r>
      <w:r>
        <w:t>后直接返回，返回四维量的</w:t>
      </w:r>
      <w:r>
        <w:t>T</w:t>
      </w:r>
      <w:r>
        <w:t>含识别角，也会绕过方法末尾关闭灯光。其余成功路径在公共尾段返回的四维量</w:t>
      </w:r>
      <w:r>
        <w:t>T</w:t>
      </w:r>
      <w:r>
        <w:t>为</w:t>
      </w:r>
      <w:r>
        <w:t>0</w:t>
      </w:r>
      <w:r>
        <w:t>，但</w:t>
      </w:r>
      <w:r>
        <w:t>Info</w:t>
      </w:r>
      <w:r>
        <w:t>中的角度记录仍保留。</w:t>
      </w:r>
      <w:r>
        <w:rPr>
          <w:rFonts w:ascii="Cambria" w:hAnsi="Cambria"/>
          <w:sz w:val="21"/>
        </w:rPr>
        <w:t>PlacementTest</w:t>
      </w:r>
      <w:r>
        <w:t>只检查返回的</w:t>
      </w:r>
      <w:r>
        <w:rPr>
          <w:rFonts w:ascii="Cambria" w:hAnsi="Cambria"/>
          <w:sz w:val="21"/>
        </w:rPr>
        <w:t>ExcuteResult</w:t>
      </w:r>
      <w:r>
        <w:t>，没有使用返回四维量代替后续目标计算。判断结果时要明确读</w:t>
      </w:r>
      <w:r>
        <w:t>Info</w:t>
      </w:r>
      <w:r>
        <w:t>还是读返回值。</w:t>
      </w:r>
    </w:p>
    <w:p w14:paraId="3E3121C1" w14:textId="77777777" w:rsidR="007C1BBD" w:rsidRDefault="00A46A58">
      <w:r>
        <w:t>手动</w:t>
      </w:r>
      <w:r>
        <w:t>PR</w:t>
      </w:r>
      <w:r>
        <w:t>辅助没有生产</w:t>
      </w:r>
      <w:r>
        <w:rPr>
          <w:rFonts w:ascii="Cambria" w:hAnsi="Cambria"/>
          <w:sz w:val="21"/>
        </w:rPr>
        <w:t>GetMatchResultByConfig</w:t>
      </w:r>
      <w:r>
        <w:t>的正常后处理。人工</w:t>
      </w:r>
      <w:r>
        <w:t>OK</w:t>
      </w:r>
      <w:r>
        <w:t>直接返回对话框结果；</w:t>
      </w:r>
      <w:r>
        <w:t>Abort</w:t>
      </w:r>
      <w:r>
        <w:t>停机并返回</w:t>
      </w:r>
      <w:r>
        <w:t>Abort</w:t>
      </w:r>
      <w:r>
        <w:t>；</w:t>
      </w:r>
      <w:r>
        <w:t>Ignore</w:t>
      </w:r>
      <w:r>
        <w:t>返回</w:t>
      </w:r>
      <w:r>
        <w:t>Fail</w:t>
      </w:r>
      <w:r>
        <w:t>；</w:t>
      </w:r>
      <w:r>
        <w:t>Retry</w:t>
      </w:r>
      <w:r>
        <w:t>刷新供料</w:t>
      </w:r>
      <w:r>
        <w:t>Map</w:t>
      </w:r>
      <w:r>
        <w:t>、发要料信号、抛料、增加拒收计数并返回</w:t>
      </w:r>
      <w:r>
        <w:t>Retry</w:t>
      </w:r>
      <w:r>
        <w:t>。</w:t>
      </w:r>
      <w:r>
        <w:rPr>
          <w:rFonts w:ascii="Cambria" w:hAnsi="Cambria"/>
          <w:sz w:val="21"/>
        </w:rPr>
        <w:t>PlacementTest</w:t>
      </w:r>
      <w:r>
        <w:t>收到非</w:t>
      </w:r>
      <w:r>
        <w:t>Success</w:t>
      </w:r>
      <w:r>
        <w:t>立即返回，没有生产</w:t>
      </w:r>
      <w:r>
        <w:rPr>
          <w:rFonts w:ascii="Cambria" w:hAnsi="Cambria"/>
          <w:sz w:val="21"/>
        </w:rPr>
        <w:t>BondTask</w:t>
      </w:r>
      <w:r>
        <w:t>接收</w:t>
      </w:r>
      <w:r>
        <w:t>Retry</w:t>
      </w:r>
      <w:r>
        <w:t>后继续当前工作消息的循环。因此手动</w:t>
      </w:r>
      <w:r>
        <w:t>“</w:t>
      </w:r>
      <w:r>
        <w:t>重取</w:t>
      </w:r>
      <w:r>
        <w:t>”</w:t>
      </w:r>
      <w:r>
        <w:t>不是自动重跑完整贴片测试。</w:t>
      </w:r>
    </w:p>
    <w:p w14:paraId="7DE8B397" w14:textId="77777777" w:rsidR="007C1BBD" w:rsidRDefault="00A46A58">
      <w:pPr>
        <w:pStyle w:val="2"/>
        <w:numPr>
          <w:ilvl w:val="1"/>
          <w:numId w:val="1"/>
        </w:numPr>
      </w:pPr>
      <w:bookmarkStart w:id="117" w:name="h_240"/>
      <w:bookmarkStart w:id="118" w:name="_Toc243475412"/>
      <w:r>
        <w:t>手动贴片目标怎样使用纠偏记录</w:t>
      </w:r>
      <w:bookmarkEnd w:id="117"/>
      <w:bookmarkEnd w:id="118"/>
    </w:p>
    <w:p w14:paraId="633E96D3" w14:textId="55BE4D33" w:rsidR="007C1BBD" w:rsidRDefault="00A46A58">
      <w:r>
        <w:t>手动贴片从</w:t>
      </w:r>
      <w:r>
        <w:rPr>
          <w:rFonts w:ascii="Cambria" w:hAnsi="Cambria"/>
          <w:sz w:val="21"/>
        </w:rPr>
        <w:t>ComponentOffSet</w:t>
      </w:r>
      <w:r>
        <w:t>取</w:t>
      </w:r>
      <w:r>
        <w:t>XY</w:t>
      </w:r>
      <w:r>
        <w:t>形成局部点</w:t>
      </w:r>
      <w:r>
        <w:t>q=(o.X,o.Y,0)</w:t>
      </w:r>
      <w:r>
        <w:t>，计算</w:t>
      </w:r>
      <w:r>
        <w:rPr>
          <w:rFonts w:ascii="Cambria" w:hAnsi="Cambria"/>
          <w:sz w:val="21"/>
        </w:rPr>
        <w:t>SelfPosToG0</w:t>
      </w:r>
      <w:r>
        <w:t>(q)+o</w:t>
      </w:r>
      <w:r>
        <w:t>后再转成轴坐标。局部转换与后续追加都使用芯片偏移。生产路径的配置硬补偿则由</w:t>
      </w:r>
      <w:r>
        <w:rPr>
          <w:rFonts w:ascii="Cambria" w:hAnsi="Cambria"/>
          <w:sz w:val="21"/>
        </w:rPr>
        <w:t>GetPositionCompensate</w:t>
      </w:r>
      <w:r>
        <w:t>读取，来源不同。手动路径没有在此按角度记录重新计算生产贴装目标</w:t>
      </w:r>
      <w:r>
        <w:t>T</w:t>
      </w:r>
      <w:r>
        <w:t>。</w:t>
      </w:r>
      <w:r>
        <w:t> </w:t>
      </w:r>
      <w:hyperlink w:anchor="ref_10">
        <w:r>
          <w:rPr>
            <w:color w:val="245B87"/>
          </w:rPr>
          <w:t>[10]</w:t>
        </w:r>
      </w:hyperlink>
    </w:p>
    <w:p w14:paraId="732CF6F0" w14:textId="77777777" w:rsidR="007C1BBD" w:rsidRDefault="00A46A58">
      <w:pPr>
        <w:keepNext/>
        <w:spacing w:after="8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E72CC" wp14:editId="7776BAAC">
            <wp:extent cx="5943600" cy="2649855"/>
            <wp:effectExtent l="0" t="0" r="0" b="0"/>
            <wp:docPr id="21" name="Picture 21" descr="图8-2 手动贴片与生产贴装对同一偏移的不同使用。左侧手动表达式先把偏移XY当局部点转换，再追加完整偏移；右侧为生产上视分支，产品硬补偿与芯片偏移分别产生。说明例令产品角为0、其余补偿为0，只比较当前表达式，不作为修改算法的建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23-manual-targe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50AC" w14:textId="77777777" w:rsidR="007C1BBD" w:rsidRDefault="00A46A58">
      <w:pPr>
        <w:pStyle w:val="af7"/>
        <w:keepNext/>
      </w:pPr>
      <w:bookmarkStart w:id="119" w:name="fig_8_2"/>
      <w:r>
        <w:t>图</w:t>
      </w:r>
      <w:r>
        <w:t xml:space="preserve">8-2 </w:t>
      </w:r>
      <w:r>
        <w:t>手动贴片与生产贴装对同一偏移的不同使用</w:t>
      </w:r>
      <w:bookmarkEnd w:id="119"/>
    </w:p>
    <w:p w14:paraId="69C59725" w14:textId="77777777" w:rsidR="007C1BBD" w:rsidRDefault="00A46A58">
      <w:pPr>
        <w:pStyle w:val="BookFigureNote"/>
        <w:keepLines/>
        <w:spacing w:after="180"/>
      </w:pPr>
      <w:r>
        <w:t>左侧手动表达式先把偏移</w:t>
      </w:r>
      <w:r>
        <w:t>XY</w:t>
      </w:r>
      <w:r>
        <w:t>当局部点转换，再追加完整偏移；右侧为生产上视分支，产品硬补偿与芯片偏移分别产生。说明例令产品角为</w:t>
      </w:r>
      <w:r>
        <w:t>0</w:t>
      </w:r>
      <w:r>
        <w:t>、其余补偿为</w:t>
      </w:r>
      <w:r>
        <w:t>0</w:t>
      </w:r>
      <w:r>
        <w:t>，只比较当前表达式，不作为修改算法的建议。</w:t>
      </w:r>
    </w:p>
    <w:p w14:paraId="5C445D47" w14:textId="77777777" w:rsidR="007C1BBD" w:rsidRDefault="00A46A58">
      <w:r>
        <w:t>说明例令焊点原点</w:t>
      </w:r>
      <w:r>
        <w:t>G0=(100,200)mm</w:t>
      </w:r>
      <w:r>
        <w:t>、本层及父链角均为</w:t>
      </w:r>
      <w:r>
        <w:t>0</w:t>
      </w:r>
      <w:r>
        <w:t>、</w:t>
      </w:r>
      <w:r>
        <w:t>o=(0.1,−0.2,0)mm</w:t>
      </w:r>
      <w:r>
        <w:t>，轴转换在本例取恒等接口输入。手动中间目标为</w:t>
      </w:r>
      <w:r>
        <w:t>(100.2,199.6)mm</w:t>
      </w:r>
      <w:r>
        <w:t>；生产上视若剩余角为</w:t>
      </w:r>
      <w:r>
        <w:t>0</w:t>
      </w:r>
      <w:r>
        <w:t>且其他补偿为</w:t>
      </w:r>
      <w:r>
        <w:t>0</w:t>
      </w:r>
      <w:r>
        <w:t>，则目标为</w:t>
      </w:r>
      <w:r>
        <w:t>(100.1,199.8)mm</w:t>
      </w:r>
      <w:r>
        <w:t>。二者是两条独立实现的输出，不能把生产算例当成手动结果。手动</w:t>
      </w:r>
      <w:r>
        <w:t>Z</w:t>
      </w:r>
      <w:r>
        <w:t>另结合基准、吸嘴测高、厚度、局部</w:t>
      </w:r>
      <w:r>
        <w:t>Z</w:t>
      </w:r>
      <w:r>
        <w:t>与压合距离，并以</w:t>
      </w:r>
      <w:r>
        <w:rPr>
          <w:rFonts w:ascii="Cambria" w:hAnsi="Cambria"/>
          <w:sz w:val="21"/>
        </w:rPr>
        <w:t>bondLevel</w:t>
      </w:r>
      <w:r>
        <w:t>−</w:t>
      </w:r>
      <w:r>
        <w:t>0.01</w:t>
      </w:r>
      <w:r>
        <w:t>执行，</w:t>
      </w:r>
      <w:r>
        <w:t>XY</w:t>
      </w:r>
      <w:r>
        <w:t>中间量不替代该高度分支。</w:t>
      </w:r>
    </w:p>
    <w:p w14:paraId="45BB49C7" w14:textId="77777777" w:rsidR="007C1BBD" w:rsidRDefault="00A46A58">
      <w:r>
        <w:t>手动普通双点的镜像差异、偏移两处参与位置计算以及返回四维量</w:t>
      </w:r>
      <w:r>
        <w:t>T</w:t>
      </w:r>
      <w:r>
        <w:t>差异均属于当前实现的特定行为。研发评审需要据实际入口判断契约；设备调试不能用另一入口的成功记录证明本路径相同。它们没有在文档中被改写成统一算法。</w:t>
      </w:r>
    </w:p>
    <w:p w14:paraId="3D0A4118" w14:textId="77777777" w:rsidR="007C1BBD" w:rsidRDefault="00A46A58">
      <w:pPr>
        <w:pStyle w:val="1"/>
        <w:numPr>
          <w:ilvl w:val="0"/>
          <w:numId w:val="1"/>
        </w:numPr>
        <w:spacing w:before="400"/>
      </w:pPr>
      <w:bookmarkStart w:id="120" w:name="h_247"/>
      <w:bookmarkStart w:id="121" w:name="_Toc243475413"/>
      <w:r>
        <w:lastRenderedPageBreak/>
        <w:t>接口契约与设计核对</w:t>
      </w:r>
      <w:bookmarkEnd w:id="120"/>
      <w:bookmarkEnd w:id="121"/>
    </w:p>
    <w:p w14:paraId="4D6FFB7A" w14:textId="77777777" w:rsidR="007C1BBD" w:rsidRDefault="00A46A58">
      <w:pPr>
        <w:pStyle w:val="2"/>
        <w:numPr>
          <w:ilvl w:val="1"/>
          <w:numId w:val="1"/>
        </w:numPr>
      </w:pPr>
      <w:bookmarkStart w:id="122" w:name="h_248"/>
      <w:bookmarkStart w:id="123" w:name="_Toc243475414"/>
      <w:r>
        <w:t>主要接口的输入输出</w:t>
      </w:r>
      <w:bookmarkEnd w:id="122"/>
      <w:bookmarkEnd w:id="123"/>
    </w:p>
    <w:p w14:paraId="5C0F5547" w14:textId="77777777" w:rsidR="007C1BBD" w:rsidRDefault="00A46A58">
      <w:pPr>
        <w:pStyle w:val="af7"/>
        <w:keepNext/>
      </w:pPr>
      <w:bookmarkStart w:id="124" w:name="tbl_9_1"/>
      <w:r>
        <w:t>表</w:t>
      </w:r>
      <w:r>
        <w:t xml:space="preserve">9-1 </w:t>
      </w:r>
      <w:r>
        <w:t>定位与纠偏接口的调用契约</w:t>
      </w:r>
      <w:bookmarkEnd w:id="12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096"/>
        <w:gridCol w:w="3384"/>
      </w:tblGrid>
      <w:tr w:rsidR="007C1BBD" w14:paraId="70AB558A" w14:textId="77777777">
        <w:trPr>
          <w:cantSplit/>
          <w:tblHeader/>
          <w:jc w:val="center"/>
        </w:trPr>
        <w:tc>
          <w:tcPr>
            <w:tcW w:w="295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477C7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w="3096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7E4B0C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输入与前提</w:t>
            </w:r>
          </w:p>
        </w:tc>
        <w:tc>
          <w:tcPr>
            <w:tcW w:w="338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12148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输出及主要副作用</w:t>
            </w:r>
          </w:p>
        </w:tc>
      </w:tr>
      <w:tr w:rsidR="007C1BBD" w14:paraId="0D8E511D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FD73AF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System1MatterVision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System2MatterVision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4BF7C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本层对象、当前</w:t>
            </w:r>
            <w:r>
              <w:rPr>
                <w:rFonts w:ascii="Cambria" w:hAnsi="Cambria"/>
                <w:sz w:val="20"/>
              </w:rPr>
              <w:t>LocateConfig</w:t>
            </w:r>
            <w:r>
              <w:rPr>
                <w:sz w:val="20"/>
              </w:rPr>
              <w:t>、可用父坐标与</w:t>
            </w:r>
            <w:r>
              <w:rPr>
                <w:sz w:val="20"/>
              </w:rPr>
              <w:t>PR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6DB38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bool</w:t>
            </w:r>
            <w:r>
              <w:rPr>
                <w:sz w:val="20"/>
              </w:rPr>
              <w:t>；可能保存结果、更新本层坐标或提前返回；</w:t>
            </w:r>
            <w:r>
              <w:rPr>
                <w:sz w:val="20"/>
              </w:rPr>
              <w:t>S1/S2</w:t>
            </w:r>
            <w:r>
              <w:rPr>
                <w:sz w:val="20"/>
              </w:rPr>
              <w:t>异常分支分别判断</w:t>
            </w:r>
          </w:p>
        </w:tc>
      </w:tr>
      <w:tr w:rsidR="007C1BBD" w14:paraId="6EEFFC0C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CA890C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TuService.UpdateEntity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F85E1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本层配置与已采集结果；当前父坐标及更新接口可用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3E4BD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void</w:t>
            </w:r>
            <w:r>
              <w:rPr>
                <w:sz w:val="20"/>
              </w:rPr>
              <w:t>；清</w:t>
            </w:r>
            <w:r>
              <w:rPr>
                <w:sz w:val="20"/>
              </w:rPr>
              <w:t>Bitmap</w:t>
            </w:r>
            <w:r>
              <w:rPr>
                <w:sz w:val="20"/>
              </w:rPr>
              <w:t>、更新坐标后置</w:t>
            </w:r>
            <w:r>
              <w:rPr>
                <w:rFonts w:ascii="Cambria" w:hAnsi="Cambria"/>
                <w:sz w:val="20"/>
              </w:rPr>
              <w:t>IsVisioned</w:t>
            </w:r>
            <w:r>
              <w:rPr>
                <w:sz w:val="20"/>
              </w:rPr>
              <w:t>；异常无统一回滚</w:t>
            </w:r>
          </w:p>
        </w:tc>
      </w:tr>
      <w:tr w:rsidR="007C1BBD" w14:paraId="42C4FF16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A5581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UpLookCorrectionActionNode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321ED5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吸嘴及上视标定；模式决定是否进入采集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D5CA77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；写偏移与角度，正常几何后仍有附加步骤</w:t>
            </w:r>
          </w:p>
        </w:tc>
      </w:tr>
      <w:tr w:rsidR="007C1BBD" w14:paraId="118B93D6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7AD04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</w:t>
            </w:r>
            <w:r>
              <w:rPr>
                <w:sz w:val="20"/>
              </w:rPr>
              <w:t xml:space="preserve"> DoWork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SubstrateCameraCorrection</w:t>
            </w:r>
            <w:r>
              <w:rPr>
                <w:sz w:val="20"/>
              </w:rPr>
              <w:br/>
            </w:r>
            <w:r>
              <w:rPr>
                <w:rFonts w:ascii="Cambria" w:hAnsi="Cambria"/>
                <w:sz w:val="20"/>
              </w:rPr>
              <w:t>ActionNode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93F83F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当前焊点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芯片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吸嘴、台面与下视标定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A7704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ExcuteResult</w:t>
            </w:r>
            <w:r>
              <w:rPr>
                <w:sz w:val="20"/>
              </w:rPr>
              <w:t>；放片、定位、修正取片与检测，按分支重置消息</w:t>
            </w:r>
          </w:p>
        </w:tc>
      </w:tr>
      <w:tr w:rsidR="007C1BBD" w14:paraId="7BD89177" w14:textId="77777777">
        <w:trPr>
          <w:cantSplit/>
          <w:jc w:val="center"/>
        </w:trPr>
        <w:tc>
          <w:tcPr>
            <w:tcW w:w="295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B3413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CalculateBondPos</w:t>
            </w:r>
          </w:p>
        </w:tc>
        <w:tc>
          <w:tcPr>
            <w:tcW w:w="3096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D90DC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当前产品位置及当前工序的纠偏记录；补偿配置和标定可用</w:t>
            </w:r>
          </w:p>
        </w:tc>
        <w:tc>
          <w:tcPr>
            <w:tcW w:w="338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F36E3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返回运动轴</w:t>
            </w:r>
            <w:r>
              <w:rPr>
                <w:sz w:val="20"/>
              </w:rPr>
              <w:t>XYZT</w:t>
            </w:r>
            <w:r>
              <w:rPr>
                <w:sz w:val="20"/>
              </w:rPr>
              <w:t>；同时写中间</w:t>
            </w:r>
            <w:r>
              <w:rPr>
                <w:sz w:val="20"/>
              </w:rPr>
              <w:t>G0</w:t>
            </w:r>
            <w:r>
              <w:rPr>
                <w:sz w:val="20"/>
              </w:rPr>
              <w:t>位置，记录不等于全部追加后的目标</w:t>
            </w:r>
          </w:p>
        </w:tc>
      </w:tr>
    </w:tbl>
    <w:p w14:paraId="3E517FBC" w14:textId="77777777" w:rsidR="007C1BBD" w:rsidRDefault="007C1BBD">
      <w:pPr>
        <w:spacing w:after="40" w:line="60" w:lineRule="exact"/>
        <w:ind w:firstLine="0"/>
      </w:pPr>
    </w:p>
    <w:p w14:paraId="579E32BA" w14:textId="77777777" w:rsidR="007C1BBD" w:rsidRDefault="00A46A58">
      <w:pPr>
        <w:pStyle w:val="2"/>
        <w:numPr>
          <w:ilvl w:val="1"/>
          <w:numId w:val="1"/>
        </w:numPr>
      </w:pPr>
      <w:bookmarkStart w:id="125" w:name="h_251"/>
      <w:bookmarkStart w:id="126" w:name="_Toc243475415"/>
      <w:r>
        <w:t>两类读者共用的核对问题</w:t>
      </w:r>
      <w:bookmarkEnd w:id="125"/>
      <w:bookmarkEnd w:id="126"/>
    </w:p>
    <w:p w14:paraId="6B0CE4D5" w14:textId="77777777" w:rsidR="007C1BBD" w:rsidRDefault="00A46A58">
      <w:r>
        <w:t>研发评审可从接口与数据归属检查下列问题，设备调试可从同一问题定位需要观察的阶段。每项答案均在前文有图示或公式依据；源码入口集中放在附录</w:t>
      </w:r>
      <w:r>
        <w:t>A</w:t>
      </w:r>
      <w:r>
        <w:t>，完整路径和逐项结论见配套索引。</w:t>
      </w:r>
    </w:p>
    <w:p w14:paraId="68B3A25B" w14:textId="77777777" w:rsidR="007C1BBD" w:rsidRDefault="00A46A58">
      <w:pPr>
        <w:pStyle w:val="af7"/>
        <w:keepNext/>
      </w:pPr>
      <w:bookmarkStart w:id="127" w:name="tbl_9_2"/>
      <w:r>
        <w:t>表</w:t>
      </w:r>
      <w:r>
        <w:t xml:space="preserve">9-2 </w:t>
      </w:r>
      <w:r>
        <w:t>阅读与评审核对问题</w:t>
      </w:r>
      <w:bookmarkEnd w:id="12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832"/>
      </w:tblGrid>
      <w:tr w:rsidR="007C1BBD" w14:paraId="1B2F9C53" w14:textId="77777777">
        <w:trPr>
          <w:cantSplit/>
          <w:tblHeader/>
          <w:jc w:val="center"/>
        </w:trPr>
        <w:tc>
          <w:tcPr>
            <w:tcW w:w="3600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687B5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w="5832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4F886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本册给出的判断依据</w:t>
            </w:r>
          </w:p>
        </w:tc>
      </w:tr>
      <w:tr w:rsidR="007C1BBD" w14:paraId="7C3C5476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8CE0A4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产品位置由谁改变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92A7CE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本层坐标更新及父链传播，见图</w:t>
            </w:r>
            <w:r>
              <w:rPr>
                <w:sz w:val="20"/>
              </w:rPr>
              <w:t>4-2</w:t>
            </w:r>
            <w:r>
              <w:rPr>
                <w:sz w:val="20"/>
              </w:rPr>
              <w:t>、图</w:t>
            </w:r>
            <w:r>
              <w:rPr>
                <w:sz w:val="20"/>
              </w:rPr>
              <w:t>4-4</w:t>
            </w:r>
          </w:p>
        </w:tc>
      </w:tr>
      <w:tr w:rsidR="007C1BBD" w14:paraId="17509CB1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812FC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为什么普通双点上视有四次几何采集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1290F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旋转前后各采</w:t>
            </w:r>
            <w:r>
              <w:rPr>
                <w:sz w:val="20"/>
              </w:rPr>
              <w:t>P1/P2</w:t>
            </w:r>
            <w:r>
              <w:rPr>
                <w:sz w:val="20"/>
              </w:rPr>
              <w:t>，见图</w:t>
            </w:r>
            <w:r>
              <w:rPr>
                <w:sz w:val="20"/>
              </w:rPr>
              <w:t>5-1</w:t>
            </w:r>
          </w:p>
        </w:tc>
      </w:tr>
      <w:tr w:rsidR="007C1BBD" w14:paraId="70C2CC27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97EBE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保存的芯片偏移能否直接加到贴装位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428A5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要结合剩余旋转角，见图</w:t>
            </w:r>
            <w:r>
              <w:rPr>
                <w:sz w:val="20"/>
              </w:rPr>
              <w:t>7-1</w:t>
            </w:r>
            <w:r>
              <w:rPr>
                <w:sz w:val="20"/>
              </w:rPr>
              <w:t>与式</w:t>
            </w:r>
            <w:r>
              <w:rPr>
                <w:sz w:val="20"/>
              </w:rPr>
              <w:t>7-2</w:t>
            </w:r>
          </w:p>
        </w:tc>
      </w:tr>
      <w:tr w:rsidR="007C1BBD" w14:paraId="1F77ECB9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1EE11D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中转台取片位与统计补偿是否同一量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AEFEF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取片几何与统计字段分别产生，见</w:t>
            </w:r>
            <w:r>
              <w:rPr>
                <w:sz w:val="20"/>
              </w:rPr>
              <w:t>6.2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6.3</w:t>
            </w:r>
            <w:r>
              <w:rPr>
                <w:sz w:val="20"/>
              </w:rPr>
              <w:t>节</w:t>
            </w:r>
          </w:p>
        </w:tc>
      </w:tr>
      <w:tr w:rsidR="007C1BBD" w14:paraId="0A70A908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C14860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点了重取是否一定执行了</w:t>
            </w:r>
            <w:r>
              <w:rPr>
                <w:sz w:val="20"/>
              </w:rPr>
              <w:t>Pick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027C8A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看标签在</w:t>
            </w:r>
            <w:r>
              <w:rPr>
                <w:sz w:val="20"/>
              </w:rPr>
              <w:t>Pick</w:t>
            </w:r>
            <w:r>
              <w:rPr>
                <w:sz w:val="20"/>
              </w:rPr>
              <w:t>之前还是之后，见图</w:t>
            </w:r>
            <w:r>
              <w:rPr>
                <w:sz w:val="20"/>
              </w:rPr>
              <w:t>6-3</w:t>
            </w:r>
          </w:p>
        </w:tc>
      </w:tr>
      <w:tr w:rsidR="007C1BBD" w14:paraId="3EF9B071" w14:textId="77777777">
        <w:trPr>
          <w:cantSplit/>
          <w:jc w:val="center"/>
        </w:trPr>
        <w:tc>
          <w:tcPr>
            <w:tcW w:w="3600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1144CA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结果字段有值是否代表本次动作成功</w:t>
            </w:r>
          </w:p>
        </w:tc>
        <w:tc>
          <w:tcPr>
            <w:tcW w:w="5832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88CBA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检查写入阶段和后续返回，见图</w:t>
            </w:r>
            <w:r>
              <w:rPr>
                <w:sz w:val="20"/>
              </w:rPr>
              <w:t>8-1</w:t>
            </w:r>
            <w:r>
              <w:rPr>
                <w:sz w:val="20"/>
              </w:rPr>
              <w:t>及</w:t>
            </w:r>
            <w:r>
              <w:rPr>
                <w:sz w:val="20"/>
              </w:rPr>
              <w:t>5.4</w:t>
            </w:r>
            <w:r>
              <w:rPr>
                <w:sz w:val="20"/>
              </w:rPr>
              <w:t>节</w:t>
            </w:r>
          </w:p>
        </w:tc>
      </w:tr>
    </w:tbl>
    <w:p w14:paraId="0BF2B2C0" w14:textId="77777777" w:rsidR="007C1BBD" w:rsidRDefault="007C1BBD">
      <w:pPr>
        <w:spacing w:after="40" w:line="60" w:lineRule="exact"/>
        <w:ind w:firstLine="0"/>
      </w:pPr>
    </w:p>
    <w:p w14:paraId="78C01F1A" w14:textId="77777777" w:rsidR="007C1BBD" w:rsidRDefault="00A46A58">
      <w:pPr>
        <w:pStyle w:val="1"/>
        <w:pageBreakBefore/>
      </w:pPr>
      <w:bookmarkStart w:id="128" w:name="h_255"/>
      <w:bookmarkStart w:id="129" w:name="_Toc243475416"/>
      <w:r>
        <w:lastRenderedPageBreak/>
        <w:t>附录</w:t>
      </w:r>
      <w:r>
        <w:t xml:space="preserve">A </w:t>
      </w:r>
      <w:r>
        <w:t>源码依据与阅读定位</w:t>
      </w:r>
      <w:bookmarkEnd w:id="128"/>
      <w:bookmarkEnd w:id="129"/>
    </w:p>
    <w:p w14:paraId="7D7620DA" w14:textId="3FEEA98C" w:rsidR="007C1BBD" w:rsidRDefault="00A46A58">
      <w:pPr>
        <w:pStyle w:val="BookRefHeading"/>
        <w:spacing w:after="40"/>
      </w:pPr>
      <w:bookmarkStart w:id="130" w:name="ref_1"/>
      <w:r>
        <w:t> </w:t>
      </w:r>
      <w:hyperlink w:anchor="ref_1">
        <w:r>
          <w:rPr>
            <w:color w:val="245B87"/>
          </w:rPr>
          <w:t>[1]</w:t>
        </w:r>
      </w:hyperlink>
      <w:r>
        <w:t xml:space="preserve"> </w:t>
      </w:r>
      <w:r>
        <w:t>纠偏对象与配置</w:t>
      </w:r>
      <w:bookmarkEnd w:id="130"/>
    </w:p>
    <w:p w14:paraId="37D74781" w14:textId="77777777" w:rsidR="007C1BBD" w:rsidRDefault="00A46A58">
      <w:pPr>
        <w:pStyle w:val="BookSource"/>
        <w:keepLines/>
        <w:spacing w:after="60"/>
      </w:pPr>
      <w:r>
        <w:t>LocateConfig.cs  GetPrNames / VisionPosOffSet</w:t>
      </w:r>
      <w:r>
        <w:t>；</w:t>
      </w:r>
      <w:r>
        <w:t xml:space="preserve">AdjustConfig.cs  </w:t>
      </w:r>
      <w:r>
        <w:t>字段定义</w:t>
      </w:r>
    </w:p>
    <w:p w14:paraId="58DEE086" w14:textId="759EC15A" w:rsidR="007C1BBD" w:rsidRDefault="00A46A58">
      <w:pPr>
        <w:pStyle w:val="BookRefHeading"/>
        <w:spacing w:after="40"/>
      </w:pPr>
      <w:bookmarkStart w:id="131" w:name="ref_2"/>
      <w:r>
        <w:t> </w:t>
      </w:r>
      <w:hyperlink w:anchor="ref_2">
        <w:r>
          <w:rPr>
            <w:color w:val="245B87"/>
          </w:rPr>
          <w:t>[2]</w:t>
        </w:r>
      </w:hyperlink>
      <w:r>
        <w:t xml:space="preserve"> </w:t>
      </w:r>
      <w:r>
        <w:t>产品定位计算</w:t>
      </w:r>
      <w:bookmarkEnd w:id="131"/>
    </w:p>
    <w:p w14:paraId="79586B83" w14:textId="77777777" w:rsidR="007C1BBD" w:rsidRDefault="00A46A58">
      <w:pPr>
        <w:pStyle w:val="BookSource"/>
        <w:keepLines/>
        <w:spacing w:after="60"/>
      </w:pPr>
      <w:r>
        <w:t>System1Domain.cs  System1MatterVision</w:t>
      </w:r>
      <w:r>
        <w:t>；</w:t>
      </w:r>
      <w:r>
        <w:t>System2Domain.cs  System2MatterVision</w:t>
      </w:r>
    </w:p>
    <w:p w14:paraId="502183F0" w14:textId="707B3129" w:rsidR="007C1BBD" w:rsidRDefault="00A46A58">
      <w:pPr>
        <w:pStyle w:val="BookRefHeading"/>
        <w:spacing w:after="40"/>
      </w:pPr>
      <w:bookmarkStart w:id="132" w:name="ref_3"/>
      <w:r>
        <w:t> </w:t>
      </w:r>
      <w:hyperlink w:anchor="ref_3">
        <w:r>
          <w:rPr>
            <w:color w:val="245B87"/>
          </w:rPr>
          <w:t>[3]</w:t>
        </w:r>
      </w:hyperlink>
      <w:r>
        <w:t xml:space="preserve"> </w:t>
      </w:r>
      <w:r>
        <w:t>坐标及标定接口</w:t>
      </w:r>
      <w:bookmarkEnd w:id="132"/>
    </w:p>
    <w:p w14:paraId="30CF7810" w14:textId="77777777" w:rsidR="007C1BBD" w:rsidRDefault="00A46A58">
      <w:pPr>
        <w:pStyle w:val="BookSource"/>
        <w:keepLines/>
        <w:spacing w:after="60"/>
      </w:pPr>
      <w:r>
        <w:t>System2Controller.Vision.cs  GetBondVisionResultPos</w:t>
      </w:r>
      <w:r>
        <w:t>；</w:t>
      </w:r>
      <w:r>
        <w:t>BondHeadController.cs  GetNozzleOffset / GetCurrentNozzle</w:t>
      </w:r>
    </w:p>
    <w:p w14:paraId="223DCA8B" w14:textId="1C3591B9" w:rsidR="007C1BBD" w:rsidRDefault="00A46A58">
      <w:pPr>
        <w:pStyle w:val="BookRefHeading"/>
        <w:spacing w:after="40"/>
      </w:pPr>
      <w:bookmarkStart w:id="133" w:name="ref_4"/>
      <w:r>
        <w:t> </w:t>
      </w:r>
      <w:hyperlink w:anchor="ref_4">
        <w:r>
          <w:rPr>
            <w:color w:val="245B87"/>
          </w:rPr>
          <w:t>[4]</w:t>
        </w:r>
      </w:hyperlink>
      <w:r>
        <w:t xml:space="preserve"> </w:t>
      </w:r>
      <w:r>
        <w:t>生产上视纠偏</w:t>
      </w:r>
      <w:bookmarkEnd w:id="133"/>
    </w:p>
    <w:p w14:paraId="378FE9F9" w14:textId="77777777" w:rsidR="007C1BBD" w:rsidRDefault="00A46A58">
      <w:pPr>
        <w:pStyle w:val="BookSource"/>
        <w:keepLines/>
        <w:spacing w:after="60"/>
      </w:pPr>
      <w:r>
        <w:t>UpLookCorrectionActionNode.cs  DoWork</w:t>
      </w:r>
      <w:r>
        <w:t>；</w:t>
      </w:r>
      <w:r>
        <w:t>System2RunTimeProvider.cs  RecordTime</w:t>
      </w:r>
    </w:p>
    <w:p w14:paraId="270FC721" w14:textId="5E249044" w:rsidR="007C1BBD" w:rsidRDefault="00A46A58">
      <w:pPr>
        <w:pStyle w:val="BookRefHeading"/>
        <w:spacing w:after="40"/>
      </w:pPr>
      <w:bookmarkStart w:id="134" w:name="ref_5"/>
      <w:r>
        <w:t> </w:t>
      </w:r>
      <w:hyperlink w:anchor="ref_5">
        <w:r>
          <w:rPr>
            <w:color w:val="245B87"/>
          </w:rPr>
          <w:t>[5]</w:t>
        </w:r>
      </w:hyperlink>
      <w:r>
        <w:t xml:space="preserve"> </w:t>
      </w:r>
      <w:r>
        <w:t>生产中转台纠偏</w:t>
      </w:r>
      <w:bookmarkEnd w:id="134"/>
    </w:p>
    <w:p w14:paraId="23571661" w14:textId="77777777" w:rsidR="007C1BBD" w:rsidRDefault="00A46A58">
      <w:pPr>
        <w:pStyle w:val="BookSource"/>
        <w:keepLines/>
        <w:spacing w:after="60"/>
      </w:pPr>
      <w:r>
        <w:t>SubstrateCameraCorrectionActionNode.cs  DoWork</w:t>
      </w:r>
      <w:r>
        <w:t>；</w:t>
      </w:r>
      <w:r>
        <w:t>SubstrateCameraCorrectionActionNode.Provider.cs  PrepareBeforeAction</w:t>
      </w:r>
    </w:p>
    <w:p w14:paraId="5F025576" w14:textId="37C7AF3F" w:rsidR="007C1BBD" w:rsidRDefault="00A46A58">
      <w:pPr>
        <w:pStyle w:val="BookRefHeading"/>
        <w:spacing w:after="40"/>
      </w:pPr>
      <w:bookmarkStart w:id="135" w:name="ref_6"/>
      <w:r>
        <w:t> </w:t>
      </w:r>
      <w:hyperlink w:anchor="ref_6">
        <w:r>
          <w:rPr>
            <w:color w:val="245B87"/>
          </w:rPr>
          <w:t>[6]</w:t>
        </w:r>
      </w:hyperlink>
      <w:r>
        <w:t xml:space="preserve"> </w:t>
      </w:r>
      <w:r>
        <w:t>贴装目标</w:t>
      </w:r>
      <w:bookmarkEnd w:id="135"/>
    </w:p>
    <w:p w14:paraId="779581FB" w14:textId="77777777" w:rsidR="007C1BBD" w:rsidRDefault="00A46A58">
      <w:pPr>
        <w:pStyle w:val="BookSource"/>
        <w:keepLines/>
        <w:spacing w:after="60"/>
      </w:pPr>
      <w:r>
        <w:t>BondActionNode.Provider.cs  CalculateBondPos</w:t>
      </w:r>
      <w:r>
        <w:t>；</w:t>
      </w:r>
      <w:r>
        <w:t>BondActionNode.cs  DoWork</w:t>
      </w:r>
    </w:p>
    <w:p w14:paraId="3DA86C86" w14:textId="07C9364F" w:rsidR="007C1BBD" w:rsidRDefault="00A46A58">
      <w:pPr>
        <w:pStyle w:val="BookRefHeading"/>
        <w:spacing w:after="40"/>
      </w:pPr>
      <w:bookmarkStart w:id="136" w:name="ref_7"/>
      <w:r>
        <w:t> </w:t>
      </w:r>
      <w:hyperlink w:anchor="ref_7">
        <w:r>
          <w:rPr>
            <w:color w:val="245B87"/>
          </w:rPr>
          <w:t>[7]</w:t>
        </w:r>
      </w:hyperlink>
      <w:r>
        <w:t xml:space="preserve"> </w:t>
      </w:r>
      <w:r>
        <w:t>报警与人工确认</w:t>
      </w:r>
      <w:bookmarkEnd w:id="136"/>
    </w:p>
    <w:p w14:paraId="015831B7" w14:textId="77777777" w:rsidR="007C1BBD" w:rsidRDefault="00A46A58">
      <w:pPr>
        <w:pStyle w:val="BookSource"/>
        <w:keepLines/>
        <w:spacing w:after="60"/>
      </w:pPr>
      <w:r>
        <w:t>UcmainSystem.Action.cs  InitAction</w:t>
      </w:r>
      <w:r>
        <w:t>；</w:t>
      </w:r>
      <w:r>
        <w:t>FrmVisionAlarm.cs  FrmVisionAlarm / TimerVision_Tick</w:t>
      </w:r>
    </w:p>
    <w:p w14:paraId="2F77F593" w14:textId="0D0AFB3B" w:rsidR="007C1BBD" w:rsidRDefault="00A46A58">
      <w:pPr>
        <w:pStyle w:val="BookRefHeading"/>
        <w:spacing w:after="40"/>
      </w:pPr>
      <w:bookmarkStart w:id="137" w:name="ref_8"/>
      <w:r>
        <w:t> </w:t>
      </w:r>
      <w:hyperlink w:anchor="ref_8">
        <w:r>
          <w:rPr>
            <w:color w:val="245B87"/>
          </w:rPr>
          <w:t>[8]</w:t>
        </w:r>
      </w:hyperlink>
      <w:r>
        <w:t xml:space="preserve"> </w:t>
      </w:r>
      <w:r>
        <w:t>定位动作与编排</w:t>
      </w:r>
      <w:bookmarkEnd w:id="137"/>
    </w:p>
    <w:p w14:paraId="2814D5CE" w14:textId="77777777" w:rsidR="007C1BBD" w:rsidRDefault="00A46A58">
      <w:pPr>
        <w:pStyle w:val="BookSource"/>
        <w:keepLines/>
        <w:spacing w:after="60"/>
      </w:pPr>
      <w:r>
        <w:t>S1CarrierVisionActionNode.cs  DoWork</w:t>
      </w:r>
      <w:r>
        <w:t>；</w:t>
      </w:r>
      <w:r>
        <w:t>S1SubstrateVisionActionNode.cs  DoWork</w:t>
      </w:r>
    </w:p>
    <w:p w14:paraId="425B172A" w14:textId="41F436C0" w:rsidR="007C1BBD" w:rsidRDefault="00A46A58">
      <w:pPr>
        <w:pStyle w:val="BookRefHeading"/>
        <w:spacing w:after="40"/>
      </w:pPr>
      <w:bookmarkStart w:id="138" w:name="ref_9"/>
      <w:r>
        <w:t> </w:t>
      </w:r>
      <w:hyperlink w:anchor="ref_9">
        <w:r>
          <w:rPr>
            <w:color w:val="245B87"/>
          </w:rPr>
          <w:t>[9]</w:t>
        </w:r>
      </w:hyperlink>
      <w:r>
        <w:t xml:space="preserve"> </w:t>
      </w:r>
      <w:r>
        <w:t>供料端定位及取片</w:t>
      </w:r>
      <w:bookmarkEnd w:id="138"/>
    </w:p>
    <w:p w14:paraId="3B9487DA" w14:textId="77777777" w:rsidR="007C1BBD" w:rsidRDefault="00A46A58">
      <w:pPr>
        <w:pStyle w:val="BookSource"/>
        <w:keepLines/>
        <w:spacing w:after="60"/>
      </w:pPr>
      <w:r>
        <w:t>Block.cs  NextDie / ToRequiredAccuracy</w:t>
      </w:r>
      <w:r>
        <w:t>；</w:t>
      </w:r>
      <w:r>
        <w:t>Block.SearchSingle.cs  SearchSingle</w:t>
      </w:r>
    </w:p>
    <w:p w14:paraId="4C2C9368" w14:textId="0298BCA4" w:rsidR="007C1BBD" w:rsidRDefault="00A46A58">
      <w:pPr>
        <w:pStyle w:val="BookRefHeading"/>
        <w:spacing w:after="40"/>
      </w:pPr>
      <w:bookmarkStart w:id="139" w:name="ref_10"/>
      <w:r>
        <w:t> </w:t>
      </w:r>
      <w:hyperlink w:anchor="ref_10">
        <w:r>
          <w:rPr>
            <w:color w:val="245B87"/>
          </w:rPr>
          <w:t>[10]</w:t>
        </w:r>
      </w:hyperlink>
      <w:r>
        <w:t xml:space="preserve"> </w:t>
      </w:r>
      <w:r>
        <w:t>手动辅助入口</w:t>
      </w:r>
      <w:bookmarkEnd w:id="139"/>
    </w:p>
    <w:p w14:paraId="651FD51F" w14:textId="77777777" w:rsidR="007C1BBD" w:rsidRDefault="00A46A58">
      <w:pPr>
        <w:pStyle w:val="BookSource"/>
        <w:keepLines/>
        <w:spacing w:after="60"/>
      </w:pPr>
      <w:r>
        <w:t>System2Controller.Assistant.cs  PlacementTest / UplookVisionAction</w:t>
      </w:r>
      <w:r>
        <w:t>；</w:t>
      </w:r>
      <w:r>
        <w:t>FrmComponentPlacement.cs  PlacementTest</w:t>
      </w:r>
    </w:p>
    <w:p w14:paraId="113FE606" w14:textId="0DEA33A6" w:rsidR="007C1BBD" w:rsidRDefault="00A46A58">
      <w:pPr>
        <w:pStyle w:val="BookRefHeading"/>
        <w:spacing w:after="40"/>
      </w:pPr>
      <w:bookmarkStart w:id="140" w:name="ref_11"/>
      <w:r>
        <w:t> </w:t>
      </w:r>
      <w:hyperlink w:anchor="ref_11">
        <w:r>
          <w:rPr>
            <w:color w:val="245B87"/>
          </w:rPr>
          <w:t>[11]</w:t>
        </w:r>
      </w:hyperlink>
      <w:r>
        <w:t xml:space="preserve"> </w:t>
      </w:r>
      <w:r>
        <w:t>中转台运动分支</w:t>
      </w:r>
      <w:bookmarkEnd w:id="140"/>
    </w:p>
    <w:p w14:paraId="5B682CE6" w14:textId="77777777" w:rsidR="007C1BBD" w:rsidRDefault="00A46A58">
      <w:pPr>
        <w:pStyle w:val="BookSource"/>
        <w:keepLines/>
        <w:spacing w:after="60"/>
      </w:pPr>
      <w:r>
        <w:t>SubstrateCameraCorrectionActionNode.MoveHelper.cs  MoveToIPTVisionPos / MoveToIPTPickPos</w:t>
      </w:r>
      <w:r>
        <w:t>；</w:t>
      </w:r>
      <w:r>
        <w:t>SubstrateCameraCorrectionActionNode.cs  DoWork</w:t>
      </w:r>
    </w:p>
    <w:p w14:paraId="468F60A6" w14:textId="6BA26E0B" w:rsidR="007C1BBD" w:rsidRDefault="00A46A58">
      <w:pPr>
        <w:pStyle w:val="BookRefHeading"/>
        <w:spacing w:after="40"/>
      </w:pPr>
      <w:bookmarkStart w:id="141" w:name="ref_12"/>
      <w:r>
        <w:t> </w:t>
      </w:r>
      <w:hyperlink w:anchor="ref_12">
        <w:r>
          <w:rPr>
            <w:color w:val="245B87"/>
          </w:rPr>
          <w:t>[12]</w:t>
        </w:r>
      </w:hyperlink>
      <w:r>
        <w:t xml:space="preserve"> </w:t>
      </w:r>
      <w:r>
        <w:t>相关运行补偿</w:t>
      </w:r>
      <w:bookmarkEnd w:id="141"/>
    </w:p>
    <w:p w14:paraId="057BAC21" w14:textId="77777777" w:rsidR="007C1BBD" w:rsidRDefault="00A46A58">
      <w:pPr>
        <w:pStyle w:val="BookSource"/>
        <w:keepLines/>
        <w:spacing w:after="60"/>
      </w:pPr>
      <w:r>
        <w:t>TpMarkCompensate.cs  GetPickCompensation</w:t>
      </w:r>
      <w:r>
        <w:t>；</w:t>
      </w:r>
      <w:r>
        <w:t>DefectCompensate.cs  GetPostBondCompensation / NormalizationOffset</w:t>
      </w:r>
    </w:p>
    <w:p w14:paraId="74873012" w14:textId="77777777" w:rsidR="007C1BBD" w:rsidRDefault="00A46A58">
      <w:pPr>
        <w:pStyle w:val="1"/>
        <w:pageBreakBefore/>
      </w:pPr>
      <w:bookmarkStart w:id="142" w:name="h_280"/>
      <w:bookmarkStart w:id="143" w:name="_Toc243475417"/>
      <w:r>
        <w:lastRenderedPageBreak/>
        <w:t>附录</w:t>
      </w:r>
      <w:r>
        <w:t xml:space="preserve">B </w:t>
      </w:r>
      <w:r>
        <w:t>术语与图表索引</w:t>
      </w:r>
      <w:bookmarkEnd w:id="142"/>
      <w:bookmarkEnd w:id="143"/>
    </w:p>
    <w:p w14:paraId="014C2AB0" w14:textId="77777777" w:rsidR="007C1BBD" w:rsidRDefault="00A46A58">
      <w:pPr>
        <w:pStyle w:val="2"/>
      </w:pPr>
      <w:bookmarkStart w:id="144" w:name="h_281"/>
      <w:bookmarkStart w:id="145" w:name="_Toc243475418"/>
      <w:r>
        <w:t xml:space="preserve">B.1 </w:t>
      </w:r>
      <w:r>
        <w:t>常用术语</w:t>
      </w:r>
      <w:bookmarkEnd w:id="144"/>
      <w:bookmarkEnd w:id="145"/>
    </w:p>
    <w:p w14:paraId="620E570F" w14:textId="77777777" w:rsidR="007C1BBD" w:rsidRDefault="00A46A58">
      <w:pPr>
        <w:pStyle w:val="af7"/>
        <w:keepNext/>
      </w:pPr>
      <w:bookmarkStart w:id="146" w:name="tbl_B_1"/>
      <w:r>
        <w:t>表</w:t>
      </w:r>
      <w:r>
        <w:t xml:space="preserve">B-1 </w:t>
      </w:r>
      <w:r>
        <w:t>本册常用术语</w:t>
      </w:r>
      <w:bookmarkEnd w:id="14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6624"/>
      </w:tblGrid>
      <w:tr w:rsidR="007C1BBD" w14:paraId="1BD46759" w14:textId="77777777">
        <w:trPr>
          <w:cantSplit/>
          <w:tblHeader/>
          <w:jc w:val="center"/>
        </w:trPr>
        <w:tc>
          <w:tcPr>
            <w:tcW w:w="2808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2ED256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术语</w:t>
            </w:r>
          </w:p>
        </w:tc>
        <w:tc>
          <w:tcPr>
            <w:tcW w:w="6624" w:type="dxa"/>
            <w:shd w:val="clear" w:color="auto" w:fill="EBF0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480429" w14:textId="77777777" w:rsidR="007C1BBD" w:rsidRDefault="00A46A58">
            <w:pPr>
              <w:keepNext/>
              <w:keepLines/>
              <w:spacing w:after="0" w:line="300" w:lineRule="exact"/>
              <w:ind w:firstLine="0"/>
              <w:jc w:val="left"/>
            </w:pPr>
            <w:r>
              <w:rPr>
                <w:b/>
                <w:sz w:val="20"/>
              </w:rPr>
              <w:t>本文中的含义</w:t>
            </w:r>
          </w:p>
        </w:tc>
      </w:tr>
      <w:tr w:rsidR="007C1BBD" w14:paraId="469ABA74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8D7BA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 xml:space="preserve">TU / </w:t>
            </w:r>
            <w:r>
              <w:rPr>
                <w:rFonts w:ascii="Cambria" w:hAnsi="Cambria"/>
                <w:sz w:val="20"/>
              </w:rPr>
              <w:t>Transport</w:t>
            </w:r>
            <w:r>
              <w:rPr>
                <w:sz w:val="20"/>
              </w:rPr>
              <w:t xml:space="preserve"> Unit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CC8F1A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产品运行对象树的根；包含基板、基岛和焊点</w:t>
            </w:r>
          </w:p>
        </w:tc>
      </w:tr>
      <w:tr w:rsidR="007C1BBD" w14:paraId="5824E520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EFBE1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PR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5C834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按名称调用的视觉识别任务；识别输出还需经相机标定转换</w:t>
            </w:r>
          </w:p>
        </w:tc>
      </w:tr>
      <w:tr w:rsidR="007C1BBD" w14:paraId="758C9235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76EE8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IPT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A91B6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本工程中转台相关的代码命名，如</w:t>
            </w:r>
            <w:r>
              <w:rPr>
                <w:rFonts w:ascii="Cambria" w:hAnsi="Cambria"/>
                <w:sz w:val="20"/>
              </w:rPr>
              <w:t>IPTVisionPos</w:t>
            </w:r>
            <w:r>
              <w:rPr>
                <w:sz w:val="20"/>
              </w:rPr>
              <w:t>、</w:t>
            </w:r>
            <w:r>
              <w:rPr>
                <w:rFonts w:ascii="Cambria" w:hAnsi="Cambria"/>
                <w:sz w:val="20"/>
              </w:rPr>
              <w:t>IPTPickPos</w:t>
            </w:r>
          </w:p>
        </w:tc>
      </w:tr>
      <w:tr w:rsidR="007C1BBD" w14:paraId="66FEAA0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D1F504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S1 / S2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B1546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本工程分别对应点胶系统与固晶系统</w:t>
            </w:r>
          </w:p>
        </w:tc>
      </w:tr>
      <w:tr w:rsidR="007C1BBD" w14:paraId="633809BC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CD0556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产品层级定位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52A2B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更新</w:t>
            </w:r>
            <w:r>
              <w:rPr>
                <w:sz w:val="20"/>
              </w:rPr>
              <w:t>TU</w:t>
            </w:r>
            <w:r>
              <w:rPr>
                <w:sz w:val="20"/>
              </w:rPr>
              <w:t>或其下层当前对象的位姿，后代通过父链使用新位置</w:t>
            </w:r>
          </w:p>
        </w:tc>
      </w:tr>
      <w:tr w:rsidR="007C1BBD" w14:paraId="7CCC1B63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DA5C4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上视纠偏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1391C6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识别吸嘴上芯片，计算偏移供后续贴装使用</w:t>
            </w:r>
          </w:p>
        </w:tc>
      </w:tr>
      <w:tr w:rsidR="007C1BBD" w14:paraId="5D3721ED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43A99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中转台纠偏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CDCCC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芯片放台后识别，并按修正位置重新取片</w:t>
            </w:r>
          </w:p>
        </w:tc>
      </w:tr>
      <w:tr w:rsidR="007C1BBD" w14:paraId="2D548C0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1D5D3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示教锚点与识别锚点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8CB6FB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按配置选择后分别形成的旧点与本次测得点</w:t>
            </w:r>
          </w:p>
        </w:tc>
      </w:tr>
      <w:tr w:rsidR="007C1BBD" w14:paraId="5D6D3C6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8CE85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G0</w:t>
            </w:r>
            <w:r>
              <w:rPr>
                <w:sz w:val="20"/>
              </w:rPr>
              <w:t>与轴坐标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BB59B4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机器全局参考与运动轴位置，按控制器实际方法转换</w:t>
            </w:r>
          </w:p>
        </w:tc>
      </w:tr>
      <w:tr w:rsidR="007C1BBD" w14:paraId="548E634C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B26E5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头相机差</w:t>
            </w:r>
            <w:r>
              <w:rPr>
                <w:sz w:val="20"/>
              </w:rPr>
              <w:t>H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3EF6C9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焊头与下视相机参考之间配置的偏移，按具体流程加减</w:t>
            </w:r>
          </w:p>
        </w:tc>
      </w:tr>
      <w:tr w:rsidR="007C1BBD" w14:paraId="3BA0CFA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84321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吸嘴偏心</w:t>
            </w:r>
            <w:r>
              <w:rPr>
                <w:sz w:val="20"/>
              </w:rPr>
              <w:t>E(​α)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83D575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当前吸嘴在轴角</w:t>
            </w:r>
            <w:r>
              <w:rPr>
                <w:sz w:val="20"/>
              </w:rPr>
              <w:t>α</w:t>
            </w:r>
            <w:r>
              <w:rPr>
                <w:sz w:val="20"/>
              </w:rPr>
              <w:t>下的偏心；接口角度按</w:t>
            </w:r>
            <w:r>
              <w:rPr>
                <w:sz w:val="20"/>
              </w:rPr>
              <w:t>α</w:t>
            </w:r>
            <w:r>
              <w:rPr>
                <w:sz w:val="20"/>
              </w:rPr>
              <w:t>减</w:t>
            </w:r>
            <w:r>
              <w:rPr>
                <w:rFonts w:ascii="Cambria" w:hAnsi="Cambria"/>
                <w:sz w:val="20"/>
              </w:rPr>
              <w:t>AlignAngle</w:t>
            </w:r>
            <w:r>
              <w:rPr>
                <w:sz w:val="20"/>
              </w:rPr>
              <w:t>处理</w:t>
            </w:r>
          </w:p>
        </w:tc>
      </w:tr>
      <w:tr w:rsidR="007C1BBD" w14:paraId="459F9777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4A438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快速与普通上视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0C9AE7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分别在本次采集后保存偏移，或先旋转再采集位置</w:t>
            </w:r>
          </w:p>
        </w:tc>
      </w:tr>
      <w:tr w:rsidR="007C1BBD" w14:paraId="49ED61F8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827A56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9C015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焊点</w:t>
            </w:r>
            <w:r>
              <w:rPr>
                <w:sz w:val="20"/>
              </w:rPr>
              <w:t>Info</w:t>
            </w:r>
            <w:r>
              <w:rPr>
                <w:sz w:val="20"/>
              </w:rPr>
              <w:t>保存的芯片偏移向量</w:t>
            </w:r>
          </w:p>
        </w:tc>
      </w:tr>
      <w:tr w:rsidR="007C1BBD" w14:paraId="17F41D52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D4335F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ComponentAngleOffSet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C399E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与纠偏模式相关的角度记录，单位度</w:t>
            </w:r>
          </w:p>
        </w:tc>
      </w:tr>
      <w:tr w:rsidR="007C1BBD" w14:paraId="6CB04833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15839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rFonts w:ascii="Cambria" w:hAnsi="Cambria"/>
                <w:sz w:val="20"/>
              </w:rPr>
              <w:t>Finished</w:t>
            </w:r>
            <w:r>
              <w:rPr>
                <w:sz w:val="20"/>
              </w:rPr>
              <w:t>与工序字典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653508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控制器消息状态与产品工序记录，分别维护</w:t>
            </w:r>
          </w:p>
        </w:tc>
      </w:tr>
      <w:tr w:rsidR="007C1BBD" w14:paraId="46B9C953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CEB3A1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R</w:t>
            </w:r>
            <w:r>
              <w:rPr>
                <w:sz w:val="20"/>
              </w:rPr>
              <w:t>与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CDFEEE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按源码公式的平面旋转；参数分别采用弧度与度</w:t>
            </w:r>
          </w:p>
        </w:tc>
      </w:tr>
      <w:tr w:rsidR="007C1BBD" w14:paraId="0C714479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6D5F5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供料定位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EEDBC0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取片前确定候选芯片的物理位置和角度</w:t>
            </w:r>
          </w:p>
        </w:tc>
      </w:tr>
      <w:tr w:rsidR="007C1BBD" w14:paraId="3E4997D5" w14:textId="77777777">
        <w:trPr>
          <w:cantSplit/>
          <w:jc w:val="center"/>
        </w:trPr>
        <w:tc>
          <w:tcPr>
            <w:tcW w:w="2808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5C82C3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定位目标与到位记录</w:t>
            </w:r>
          </w:p>
        </w:tc>
        <w:tc>
          <w:tcPr>
            <w:tcW w:w="6624" w:type="dxa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116482" w14:textId="77777777" w:rsidR="007C1BBD" w:rsidRDefault="00A46A58">
            <w:pPr>
              <w:keepLines/>
              <w:spacing w:after="0" w:line="300" w:lineRule="exact"/>
              <w:ind w:firstLine="0"/>
              <w:jc w:val="left"/>
            </w:pPr>
            <w:r>
              <w:rPr>
                <w:sz w:val="20"/>
              </w:rPr>
              <w:t>预先保存的目标不证明相应移动或取片已经完成</w:t>
            </w:r>
          </w:p>
        </w:tc>
      </w:tr>
    </w:tbl>
    <w:p w14:paraId="2852A098" w14:textId="77777777" w:rsidR="007C1BBD" w:rsidRDefault="007C1BBD">
      <w:pPr>
        <w:spacing w:after="40" w:line="60" w:lineRule="exact"/>
        <w:ind w:firstLine="0"/>
      </w:pPr>
    </w:p>
    <w:p w14:paraId="04E7B55F" w14:textId="77777777" w:rsidR="007C1BBD" w:rsidRDefault="00A46A58">
      <w:pPr>
        <w:pStyle w:val="2"/>
        <w:pageBreakBefore/>
      </w:pPr>
      <w:bookmarkStart w:id="147" w:name="h_284"/>
      <w:bookmarkStart w:id="148" w:name="_Toc243475419"/>
      <w:r>
        <w:lastRenderedPageBreak/>
        <w:t xml:space="preserve">B.2 </w:t>
      </w:r>
      <w:r>
        <w:t>图目录</w:t>
      </w:r>
      <w:bookmarkEnd w:id="147"/>
      <w:bookmarkEnd w:id="148"/>
    </w:p>
    <w:p w14:paraId="4825C24C" w14:textId="34FB0293" w:rsidR="007C1BBD" w:rsidRDefault="00A46A58">
      <w:pPr>
        <w:pStyle w:val="BookIndex"/>
        <w:spacing w:after="24"/>
      </w:pPr>
      <w:hyperlink w:anchor="fig_1_1">
        <w:r>
          <w:rPr>
            <w:color w:val="245B87"/>
          </w:rPr>
          <w:t>图</w:t>
        </w:r>
        <w:r>
          <w:rPr>
            <w:color w:val="245B87"/>
          </w:rPr>
          <w:t xml:space="preserve">1-1 </w:t>
        </w:r>
        <w:r>
          <w:rPr>
            <w:color w:val="245B87"/>
          </w:rPr>
          <w:t>产品与贴装侧的三种视觉观察对象</w:t>
        </w:r>
      </w:hyperlink>
      <w:r>
        <w:tab/>
      </w:r>
      <w:r>
        <w:fldChar w:fldCharType="begin"/>
      </w:r>
      <w:r>
        <w:instrText xml:space="preserve"> PAGEREF fig_1_1 \h </w:instrText>
      </w:r>
      <w:r>
        <w:fldChar w:fldCharType="separate"/>
      </w:r>
      <w:r>
        <w:rPr>
          <w:rFonts w:hint="eastAsia"/>
          <w:noProof/>
        </w:rPr>
        <w:t>4</w:t>
      </w:r>
      <w:r>
        <w:fldChar w:fldCharType="end"/>
      </w:r>
    </w:p>
    <w:p w14:paraId="6B9BADB5" w14:textId="0A57BAFA" w:rsidR="007C1BBD" w:rsidRDefault="00A46A58">
      <w:pPr>
        <w:pStyle w:val="BookIndex"/>
        <w:spacing w:after="24"/>
      </w:pPr>
      <w:hyperlink w:anchor="fig_2_1">
        <w:r>
          <w:rPr>
            <w:color w:val="245B87"/>
          </w:rPr>
          <w:t>图</w:t>
        </w:r>
        <w:r>
          <w:rPr>
            <w:color w:val="245B87"/>
          </w:rPr>
          <w:t xml:space="preserve">2-1 </w:t>
        </w:r>
        <w:r>
          <w:rPr>
            <w:color w:val="245B87"/>
          </w:rPr>
          <w:t>纠偏结果的写入位置及后续使用</w:t>
        </w:r>
      </w:hyperlink>
      <w:r>
        <w:tab/>
      </w:r>
      <w:r>
        <w:fldChar w:fldCharType="begin"/>
      </w:r>
      <w:r>
        <w:instrText xml:space="preserve"> PAGEREF fig_2_1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4E63D943" w14:textId="184A7B14" w:rsidR="007C1BBD" w:rsidRDefault="00A46A58">
      <w:pPr>
        <w:pStyle w:val="BookIndex"/>
        <w:spacing w:after="24"/>
      </w:pPr>
      <w:hyperlink w:anchor="fig_3_1">
        <w:r>
          <w:rPr>
            <w:color w:val="245B87"/>
          </w:rPr>
          <w:t>图</w:t>
        </w:r>
        <w:r>
          <w:rPr>
            <w:color w:val="245B87"/>
          </w:rPr>
          <w:t xml:space="preserve">3-1 </w:t>
        </w:r>
        <w:r>
          <w:rPr>
            <w:color w:val="245B87"/>
          </w:rPr>
          <w:t>晶圆台与静态华夫盒在取片前观察芯片</w:t>
        </w:r>
      </w:hyperlink>
      <w:r>
        <w:tab/>
      </w:r>
      <w:r>
        <w:fldChar w:fldCharType="begin"/>
      </w:r>
      <w:r>
        <w:instrText xml:space="preserve"> PAGEREF fig_3_1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6792B761" w14:textId="179B52D2" w:rsidR="007C1BBD" w:rsidRDefault="00A46A58">
      <w:pPr>
        <w:pStyle w:val="BookIndex"/>
        <w:spacing w:after="24"/>
      </w:pPr>
      <w:hyperlink w:anchor="fig_3_2">
        <w:r>
          <w:rPr>
            <w:color w:val="245B87"/>
          </w:rPr>
          <w:t>图</w:t>
        </w:r>
        <w:r>
          <w:rPr>
            <w:color w:val="245B87"/>
          </w:rPr>
          <w:t xml:space="preserve">3-2 </w:t>
        </w:r>
        <w:r>
          <w:rPr>
            <w:color w:val="245B87"/>
          </w:rPr>
          <w:t>产品线与芯片线在贴装位置计算处汇合</w:t>
        </w:r>
      </w:hyperlink>
      <w:r>
        <w:tab/>
      </w:r>
      <w:r>
        <w:fldChar w:fldCharType="begin"/>
      </w:r>
      <w:r>
        <w:instrText xml:space="preserve"> PAGEREF fig_3_2 \h </w:instrText>
      </w:r>
      <w:r>
        <w:fldChar w:fldCharType="separate"/>
      </w:r>
      <w:r>
        <w:rPr>
          <w:rFonts w:hint="eastAsia"/>
          <w:noProof/>
        </w:rPr>
        <w:t>7</w:t>
      </w:r>
      <w:r>
        <w:fldChar w:fldCharType="end"/>
      </w:r>
    </w:p>
    <w:p w14:paraId="0291EE7E" w14:textId="6C62A2DF" w:rsidR="007C1BBD" w:rsidRDefault="00A46A58">
      <w:pPr>
        <w:pStyle w:val="BookIndex"/>
        <w:spacing w:after="24"/>
      </w:pPr>
      <w:hyperlink w:anchor="fig_3_3">
        <w:r>
          <w:rPr>
            <w:color w:val="245B87"/>
          </w:rPr>
          <w:t>图</w:t>
        </w:r>
        <w:r>
          <w:rPr>
            <w:color w:val="245B87"/>
          </w:rPr>
          <w:t xml:space="preserve">3-3 </w:t>
        </w:r>
        <w:r>
          <w:rPr>
            <w:color w:val="245B87"/>
          </w:rPr>
          <w:t>多次定位如何判定通过与继续校正</w:t>
        </w:r>
      </w:hyperlink>
      <w:r>
        <w:tab/>
      </w:r>
      <w:r>
        <w:fldChar w:fldCharType="begin"/>
      </w:r>
      <w:r>
        <w:instrText xml:space="preserve"> PAGEREF fig_3_3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3376FA9E" w14:textId="25278007" w:rsidR="007C1BBD" w:rsidRDefault="00A46A58">
      <w:pPr>
        <w:pStyle w:val="BookIndex"/>
        <w:spacing w:after="24"/>
      </w:pPr>
      <w:hyperlink w:anchor="fig_3_4">
        <w:r>
          <w:rPr>
            <w:color w:val="245B87"/>
          </w:rPr>
          <w:t>图</w:t>
        </w:r>
        <w:r>
          <w:rPr>
            <w:color w:val="245B87"/>
          </w:rPr>
          <w:t xml:space="preserve">3-4 </w:t>
        </w:r>
        <w:r>
          <w:rPr>
            <w:color w:val="245B87"/>
          </w:rPr>
          <w:t>候选缓存</w:t>
        </w:r>
        <w:r>
          <w:rPr>
            <w:color w:val="245B87"/>
          </w:rPr>
          <w:t xml:space="preserve"> </w:t>
        </w:r>
        <w:r>
          <w:rPr>
            <w:color w:val="245B87"/>
          </w:rPr>
          <w:t>本次识别与取后更新的不同阶段</w:t>
        </w:r>
      </w:hyperlink>
      <w:r>
        <w:tab/>
      </w:r>
      <w:r>
        <w:fldChar w:fldCharType="begin"/>
      </w:r>
      <w:r>
        <w:instrText xml:space="preserve"> PAGEREF fig_3_4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767944A2" w14:textId="5004267F" w:rsidR="007C1BBD" w:rsidRDefault="00A46A58">
      <w:pPr>
        <w:pStyle w:val="BookIndex"/>
        <w:spacing w:after="24"/>
      </w:pPr>
      <w:hyperlink w:anchor="fig_4_1">
        <w:r>
          <w:rPr>
            <w:color w:val="245B87"/>
          </w:rPr>
          <w:t>图</w:t>
        </w:r>
        <w:r>
          <w:rPr>
            <w:color w:val="245B87"/>
          </w:rPr>
          <w:t xml:space="preserve">4-1 </w:t>
        </w:r>
        <w:r>
          <w:rPr>
            <w:color w:val="245B87"/>
          </w:rPr>
          <w:t>产品定位从入口到坐标更新的主要步骤</w:t>
        </w:r>
      </w:hyperlink>
      <w:r>
        <w:tab/>
      </w:r>
      <w:r>
        <w:fldChar w:fldCharType="begin"/>
      </w:r>
      <w:r>
        <w:instrText xml:space="preserve"> PAGEREF fig_4_1 \h </w:instrText>
      </w:r>
      <w:r>
        <w:fldChar w:fldCharType="separate"/>
      </w:r>
      <w:r>
        <w:rPr>
          <w:rFonts w:hint="eastAsia"/>
          <w:noProof/>
        </w:rPr>
        <w:t>12</w:t>
      </w:r>
      <w:r>
        <w:fldChar w:fldCharType="end"/>
      </w:r>
    </w:p>
    <w:p w14:paraId="254AE567" w14:textId="6DADE4CD" w:rsidR="007C1BBD" w:rsidRDefault="00A46A58">
      <w:pPr>
        <w:pStyle w:val="BookIndex"/>
        <w:spacing w:after="24"/>
      </w:pPr>
      <w:hyperlink w:anchor="fig_4_2">
        <w:r>
          <w:rPr>
            <w:color w:val="245B87"/>
          </w:rPr>
          <w:t>图</w:t>
        </w:r>
        <w:r>
          <w:rPr>
            <w:color w:val="245B87"/>
          </w:rPr>
          <w:t>4-2 S2</w:t>
        </w:r>
        <w:r>
          <w:rPr>
            <w:color w:val="245B87"/>
          </w:rPr>
          <w:t>定位点的拍照目标与识别结果转换</w:t>
        </w:r>
      </w:hyperlink>
      <w:r>
        <w:tab/>
      </w:r>
      <w:r>
        <w:fldChar w:fldCharType="begin"/>
      </w:r>
      <w:r>
        <w:instrText xml:space="preserve"> PAGEREF fig_4_2 \h </w:instrText>
      </w:r>
      <w:r>
        <w:fldChar w:fldCharType="separate"/>
      </w:r>
      <w:r>
        <w:rPr>
          <w:rFonts w:hint="eastAsia"/>
          <w:noProof/>
        </w:rPr>
        <w:t>14</w:t>
      </w:r>
      <w:r>
        <w:fldChar w:fldCharType="end"/>
      </w:r>
    </w:p>
    <w:p w14:paraId="454F5F48" w14:textId="109C6CF6" w:rsidR="007C1BBD" w:rsidRDefault="00A46A58">
      <w:pPr>
        <w:pStyle w:val="BookIndex"/>
        <w:spacing w:after="24"/>
      </w:pPr>
      <w:hyperlink w:anchor="fig_4_3">
        <w:r>
          <w:rPr>
            <w:color w:val="245B87"/>
          </w:rPr>
          <w:t>图</w:t>
        </w:r>
        <w:r>
          <w:rPr>
            <w:color w:val="245B87"/>
          </w:rPr>
          <w:t xml:space="preserve">4-3 </w:t>
        </w:r>
        <w:r>
          <w:rPr>
            <w:color w:val="245B87"/>
          </w:rPr>
          <w:t>分轴选点</w:t>
        </w:r>
        <w:r>
          <w:rPr>
            <w:color w:val="245B87"/>
          </w:rPr>
          <w:t xml:space="preserve"> </w:t>
        </w:r>
        <w:r>
          <w:rPr>
            <w:color w:val="245B87"/>
          </w:rPr>
          <w:t>两点定角与三点拟合圆的不同含义</w:t>
        </w:r>
      </w:hyperlink>
      <w:r>
        <w:tab/>
      </w:r>
      <w:r>
        <w:fldChar w:fldCharType="begin"/>
      </w:r>
      <w:r>
        <w:instrText xml:space="preserve"> PAGEREF fig_4_3 \h </w:instrText>
      </w:r>
      <w:r>
        <w:fldChar w:fldCharType="separate"/>
      </w:r>
      <w:r>
        <w:rPr>
          <w:rFonts w:hint="eastAsia"/>
          <w:noProof/>
        </w:rPr>
        <w:t>15</w:t>
      </w:r>
      <w:r>
        <w:fldChar w:fldCharType="end"/>
      </w:r>
    </w:p>
    <w:p w14:paraId="11073635" w14:textId="748B1013" w:rsidR="007C1BBD" w:rsidRDefault="00A46A58">
      <w:pPr>
        <w:pStyle w:val="BookIndex"/>
        <w:spacing w:after="24"/>
      </w:pPr>
      <w:hyperlink w:anchor="fig_4_4">
        <w:r>
          <w:rPr>
            <w:color w:val="245B87"/>
          </w:rPr>
          <w:t>图</w:t>
        </w:r>
        <w:r>
          <w:rPr>
            <w:color w:val="245B87"/>
          </w:rPr>
          <w:t xml:space="preserve">4-4 </w:t>
        </w:r>
        <w:r>
          <w:rPr>
            <w:color w:val="245B87"/>
          </w:rPr>
          <w:t>一个定位锚点在更新前后的父参考系位置</w:t>
        </w:r>
      </w:hyperlink>
      <w:r>
        <w:tab/>
      </w:r>
      <w:r>
        <w:fldChar w:fldCharType="begin"/>
      </w:r>
      <w:r>
        <w:instrText xml:space="preserve"> PAGEREF fig_4_4 \h </w:instrText>
      </w:r>
      <w:r>
        <w:fldChar w:fldCharType="separate"/>
      </w:r>
      <w:r>
        <w:rPr>
          <w:rFonts w:hint="eastAsia"/>
          <w:noProof/>
        </w:rPr>
        <w:t>16</w:t>
      </w:r>
      <w:r>
        <w:fldChar w:fldCharType="end"/>
      </w:r>
    </w:p>
    <w:p w14:paraId="5CB75C0E" w14:textId="642DF7F8" w:rsidR="007C1BBD" w:rsidRDefault="00A46A58">
      <w:pPr>
        <w:pStyle w:val="BookIndex"/>
        <w:spacing w:after="24"/>
      </w:pPr>
      <w:hyperlink w:anchor="fig_4_5">
        <w:r>
          <w:rPr>
            <w:color w:val="245B87"/>
          </w:rPr>
          <w:t>图</w:t>
        </w:r>
        <w:r>
          <w:rPr>
            <w:color w:val="245B87"/>
          </w:rPr>
          <w:t xml:space="preserve">4-5 </w:t>
        </w:r>
        <w:r>
          <w:rPr>
            <w:color w:val="245B87"/>
          </w:rPr>
          <w:t>两点距离异常时</w:t>
        </w:r>
        <w:r>
          <w:rPr>
            <w:color w:val="245B87"/>
          </w:rPr>
          <w:t>S1</w:t>
        </w:r>
        <w:r>
          <w:rPr>
            <w:color w:val="245B87"/>
          </w:rPr>
          <w:t>与</w:t>
        </w:r>
        <w:r>
          <w:rPr>
            <w:color w:val="245B87"/>
          </w:rPr>
          <w:t>S2</w:t>
        </w:r>
        <w:r>
          <w:rPr>
            <w:color w:val="245B87"/>
          </w:rPr>
          <w:t>的处理差异</w:t>
        </w:r>
      </w:hyperlink>
      <w:r>
        <w:tab/>
      </w:r>
      <w:r>
        <w:fldChar w:fldCharType="begin"/>
      </w:r>
      <w:r>
        <w:instrText xml:space="preserve"> PAGEREF fig_4_5 \h </w:instrText>
      </w:r>
      <w:r>
        <w:fldChar w:fldCharType="separate"/>
      </w:r>
      <w:r>
        <w:rPr>
          <w:rFonts w:hint="eastAsia"/>
          <w:noProof/>
        </w:rPr>
        <w:t>17</w:t>
      </w:r>
      <w:r>
        <w:fldChar w:fldCharType="end"/>
      </w:r>
    </w:p>
    <w:p w14:paraId="015365E6" w14:textId="49AFC374" w:rsidR="007C1BBD" w:rsidRDefault="00A46A58">
      <w:pPr>
        <w:pStyle w:val="BookIndex"/>
        <w:spacing w:after="24"/>
      </w:pPr>
      <w:hyperlink w:anchor="fig_5_1">
        <w:r>
          <w:rPr>
            <w:color w:val="245B87"/>
          </w:rPr>
          <w:t>图</w:t>
        </w:r>
        <w:r>
          <w:rPr>
            <w:color w:val="245B87"/>
          </w:rPr>
          <w:t xml:space="preserve">5-1 </w:t>
        </w:r>
        <w:r>
          <w:rPr>
            <w:color w:val="245B87"/>
          </w:rPr>
          <w:t>四种上视模式的正常几何采集次序</w:t>
        </w:r>
      </w:hyperlink>
      <w:r>
        <w:tab/>
      </w:r>
      <w:r>
        <w:fldChar w:fldCharType="begin"/>
      </w:r>
      <w:r>
        <w:instrText xml:space="preserve"> PAGEREF fig_5_1 \h </w:instrText>
      </w:r>
      <w:r>
        <w:fldChar w:fldCharType="separate"/>
      </w:r>
      <w:r>
        <w:rPr>
          <w:rFonts w:hint="eastAsia"/>
          <w:noProof/>
        </w:rPr>
        <w:t>18</w:t>
      </w:r>
      <w:r>
        <w:fldChar w:fldCharType="end"/>
      </w:r>
    </w:p>
    <w:p w14:paraId="7778CFBD" w14:textId="0BBEE62E" w:rsidR="007C1BBD" w:rsidRDefault="00A46A58">
      <w:pPr>
        <w:pStyle w:val="BookIndex"/>
        <w:spacing w:after="24"/>
      </w:pPr>
      <w:hyperlink w:anchor="fig_5_2">
        <w:r>
          <w:rPr>
            <w:color w:val="245B87"/>
          </w:rPr>
          <w:t>图</w:t>
        </w:r>
        <w:r>
          <w:rPr>
            <w:color w:val="245B87"/>
          </w:rPr>
          <w:t xml:space="preserve">5-2 </w:t>
        </w:r>
        <w:r>
          <w:rPr>
            <w:color w:val="245B87"/>
          </w:rPr>
          <w:t>普通生产模式镜像与非镜像的角度流水</w:t>
        </w:r>
      </w:hyperlink>
      <w:r>
        <w:tab/>
      </w:r>
      <w:r>
        <w:fldChar w:fldCharType="begin"/>
      </w:r>
      <w:r>
        <w:instrText xml:space="preserve"> PAGEREF fig_5_2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70C685C9" w14:textId="1CC34D7E" w:rsidR="007C1BBD" w:rsidRDefault="00A46A58">
      <w:pPr>
        <w:pStyle w:val="BookIndex"/>
        <w:spacing w:after="24"/>
      </w:pPr>
      <w:hyperlink w:anchor="fig_6_1">
        <w:r>
          <w:rPr>
            <w:color w:val="245B87"/>
          </w:rPr>
          <w:t>图</w:t>
        </w:r>
        <w:r>
          <w:rPr>
            <w:color w:val="245B87"/>
          </w:rPr>
          <w:t xml:space="preserve">6-1 </w:t>
        </w:r>
        <w:r>
          <w:rPr>
            <w:color w:val="245B87"/>
          </w:rPr>
          <w:t>中转台纠偏把识别结果用于重新取片</w:t>
        </w:r>
      </w:hyperlink>
      <w:r>
        <w:tab/>
      </w:r>
      <w:r>
        <w:fldChar w:fldCharType="begin"/>
      </w:r>
      <w:r>
        <w:instrText xml:space="preserve"> PAGEREF fig_6_1 \h </w:instrText>
      </w:r>
      <w:r>
        <w:fldChar w:fldCharType="separate"/>
      </w:r>
      <w:r>
        <w:rPr>
          <w:rFonts w:hint="eastAsia"/>
          <w:noProof/>
        </w:rPr>
        <w:t>21</w:t>
      </w:r>
      <w:r>
        <w:fldChar w:fldCharType="end"/>
      </w:r>
    </w:p>
    <w:p w14:paraId="0B076CA1" w14:textId="5DC14037" w:rsidR="007C1BBD" w:rsidRDefault="00A46A58">
      <w:pPr>
        <w:pStyle w:val="BookIndex"/>
        <w:spacing w:after="24"/>
      </w:pPr>
      <w:hyperlink w:anchor="fig_6_2">
        <w:r>
          <w:rPr>
            <w:color w:val="245B87"/>
          </w:rPr>
          <w:t>图</w:t>
        </w:r>
        <w:r>
          <w:rPr>
            <w:color w:val="245B87"/>
          </w:rPr>
          <w:t xml:space="preserve">6-2 </w:t>
        </w:r>
        <w:r>
          <w:rPr>
            <w:color w:val="245B87"/>
          </w:rPr>
          <w:t>从示教中心到修正取片位置的计算关系</w:t>
        </w:r>
      </w:hyperlink>
      <w:r>
        <w:tab/>
      </w:r>
      <w:r>
        <w:fldChar w:fldCharType="begin"/>
      </w:r>
      <w:r>
        <w:instrText xml:space="preserve"> PAGEREF fig_6_2 \h </w:instrText>
      </w:r>
      <w:r>
        <w:fldChar w:fldCharType="separate"/>
      </w:r>
      <w:r>
        <w:rPr>
          <w:rFonts w:hint="eastAsia"/>
          <w:noProof/>
        </w:rPr>
        <w:t>22</w:t>
      </w:r>
      <w:r>
        <w:fldChar w:fldCharType="end"/>
      </w:r>
    </w:p>
    <w:p w14:paraId="36DF12AA" w14:textId="1C96E0D3" w:rsidR="007C1BBD" w:rsidRDefault="00A46A58">
      <w:pPr>
        <w:pStyle w:val="BookIndex"/>
        <w:spacing w:after="24"/>
      </w:pPr>
      <w:hyperlink w:anchor="fig_6_3">
        <w:r>
          <w:rPr>
            <w:color w:val="245B87"/>
          </w:rPr>
          <w:t>图</w:t>
        </w:r>
        <w:r>
          <w:rPr>
            <w:color w:val="245B87"/>
          </w:rPr>
          <w:t xml:space="preserve">6-3 </w:t>
        </w:r>
        <w:r>
          <w:rPr>
            <w:color w:val="245B87"/>
          </w:rPr>
          <w:t>取片后检测的</w:t>
        </w:r>
        <w:r>
          <w:rPr>
            <w:color w:val="245B87"/>
          </w:rPr>
          <w:t>Retry</w:t>
        </w:r>
        <w:r>
          <w:rPr>
            <w:color w:val="245B87"/>
          </w:rPr>
          <w:t>与实际重新执行</w:t>
        </w:r>
        <w:r>
          <w:rPr>
            <w:color w:val="245B87"/>
          </w:rPr>
          <w:t>Pick</w:t>
        </w:r>
        <w:r>
          <w:rPr>
            <w:color w:val="245B87"/>
          </w:rPr>
          <w:t>的区别</w:t>
        </w:r>
      </w:hyperlink>
      <w:r>
        <w:tab/>
      </w:r>
      <w:r>
        <w:fldChar w:fldCharType="begin"/>
      </w:r>
      <w:r>
        <w:instrText xml:space="preserve"> PAGEREF fig_6_3 \h </w:instrText>
      </w:r>
      <w:r>
        <w:fldChar w:fldCharType="separate"/>
      </w:r>
      <w:r>
        <w:rPr>
          <w:rFonts w:hint="eastAsia"/>
          <w:noProof/>
        </w:rPr>
        <w:t>23</w:t>
      </w:r>
      <w:r>
        <w:fldChar w:fldCharType="end"/>
      </w:r>
    </w:p>
    <w:p w14:paraId="26DBC3C0" w14:textId="07580932" w:rsidR="007C1BBD" w:rsidRDefault="00A46A58">
      <w:pPr>
        <w:pStyle w:val="BookIndex"/>
        <w:spacing w:after="24"/>
      </w:pPr>
      <w:hyperlink w:anchor="fig_7_1">
        <w:r>
          <w:rPr>
            <w:color w:val="245B87"/>
          </w:rPr>
          <w:t>图</w:t>
        </w:r>
        <w:r>
          <w:rPr>
            <w:color w:val="245B87"/>
          </w:rPr>
          <w:t xml:space="preserve">7-1 </w:t>
        </w:r>
        <w:r>
          <w:rPr>
            <w:color w:val="245B87"/>
          </w:rPr>
          <w:t>上视偏移从保存到贴装使用的角度关系</w:t>
        </w:r>
      </w:hyperlink>
      <w:r>
        <w:tab/>
      </w:r>
      <w:r>
        <w:fldChar w:fldCharType="begin"/>
      </w:r>
      <w:r>
        <w:instrText xml:space="preserve"> PAGEREF fig_7_1 \h </w:instrText>
      </w:r>
      <w:r>
        <w:fldChar w:fldCharType="separate"/>
      </w:r>
      <w:r>
        <w:rPr>
          <w:rFonts w:hint="eastAsia"/>
          <w:noProof/>
        </w:rPr>
        <w:t>24</w:t>
      </w:r>
      <w:r>
        <w:fldChar w:fldCharType="end"/>
      </w:r>
    </w:p>
    <w:p w14:paraId="57F154DF" w14:textId="68C4D76C" w:rsidR="007C1BBD" w:rsidRDefault="00A46A58">
      <w:pPr>
        <w:pStyle w:val="BookIndex"/>
        <w:spacing w:after="24"/>
      </w:pPr>
      <w:hyperlink w:anchor="fig_7_2">
        <w:r>
          <w:rPr>
            <w:color w:val="245B87"/>
          </w:rPr>
          <w:t>图</w:t>
        </w:r>
        <w:r>
          <w:rPr>
            <w:color w:val="245B87"/>
          </w:rPr>
          <w:t xml:space="preserve">7-2 </w:t>
        </w:r>
        <w:r>
          <w:rPr>
            <w:color w:val="245B87"/>
          </w:rPr>
          <w:t>实时补偿的实参与形参及追加位置</w:t>
        </w:r>
      </w:hyperlink>
      <w:r>
        <w:tab/>
      </w:r>
      <w:r>
        <w:fldChar w:fldCharType="begin"/>
      </w:r>
      <w:r>
        <w:instrText xml:space="preserve"> PAGEREF fig_7_2 \h </w:instrText>
      </w:r>
      <w:r>
        <w:fldChar w:fldCharType="separate"/>
      </w:r>
      <w:r>
        <w:rPr>
          <w:rFonts w:hint="eastAsia"/>
          <w:noProof/>
        </w:rPr>
        <w:t>25</w:t>
      </w:r>
      <w:r>
        <w:fldChar w:fldCharType="end"/>
      </w:r>
    </w:p>
    <w:p w14:paraId="6051CAB9" w14:textId="4683CD2C" w:rsidR="007C1BBD" w:rsidRDefault="00A46A58">
      <w:pPr>
        <w:pStyle w:val="BookIndex"/>
        <w:spacing w:after="24"/>
      </w:pPr>
      <w:hyperlink w:anchor="fig_7_3">
        <w:r>
          <w:rPr>
            <w:color w:val="245B87"/>
          </w:rPr>
          <w:t>图</w:t>
        </w:r>
        <w:r>
          <w:rPr>
            <w:color w:val="245B87"/>
          </w:rPr>
          <w:t xml:space="preserve">7-3 </w:t>
        </w:r>
        <w:r>
          <w:rPr>
            <w:color w:val="245B87"/>
          </w:rPr>
          <w:t>各补偿项在</w:t>
        </w:r>
        <w:r>
          <w:rPr>
            <w:color w:val="245B87"/>
          </w:rPr>
          <w:t>G0</w:t>
        </w:r>
        <w:r>
          <w:rPr>
            <w:color w:val="245B87"/>
          </w:rPr>
          <w:t>与轴目标中的生效顺序</w:t>
        </w:r>
      </w:hyperlink>
      <w:r>
        <w:tab/>
      </w:r>
      <w:r>
        <w:fldChar w:fldCharType="begin"/>
      </w:r>
      <w:r>
        <w:instrText xml:space="preserve"> PAGEREF fig_7_3 \h </w:instrText>
      </w:r>
      <w:r>
        <w:fldChar w:fldCharType="separate"/>
      </w:r>
      <w:r>
        <w:rPr>
          <w:rFonts w:hint="eastAsia"/>
          <w:noProof/>
        </w:rPr>
        <w:t>27</w:t>
      </w:r>
      <w:r>
        <w:fldChar w:fldCharType="end"/>
      </w:r>
    </w:p>
    <w:p w14:paraId="3CDB01A2" w14:textId="7292756D" w:rsidR="007C1BBD" w:rsidRDefault="00A46A58">
      <w:pPr>
        <w:pStyle w:val="BookIndex"/>
        <w:spacing w:after="24"/>
      </w:pPr>
      <w:hyperlink w:anchor="fig_8_1">
        <w:r>
          <w:rPr>
            <w:color w:val="245B87"/>
          </w:rPr>
          <w:t>图</w:t>
        </w:r>
        <w:r>
          <w:rPr>
            <w:color w:val="245B87"/>
          </w:rPr>
          <w:t xml:space="preserve">8-1 </w:t>
        </w:r>
        <w:r>
          <w:rPr>
            <w:color w:val="245B87"/>
          </w:rPr>
          <w:t>产品定位的写入阶段与可能的失败位置</w:t>
        </w:r>
      </w:hyperlink>
      <w:r>
        <w:tab/>
      </w:r>
      <w:r>
        <w:fldChar w:fldCharType="begin"/>
      </w:r>
      <w:r>
        <w:instrText xml:space="preserve"> PAGEREF fig_8_1 \h </w:instrText>
      </w:r>
      <w:r>
        <w:fldChar w:fldCharType="separate"/>
      </w:r>
      <w:r>
        <w:rPr>
          <w:rFonts w:hint="eastAsia"/>
          <w:noProof/>
        </w:rPr>
        <w:t>27</w:t>
      </w:r>
      <w:r>
        <w:fldChar w:fldCharType="end"/>
      </w:r>
    </w:p>
    <w:p w14:paraId="38DA894E" w14:textId="2D5224EE" w:rsidR="007C1BBD" w:rsidRDefault="00A46A58">
      <w:pPr>
        <w:pStyle w:val="BookIndex"/>
        <w:spacing w:after="24"/>
      </w:pPr>
      <w:hyperlink w:anchor="fig_8_2">
        <w:r>
          <w:rPr>
            <w:color w:val="245B87"/>
          </w:rPr>
          <w:t>图</w:t>
        </w:r>
        <w:r>
          <w:rPr>
            <w:color w:val="245B87"/>
          </w:rPr>
          <w:t xml:space="preserve">8-2 </w:t>
        </w:r>
        <w:r>
          <w:rPr>
            <w:color w:val="245B87"/>
          </w:rPr>
          <w:t>手动贴片与生产贴装对同一偏移的不同使用</w:t>
        </w:r>
      </w:hyperlink>
      <w:r>
        <w:tab/>
      </w:r>
      <w:r>
        <w:fldChar w:fldCharType="begin"/>
      </w:r>
      <w:r>
        <w:instrText xml:space="preserve"> PAGEREF fig_8_2 \h </w:instrText>
      </w:r>
      <w:r>
        <w:fldChar w:fldCharType="separate"/>
      </w:r>
      <w:r>
        <w:rPr>
          <w:rFonts w:hint="eastAsia"/>
          <w:noProof/>
        </w:rPr>
        <w:t>30</w:t>
      </w:r>
      <w:r>
        <w:fldChar w:fldCharType="end"/>
      </w:r>
    </w:p>
    <w:p w14:paraId="32D24CEE" w14:textId="77777777" w:rsidR="007C1BBD" w:rsidRDefault="00A46A58">
      <w:pPr>
        <w:pStyle w:val="2"/>
      </w:pPr>
      <w:bookmarkStart w:id="149" w:name="h_306"/>
      <w:bookmarkStart w:id="150" w:name="_Toc243475420"/>
      <w:r>
        <w:t xml:space="preserve">B.3 </w:t>
      </w:r>
      <w:r>
        <w:t>表目录</w:t>
      </w:r>
      <w:bookmarkEnd w:id="149"/>
      <w:bookmarkEnd w:id="150"/>
    </w:p>
    <w:p w14:paraId="48DE06E6" w14:textId="457F525A" w:rsidR="007C1BBD" w:rsidRDefault="00A46A58">
      <w:pPr>
        <w:pStyle w:val="BookIndex"/>
        <w:spacing w:after="24"/>
      </w:pPr>
      <w:hyperlink w:anchor="tbl_2_1">
        <w:r>
          <w:rPr>
            <w:color w:val="245B87"/>
          </w:rPr>
          <w:t>表</w:t>
        </w:r>
        <w:r>
          <w:rPr>
            <w:color w:val="245B87"/>
          </w:rPr>
          <w:t xml:space="preserve">2-1 </w:t>
        </w:r>
        <w:r>
          <w:rPr>
            <w:color w:val="245B87"/>
          </w:rPr>
          <w:t>四类流程的主要输入与输出</w:t>
        </w:r>
      </w:hyperlink>
      <w:r>
        <w:tab/>
      </w:r>
      <w:r>
        <w:fldChar w:fldCharType="begin"/>
      </w:r>
      <w:r>
        <w:instrText xml:space="preserve"> PAGEREF tbl_2_1 \h </w:instrText>
      </w:r>
      <w:r>
        <w:fldChar w:fldCharType="separate"/>
      </w:r>
      <w:r>
        <w:rPr>
          <w:rFonts w:hint="eastAsia"/>
          <w:noProof/>
        </w:rPr>
        <w:t>5</w:t>
      </w:r>
      <w:r>
        <w:fldChar w:fldCharType="end"/>
      </w:r>
    </w:p>
    <w:p w14:paraId="08BB877D" w14:textId="1A797F22" w:rsidR="007C1BBD" w:rsidRDefault="00A46A58">
      <w:pPr>
        <w:pStyle w:val="BookIndex"/>
        <w:spacing w:after="24"/>
      </w:pPr>
      <w:hyperlink w:anchor="tbl_2_2">
        <w:r>
          <w:rPr>
            <w:color w:val="245B87"/>
          </w:rPr>
          <w:t>表</w:t>
        </w:r>
        <w:r>
          <w:rPr>
            <w:color w:val="245B87"/>
          </w:rPr>
          <w:t xml:space="preserve">2-2 </w:t>
        </w:r>
        <w:r>
          <w:rPr>
            <w:color w:val="245B87"/>
          </w:rPr>
          <w:t>本册使用的量与单位</w:t>
        </w:r>
      </w:hyperlink>
      <w:r>
        <w:tab/>
      </w:r>
      <w:r>
        <w:fldChar w:fldCharType="begin"/>
      </w:r>
      <w:r>
        <w:instrText xml:space="preserve"> PAGEREF tbl_2_2 \h </w:instrText>
      </w:r>
      <w:r>
        <w:fldChar w:fldCharType="separate"/>
      </w:r>
      <w:r>
        <w:rPr>
          <w:rFonts w:hint="eastAsia"/>
          <w:noProof/>
        </w:rPr>
        <w:t>6</w:t>
      </w:r>
      <w:r>
        <w:fldChar w:fldCharType="end"/>
      </w:r>
    </w:p>
    <w:p w14:paraId="1D498966" w14:textId="56091D5A" w:rsidR="007C1BBD" w:rsidRDefault="00A46A58">
      <w:pPr>
        <w:pStyle w:val="BookIndex"/>
        <w:spacing w:after="24"/>
      </w:pPr>
      <w:hyperlink w:anchor="tbl_3_1">
        <w:r>
          <w:rPr>
            <w:color w:val="245B87"/>
          </w:rPr>
          <w:t>表</w:t>
        </w:r>
        <w:r>
          <w:rPr>
            <w:color w:val="245B87"/>
          </w:rPr>
          <w:t xml:space="preserve">3-1 </w:t>
        </w:r>
        <w:r>
          <w:rPr>
            <w:color w:val="245B87"/>
          </w:rPr>
          <w:t>供料定位分支的结果形成</w:t>
        </w:r>
      </w:hyperlink>
      <w:r>
        <w:tab/>
      </w:r>
      <w:r>
        <w:fldChar w:fldCharType="begin"/>
      </w:r>
      <w:r>
        <w:instrText xml:space="preserve"> PAGEREF tbl_3_1 \h </w:instrText>
      </w:r>
      <w:r>
        <w:fldChar w:fldCharType="separate"/>
      </w:r>
      <w:r>
        <w:rPr>
          <w:rFonts w:hint="eastAsia"/>
          <w:noProof/>
        </w:rPr>
        <w:t>8</w:t>
      </w:r>
      <w:r>
        <w:fldChar w:fldCharType="end"/>
      </w:r>
    </w:p>
    <w:p w14:paraId="2928D05E" w14:textId="4AE42FF4" w:rsidR="007C1BBD" w:rsidRDefault="00A46A58">
      <w:pPr>
        <w:pStyle w:val="BookIndex"/>
        <w:spacing w:after="24"/>
      </w:pPr>
      <w:hyperlink w:anchor="tbl_3_2">
        <w:r>
          <w:rPr>
            <w:color w:val="245B87"/>
          </w:rPr>
          <w:t>表</w:t>
        </w:r>
        <w:r>
          <w:rPr>
            <w:color w:val="245B87"/>
          </w:rPr>
          <w:t xml:space="preserve">3-2 </w:t>
        </w:r>
        <w:r>
          <w:rPr>
            <w:color w:val="245B87"/>
          </w:rPr>
          <w:t>供料与取片结果的去向</w:t>
        </w:r>
      </w:hyperlink>
      <w:r>
        <w:tab/>
      </w:r>
      <w:r>
        <w:fldChar w:fldCharType="begin"/>
      </w:r>
      <w:r>
        <w:instrText xml:space="preserve"> PAGEREF tbl_3_2 \h </w:instrText>
      </w:r>
      <w:r>
        <w:fldChar w:fldCharType="separate"/>
      </w:r>
      <w:r>
        <w:rPr>
          <w:rFonts w:hint="eastAsia"/>
          <w:noProof/>
        </w:rPr>
        <w:t>10</w:t>
      </w:r>
      <w:r>
        <w:fldChar w:fldCharType="end"/>
      </w:r>
    </w:p>
    <w:p w14:paraId="1DCE7679" w14:textId="26DE6708" w:rsidR="007C1BBD" w:rsidRDefault="00A46A58">
      <w:pPr>
        <w:pStyle w:val="BookIndex"/>
        <w:spacing w:after="24"/>
      </w:pPr>
      <w:hyperlink w:anchor="tbl_3_3">
        <w:r>
          <w:rPr>
            <w:color w:val="245B87"/>
          </w:rPr>
          <w:t>表</w:t>
        </w:r>
        <w:r>
          <w:rPr>
            <w:color w:val="245B87"/>
          </w:rPr>
          <w:t xml:space="preserve">3-3 </w:t>
        </w:r>
        <w:r>
          <w:rPr>
            <w:color w:val="245B87"/>
          </w:rPr>
          <w:t>四类搜索在取后更新中的差异</w:t>
        </w:r>
      </w:hyperlink>
      <w:r>
        <w:tab/>
      </w:r>
      <w:r>
        <w:fldChar w:fldCharType="begin"/>
      </w:r>
      <w:r>
        <w:instrText xml:space="preserve"> PAGEREF tbl_3_3 \h </w:instrText>
      </w:r>
      <w:r>
        <w:fldChar w:fldCharType="separate"/>
      </w:r>
      <w:r>
        <w:rPr>
          <w:rFonts w:hint="eastAsia"/>
          <w:noProof/>
        </w:rPr>
        <w:t>11</w:t>
      </w:r>
      <w:r>
        <w:fldChar w:fldCharType="end"/>
      </w:r>
    </w:p>
    <w:p w14:paraId="14A3CF02" w14:textId="0F466AA8" w:rsidR="007C1BBD" w:rsidRDefault="00A46A58">
      <w:pPr>
        <w:pStyle w:val="BookIndex"/>
        <w:spacing w:after="24"/>
      </w:pPr>
      <w:hyperlink w:anchor="tbl_4_1">
        <w:r>
          <w:rPr>
            <w:color w:val="245B87"/>
          </w:rPr>
          <w:t>表</w:t>
        </w:r>
        <w:r>
          <w:rPr>
            <w:color w:val="245B87"/>
          </w:rPr>
          <w:t>4-1 S1</w:t>
        </w:r>
        <w:r>
          <w:rPr>
            <w:color w:val="245B87"/>
          </w:rPr>
          <w:t>四个定位入口的完整跳过条件</w:t>
        </w:r>
      </w:hyperlink>
      <w:r>
        <w:tab/>
      </w:r>
      <w:r>
        <w:fldChar w:fldCharType="begin"/>
      </w:r>
      <w:r>
        <w:instrText xml:space="preserve"> PAGEREF tbl_4_1 \h </w:instrText>
      </w:r>
      <w:r>
        <w:fldChar w:fldCharType="separate"/>
      </w:r>
      <w:r>
        <w:rPr>
          <w:rFonts w:hint="eastAsia"/>
          <w:noProof/>
        </w:rPr>
        <w:t>13</w:t>
      </w:r>
      <w:r>
        <w:fldChar w:fldCharType="end"/>
      </w:r>
    </w:p>
    <w:p w14:paraId="6B494B67" w14:textId="27912832" w:rsidR="007C1BBD" w:rsidRDefault="00A46A58">
      <w:pPr>
        <w:pStyle w:val="BookIndex"/>
        <w:spacing w:after="24"/>
      </w:pPr>
      <w:hyperlink w:anchor="tbl_4_2">
        <w:r>
          <w:rPr>
            <w:color w:val="245B87"/>
          </w:rPr>
          <w:t>表</w:t>
        </w:r>
        <w:r>
          <w:rPr>
            <w:color w:val="245B87"/>
          </w:rPr>
          <w:t>4-2 S2</w:t>
        </w:r>
        <w:r>
          <w:rPr>
            <w:color w:val="245B87"/>
          </w:rPr>
          <w:t>四个定位入口的完整跳过条件</w:t>
        </w:r>
      </w:hyperlink>
      <w:r>
        <w:tab/>
      </w:r>
      <w:r>
        <w:fldChar w:fldCharType="begin"/>
      </w:r>
      <w:r>
        <w:instrText xml:space="preserve"> PAGEREF tbl_4_2 \h </w:instrText>
      </w:r>
      <w:r>
        <w:fldChar w:fldCharType="separate"/>
      </w:r>
      <w:r>
        <w:rPr>
          <w:rFonts w:hint="eastAsia"/>
          <w:noProof/>
        </w:rPr>
        <w:t>13</w:t>
      </w:r>
      <w:r>
        <w:fldChar w:fldCharType="end"/>
      </w:r>
    </w:p>
    <w:p w14:paraId="75DE99CA" w14:textId="049D961E" w:rsidR="007C1BBD" w:rsidRDefault="00A46A58">
      <w:pPr>
        <w:pStyle w:val="BookIndex"/>
        <w:spacing w:after="24"/>
      </w:pPr>
      <w:hyperlink w:anchor="tbl_5_1">
        <w:r>
          <w:rPr>
            <w:color w:val="245B87"/>
          </w:rPr>
          <w:t>表</w:t>
        </w:r>
        <w:r>
          <w:rPr>
            <w:color w:val="245B87"/>
          </w:rPr>
          <w:t xml:space="preserve">5-1 </w:t>
        </w:r>
        <w:r>
          <w:rPr>
            <w:color w:val="245B87"/>
          </w:rPr>
          <w:t>普通模式从拍照准备到贴装的角度记录</w:t>
        </w:r>
      </w:hyperlink>
      <w:r>
        <w:tab/>
      </w:r>
      <w:r>
        <w:fldChar w:fldCharType="begin"/>
      </w:r>
      <w:r>
        <w:instrText xml:space="preserve"> PAGEREF tbl_5_1 \h </w:instrText>
      </w:r>
      <w:r>
        <w:fldChar w:fldCharType="separate"/>
      </w:r>
      <w:r>
        <w:rPr>
          <w:rFonts w:hint="eastAsia"/>
          <w:noProof/>
        </w:rPr>
        <w:t>20</w:t>
      </w:r>
      <w:r>
        <w:fldChar w:fldCharType="end"/>
      </w:r>
    </w:p>
    <w:p w14:paraId="77BEBF75" w14:textId="5CAA024A" w:rsidR="007C1BBD" w:rsidRDefault="00A46A58">
      <w:pPr>
        <w:pStyle w:val="BookIndex"/>
        <w:spacing w:after="24"/>
      </w:pPr>
      <w:hyperlink w:anchor="tbl_7_1">
        <w:r>
          <w:rPr>
            <w:color w:val="245B87"/>
          </w:rPr>
          <w:t>表</w:t>
        </w:r>
        <w:r>
          <w:rPr>
            <w:color w:val="245B87"/>
          </w:rPr>
          <w:t xml:space="preserve">7-1 </w:t>
        </w:r>
        <w:r>
          <w:rPr>
            <w:color w:val="245B87"/>
          </w:rPr>
          <w:t>补偿输入</w:t>
        </w:r>
        <w:r>
          <w:rPr>
            <w:color w:val="245B87"/>
          </w:rPr>
          <w:t xml:space="preserve"> </w:t>
        </w:r>
        <w:r>
          <w:rPr>
            <w:color w:val="245B87"/>
          </w:rPr>
          <w:t>记录寿命与生效位置</w:t>
        </w:r>
      </w:hyperlink>
      <w:r>
        <w:tab/>
      </w:r>
      <w:r>
        <w:fldChar w:fldCharType="begin"/>
      </w:r>
      <w:r>
        <w:instrText xml:space="preserve"> PAGEREF tbl_7_1 \h </w:instrText>
      </w:r>
      <w:r>
        <w:fldChar w:fldCharType="separate"/>
      </w:r>
      <w:r>
        <w:rPr>
          <w:rFonts w:hint="eastAsia"/>
          <w:noProof/>
        </w:rPr>
        <w:t>26</w:t>
      </w:r>
      <w:r>
        <w:fldChar w:fldCharType="end"/>
      </w:r>
    </w:p>
    <w:p w14:paraId="6BC3ED0D" w14:textId="476F9ED7" w:rsidR="007C1BBD" w:rsidRDefault="00A46A58">
      <w:pPr>
        <w:pStyle w:val="BookIndex"/>
        <w:spacing w:after="24"/>
      </w:pPr>
      <w:hyperlink w:anchor="tbl_8_1">
        <w:r>
          <w:rPr>
            <w:color w:val="245B87"/>
          </w:rPr>
          <w:t>表</w:t>
        </w:r>
        <w:r>
          <w:rPr>
            <w:color w:val="245B87"/>
          </w:rPr>
          <w:t xml:space="preserve">8-1 </w:t>
        </w:r>
        <w:r>
          <w:rPr>
            <w:color w:val="245B87"/>
          </w:rPr>
          <w:t>失败位置与结果有效性</w:t>
        </w:r>
      </w:hyperlink>
      <w:r>
        <w:tab/>
      </w:r>
      <w:r>
        <w:fldChar w:fldCharType="begin"/>
      </w:r>
      <w:r>
        <w:instrText xml:space="preserve"> PAGEREF tbl_8_1 \h </w:instrText>
      </w:r>
      <w:r>
        <w:fldChar w:fldCharType="separate"/>
      </w:r>
      <w:r>
        <w:rPr>
          <w:rFonts w:hint="eastAsia"/>
          <w:noProof/>
        </w:rPr>
        <w:t>28</w:t>
      </w:r>
      <w:r>
        <w:fldChar w:fldCharType="end"/>
      </w:r>
    </w:p>
    <w:p w14:paraId="566A0E2C" w14:textId="09E9ACDE" w:rsidR="007C1BBD" w:rsidRDefault="00A46A58">
      <w:pPr>
        <w:pStyle w:val="BookIndex"/>
        <w:spacing w:after="24"/>
      </w:pPr>
      <w:hyperlink w:anchor="tbl_8_2">
        <w:r>
          <w:rPr>
            <w:color w:val="245B87"/>
          </w:rPr>
          <w:t>表</w:t>
        </w:r>
        <w:r>
          <w:rPr>
            <w:color w:val="245B87"/>
          </w:rPr>
          <w:t xml:space="preserve">8-2 </w:t>
        </w:r>
        <w:r>
          <w:rPr>
            <w:color w:val="245B87"/>
          </w:rPr>
          <w:t>手动与生产上视的共同量及不同入口</w:t>
        </w:r>
      </w:hyperlink>
      <w:r>
        <w:tab/>
      </w:r>
      <w:r>
        <w:fldChar w:fldCharType="begin"/>
      </w:r>
      <w:r>
        <w:instrText xml:space="preserve"> PAGEREF tbl_8_2 \h </w:instrText>
      </w:r>
      <w:r>
        <w:fldChar w:fldCharType="separate"/>
      </w:r>
      <w:r>
        <w:rPr>
          <w:rFonts w:hint="eastAsia"/>
          <w:noProof/>
        </w:rPr>
        <w:t>29</w:t>
      </w:r>
      <w:r>
        <w:fldChar w:fldCharType="end"/>
      </w:r>
    </w:p>
    <w:p w14:paraId="3DAE90F7" w14:textId="6C90323C" w:rsidR="007C1BBD" w:rsidRDefault="00A46A58">
      <w:pPr>
        <w:pStyle w:val="BookIndex"/>
        <w:spacing w:after="24"/>
      </w:pPr>
      <w:hyperlink w:anchor="tbl_9_1">
        <w:r>
          <w:rPr>
            <w:color w:val="245B87"/>
          </w:rPr>
          <w:t>表</w:t>
        </w:r>
        <w:r>
          <w:rPr>
            <w:color w:val="245B87"/>
          </w:rPr>
          <w:t xml:space="preserve">9-1 </w:t>
        </w:r>
        <w:r>
          <w:rPr>
            <w:color w:val="245B87"/>
          </w:rPr>
          <w:t>定位与纠偏接口的调用契约</w:t>
        </w:r>
      </w:hyperlink>
      <w:r>
        <w:tab/>
      </w:r>
      <w:r>
        <w:fldChar w:fldCharType="begin"/>
      </w:r>
      <w:r>
        <w:instrText xml:space="preserve"> PAGEREF tbl_9_1 \h </w:instrText>
      </w:r>
      <w:r>
        <w:fldChar w:fldCharType="separate"/>
      </w:r>
      <w:r>
        <w:rPr>
          <w:rFonts w:hint="eastAsia"/>
          <w:noProof/>
        </w:rPr>
        <w:t>31</w:t>
      </w:r>
      <w:r>
        <w:fldChar w:fldCharType="end"/>
      </w:r>
    </w:p>
    <w:p w14:paraId="6CFC2B8B" w14:textId="363875D0" w:rsidR="007C1BBD" w:rsidRDefault="00A46A58">
      <w:pPr>
        <w:pStyle w:val="BookIndex"/>
        <w:spacing w:after="24"/>
      </w:pPr>
      <w:hyperlink w:anchor="tbl_9_2">
        <w:r>
          <w:rPr>
            <w:color w:val="245B87"/>
          </w:rPr>
          <w:t>表</w:t>
        </w:r>
        <w:r>
          <w:rPr>
            <w:color w:val="245B87"/>
          </w:rPr>
          <w:t xml:space="preserve">9-2 </w:t>
        </w:r>
        <w:r>
          <w:rPr>
            <w:color w:val="245B87"/>
          </w:rPr>
          <w:t>阅读与评审核对问题</w:t>
        </w:r>
      </w:hyperlink>
      <w:r>
        <w:tab/>
      </w:r>
      <w:r>
        <w:fldChar w:fldCharType="begin"/>
      </w:r>
      <w:r>
        <w:instrText xml:space="preserve"> PAGEREF tbl_9_2 \h </w:instrText>
      </w:r>
      <w:r>
        <w:fldChar w:fldCharType="separate"/>
      </w:r>
      <w:r>
        <w:rPr>
          <w:rFonts w:hint="eastAsia"/>
          <w:noProof/>
        </w:rPr>
        <w:t>31</w:t>
      </w:r>
      <w:r>
        <w:fldChar w:fldCharType="end"/>
      </w:r>
    </w:p>
    <w:p w14:paraId="211F6F34" w14:textId="0EAF6D8B" w:rsidR="007C1BBD" w:rsidRDefault="00A46A58">
      <w:pPr>
        <w:pStyle w:val="BookIndex"/>
        <w:spacing w:after="24"/>
      </w:pPr>
      <w:hyperlink w:anchor="tbl_B_1">
        <w:r>
          <w:rPr>
            <w:color w:val="245B87"/>
          </w:rPr>
          <w:t>表</w:t>
        </w:r>
        <w:r>
          <w:rPr>
            <w:color w:val="245B87"/>
          </w:rPr>
          <w:t xml:space="preserve">B-1 </w:t>
        </w:r>
        <w:r>
          <w:rPr>
            <w:color w:val="245B87"/>
          </w:rPr>
          <w:t>本册常用术语</w:t>
        </w:r>
      </w:hyperlink>
      <w:r>
        <w:tab/>
      </w:r>
      <w:r>
        <w:fldChar w:fldCharType="begin"/>
      </w:r>
      <w:r>
        <w:instrText xml:space="preserve"> PAGEREF tbl_B_1 \h </w:instrText>
      </w:r>
      <w:r>
        <w:fldChar w:fldCharType="separate"/>
      </w:r>
      <w:r>
        <w:rPr>
          <w:rFonts w:hint="eastAsia"/>
          <w:noProof/>
        </w:rPr>
        <w:t>33</w:t>
      </w:r>
      <w:r>
        <w:fldChar w:fldCharType="end"/>
      </w:r>
    </w:p>
    <w:sectPr w:rsidR="007C1BBD" w:rsidSect="00034616">
      <w:headerReference w:type="default" r:id="rId29"/>
      <w:footerReference w:type="default" r:id="rId30"/>
      <w:pgSz w:w="12240" w:h="15840"/>
      <w:pgMar w:top="1123" w:right="1404" w:bottom="1051" w:left="1404" w:header="461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0FDA0" w14:textId="77777777" w:rsidR="00A46A58" w:rsidRDefault="00A46A58">
      <w:pPr>
        <w:spacing w:after="0" w:line="240" w:lineRule="auto"/>
      </w:pPr>
      <w:r>
        <w:separator/>
      </w:r>
    </w:p>
  </w:endnote>
  <w:endnote w:type="continuationSeparator" w:id="0">
    <w:p w14:paraId="6D89A0D3" w14:textId="77777777" w:rsidR="00A46A58" w:rsidRDefault="00A46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678686D1-D4A1-4C6F-8CE9-5CBC48619ECA}"/>
    <w:embedBold r:id="rId2" w:subsetted="1" w:fontKey="{C9CA8D73-D8E9-450F-9185-44F8B9D504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B630A5-F5D8-42A6-B319-C8E7551BA863}"/>
    <w:embedBold r:id="rId4" w:fontKey="{E0C2A38D-5D5C-4978-A30E-F9788E69AFCA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C260235-CD3F-434D-BDE8-8C8C7B0020C0}"/>
    <w:embedItalic r:id="rId6" w:fontKey="{2A3D526A-1A1D-4E1C-B718-18B40C4FCE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E2DBC" w14:textId="77777777" w:rsidR="007C1BBD" w:rsidRDefault="00A46A58">
    <w:pPr>
      <w:pStyle w:val="a6"/>
      <w:ind w:firstLine="0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noProof/>
        <w:sz w:val="18"/>
      </w:rPr>
      <w:t>2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1F749" w14:textId="77777777" w:rsidR="00A46A58" w:rsidRDefault="00A46A58">
      <w:pPr>
        <w:spacing w:after="0" w:line="240" w:lineRule="auto"/>
      </w:pPr>
      <w:r>
        <w:separator/>
      </w:r>
    </w:p>
  </w:footnote>
  <w:footnote w:type="continuationSeparator" w:id="0">
    <w:p w14:paraId="6EDFB92B" w14:textId="77777777" w:rsidR="00A46A58" w:rsidRDefault="00A46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CDA3C" w14:textId="77777777" w:rsidR="007C1BBD" w:rsidRDefault="00A46A58">
    <w:pPr>
      <w:pStyle w:val="BookNote"/>
      <w:tabs>
        <w:tab w:val="right" w:pos="9432"/>
      </w:tabs>
    </w:pPr>
    <w:r>
      <w:rPr>
        <w:rFonts w:ascii="微软雅黑" w:hAnsi="微软雅黑"/>
        <w:sz w:val="16"/>
      </w:rPr>
      <w:t xml:space="preserve">ZX2200 · </w:t>
    </w:r>
    <w:r>
      <w:rPr>
        <w:rFonts w:ascii="微软雅黑" w:hAnsi="微软雅黑"/>
        <w:sz w:val="16"/>
      </w:rPr>
      <w:t>视觉定位与芯片纠偏</w:t>
    </w:r>
    <w:r>
      <w:rPr>
        <w:rFonts w:ascii="微软雅黑" w:hAnsi="微软雅黑"/>
        <w:sz w:val="16"/>
      </w:rPr>
      <w:tab/>
    </w:r>
    <w:r>
      <w:rPr>
        <w:rFonts w:ascii="微软雅黑" w:hAnsi="微软雅黑"/>
        <w:sz w:val="16"/>
      </w:rPr>
      <w:t>纠偏过程设计文档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642E6"/>
    <w:multiLevelType w:val="multilevel"/>
    <w:tmpl w:val="72965542"/>
    <w:lvl w:ilvl="0">
      <w:start w:val="1"/>
      <w:numFmt w:val="decimal"/>
      <w:pStyle w:val="a"/>
      <w:suff w:val="space"/>
      <w:lvlText w:val="%1"/>
      <w:lvlJc w:val="left"/>
      <w:rPr>
        <w:rFonts w:ascii="微软雅黑" w:eastAsia="微软雅黑" w:hAnsi="微软雅黑" w:cs="微软雅黑"/>
        <w:b/>
        <w:sz w:val="37"/>
      </w:rPr>
    </w:lvl>
    <w:lvl w:ilvl="1">
      <w:start w:val="1"/>
      <w:numFmt w:val="decimal"/>
      <w:suff w:val="space"/>
      <w:lvlText w:val="%1.%2"/>
      <w:lvlJc w:val="left"/>
      <w:rPr>
        <w:rFonts w:ascii="微软雅黑" w:eastAsia="微软雅黑" w:hAnsi="微软雅黑" w:cs="微软雅黑"/>
        <w:b/>
        <w:sz w:val="26"/>
      </w:rPr>
    </w:lvl>
    <w:lvl w:ilvl="2">
      <w:start w:val="1"/>
      <w:numFmt w:val="decimal"/>
      <w:suff w:val="space"/>
      <w:lvlText w:val="%1.%2.%3"/>
      <w:lvlJc w:val="left"/>
      <w:rPr>
        <w:rFonts w:ascii="微软雅黑" w:eastAsia="微软雅黑" w:hAnsi="微软雅黑" w:cs="微软雅黑"/>
        <w:b/>
        <w:sz w:val="23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64863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BBD"/>
    <w:rsid w:val="007C5D1D"/>
    <w:rsid w:val="00A46A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A05EE06"/>
  <w14:defaultImageDpi w14:val="330"/>
  <w15:docId w15:val="{836073E6-BEDE-4AE5-A51A-FC94237F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napToGrid w:val="0"/>
      <w:spacing w:after="100" w:line="370" w:lineRule="exact"/>
      <w:ind w:firstLine="460"/>
      <w:jc w:val="both"/>
    </w:pPr>
    <w:rPr>
      <w:rFonts w:ascii="Times New Roman" w:eastAsia="宋体" w:hAnsi="Times New Roman" w:cs="Times New Roman"/>
      <w:color w:val="000000"/>
      <w:sz w:val="23"/>
      <w:lang w:eastAsia="zh-CN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after="260" w:line="520" w:lineRule="exact"/>
      <w:ind w:firstLine="0"/>
      <w:jc w:val="left"/>
      <w:outlineLvl w:val="0"/>
    </w:pPr>
    <w:rPr>
      <w:rFonts w:ascii="微软雅黑" w:eastAsia="微软雅黑" w:hAnsi="微软雅黑" w:cs="微软雅黑"/>
      <w:b/>
      <w:bCs/>
      <w:sz w:val="37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1"/>
    </w:pPr>
    <w:rPr>
      <w:rFonts w:ascii="微软雅黑" w:eastAsia="微软雅黑" w:hAnsi="微软雅黑" w:cs="微软雅黑"/>
      <w:b/>
      <w:bCs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20" w:after="120" w:line="420" w:lineRule="exact"/>
      <w:ind w:firstLine="0"/>
      <w:jc w:val="left"/>
      <w:outlineLvl w:val="2"/>
    </w:pPr>
    <w:rPr>
      <w:rFonts w:ascii="微软雅黑" w:eastAsia="微软雅黑" w:hAnsi="微软雅黑" w:cs="微软雅黑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="微软雅黑" w:eastAsia="微软雅黑" w:hAnsi="微软雅黑" w:cs="微软雅黑"/>
      <w:b/>
      <w:bCs/>
      <w:color w:val="000000"/>
      <w:sz w:val="37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="微软雅黑" w:eastAsia="微软雅黑" w:hAnsi="微软雅黑" w:cs="微软雅黑"/>
      <w:b/>
      <w:bCs/>
      <w:color w:val="000000"/>
      <w:sz w:val="26"/>
      <w:szCs w:val="26"/>
      <w:lang w:eastAsia="zh-CN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="微软雅黑" w:eastAsia="微软雅黑" w:hAnsi="微软雅黑" w:cs="微软雅黑"/>
      <w:b/>
      <w:bCs/>
      <w:color w:val="000000"/>
      <w:sz w:val="23"/>
      <w:lang w:eastAsia="zh-CN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spacing w:line="240" w:lineRule="auto"/>
      <w:ind w:firstLine="0"/>
      <w:contextualSpacing/>
      <w:jc w:val="left"/>
    </w:pPr>
    <w:rPr>
      <w:rFonts w:ascii="微软雅黑" w:eastAsia="微软雅黑" w:hAnsi="微软雅黑" w:cs="微软雅黑"/>
      <w:b/>
      <w:spacing w:val="5"/>
      <w:kern w:val="28"/>
      <w:sz w:val="54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="微软雅黑" w:eastAsia="微软雅黑" w:hAnsi="微软雅黑" w:cs="微软雅黑"/>
      <w:b/>
      <w:color w:val="000000"/>
      <w:spacing w:val="5"/>
      <w:kern w:val="28"/>
      <w:sz w:val="54"/>
      <w:szCs w:val="52"/>
      <w:lang w:eastAsia="zh-CN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jc w:val="left"/>
    </w:pPr>
    <w:rPr>
      <w:rFonts w:ascii="微软雅黑" w:eastAsia="微软雅黑" w:hAnsi="微软雅黑" w:cs="微软雅黑"/>
      <w:iCs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="微软雅黑" w:eastAsia="微软雅黑" w:hAnsi="微软雅黑" w:cs="微软雅黑"/>
      <w:iCs/>
      <w:color w:val="000000"/>
      <w:spacing w:val="15"/>
      <w:sz w:val="24"/>
      <w:szCs w:val="24"/>
      <w:lang w:eastAsia="zh-CN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80" w:lineRule="exact"/>
      <w:ind w:firstLine="0"/>
      <w:jc w:val="center"/>
    </w:pPr>
    <w:rPr>
      <w:bCs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okNote">
    <w:name w:val="Book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Source">
    <w:name w:val="Book Sourc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8"/>
      <w:lang w:eastAsia="zh-CN"/>
    </w:rPr>
  </w:style>
  <w:style w:type="paragraph" w:customStyle="1" w:styleId="BookRefHeading">
    <w:name w:val="Book Ref Heading"/>
    <w:pPr>
      <w:keepNext/>
      <w:snapToGrid w:val="0"/>
      <w:spacing w:before="140" w:after="100" w:line="30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customStyle="1" w:styleId="BookFigureNote">
    <w:name w:val="Book Figure Note"/>
    <w:pPr>
      <w:snapToGrid w:val="0"/>
      <w:spacing w:after="100" w:line="300" w:lineRule="exact"/>
    </w:pPr>
    <w:rPr>
      <w:rFonts w:ascii="Times New Roman" w:eastAsia="宋体" w:hAnsi="Times New Roman" w:cs="Times New Roman"/>
      <w:color w:val="000000"/>
      <w:sz w:val="19"/>
      <w:lang w:eastAsia="zh-CN"/>
    </w:rPr>
  </w:style>
  <w:style w:type="paragraph" w:customStyle="1" w:styleId="BookFrontHeading">
    <w:name w:val="Book Front Heading"/>
    <w:pPr>
      <w:keepNext/>
      <w:snapToGrid w:val="0"/>
      <w:spacing w:after="320" w:line="520" w:lineRule="exact"/>
    </w:pPr>
    <w:rPr>
      <w:rFonts w:ascii="微软雅黑" w:eastAsia="微软雅黑" w:hAnsi="微软雅黑" w:cs="微软雅黑"/>
      <w:b/>
      <w:color w:val="000000"/>
      <w:sz w:val="37"/>
      <w:lang w:eastAsia="zh-CN"/>
    </w:rPr>
  </w:style>
  <w:style w:type="paragraph" w:styleId="TOC1">
    <w:name w:val="toc 1"/>
    <w:uiPriority w:val="39"/>
    <w:pPr>
      <w:tabs>
        <w:tab w:val="right" w:leader="dot" w:pos="9331"/>
      </w:tabs>
      <w:snapToGrid w:val="0"/>
      <w:spacing w:after="100" w:line="360" w:lineRule="exact"/>
    </w:pPr>
    <w:rPr>
      <w:rFonts w:ascii="微软雅黑" w:eastAsia="微软雅黑" w:hAnsi="微软雅黑" w:cs="微软雅黑"/>
      <w:b/>
      <w:color w:val="000000"/>
      <w:lang w:eastAsia="zh-CN"/>
    </w:rPr>
  </w:style>
  <w:style w:type="paragraph" w:styleId="TOC2">
    <w:name w:val="toc 2"/>
    <w:uiPriority w:val="39"/>
    <w:pPr>
      <w:tabs>
        <w:tab w:val="right" w:leader="dot" w:pos="9331"/>
      </w:tabs>
      <w:snapToGrid w:val="0"/>
      <w:spacing w:after="20" w:line="360" w:lineRule="exact"/>
      <w:ind w:left="360"/>
    </w:pPr>
    <w:rPr>
      <w:rFonts w:ascii="微软雅黑" w:eastAsia="微软雅黑" w:hAnsi="微软雅黑" w:cs="微软雅黑"/>
      <w:color w:val="000000"/>
      <w:sz w:val="21"/>
      <w:lang w:eastAsia="zh-CN"/>
    </w:rPr>
  </w:style>
  <w:style w:type="paragraph" w:customStyle="1" w:styleId="BookIndex">
    <w:name w:val="Book Index"/>
    <w:pPr>
      <w:tabs>
        <w:tab w:val="right" w:leader="dot" w:pos="9331"/>
      </w:tabs>
      <w:snapToGrid w:val="0"/>
      <w:spacing w:after="100" w:line="256" w:lineRule="exact"/>
    </w:pPr>
    <w:rPr>
      <w:rFonts w:ascii="微软雅黑" w:eastAsia="微软雅黑" w:hAnsi="微软雅黑" w:cs="微软雅黑"/>
      <w:color w:val="000000"/>
      <w:sz w:val="19"/>
      <w:lang w:eastAsia="zh-CN"/>
    </w:rPr>
  </w:style>
  <w:style w:type="character" w:styleId="aff9">
    <w:name w:val="Hyperlink"/>
    <w:basedOn w:val="a1"/>
    <w:uiPriority w:val="99"/>
    <w:unhideWhenUsed/>
    <w:rsid w:val="00A46A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17271</Words>
  <Characters>24161</Characters>
  <Application>Microsoft Office Word</Application>
  <DocSecurity>0</DocSecurity>
  <Lines>979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纠偏过程设计文档</dc:title>
  <dc:subject>ZX2200产品定位、上视与中转台芯片纠偏</dc:subject>
  <dc:creator/>
  <cp:keywords/>
  <dc:description>generated by python-docx</dc:description>
  <cp:lastModifiedBy>w</cp:lastModifiedBy>
  <cp:revision>2</cp:revision>
  <dcterms:created xsi:type="dcterms:W3CDTF">2013-12-23T23:15:00Z</dcterms:created>
  <dcterms:modified xsi:type="dcterms:W3CDTF">2026-10-21T03:41:00Z</dcterms:modified>
  <cp:category/>
  <cp:version>3.1</cp:version>
</cp:coreProperties>
</file>