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
    <w:p>
      <w:pPr/>
    </w:p>
    <w:p>
      <w:pPr/>
    </w:p>
    <w:p>
      <w:pPr>
        <w:spacing w:line="360" w:lineRule="auto"/>
        <w:jc w:val="center"/>
      </w:pPr>
      <w:r>
        <w:rPr>
          <w:rFonts w:ascii="宋体" w:hAnsi="宋体" w:eastAsia="宋体"/>
          <w:b w:val="0"/>
          <w:sz w:val="44"/>
        </w:rPr>
        <w:t>南京工程学院</w:t>
      </w:r>
    </w:p>
    <w:p>
      <w:pPr/>
    </w:p>
    <w:p>
      <w:pPr>
        <w:jc w:val="center"/>
      </w:pPr>
      <w:r>
        <w:rPr>
          <w:rFonts w:ascii="黑体" w:hAnsi="黑体" w:eastAsia="黑体"/>
          <w:b/>
          <w:sz w:val="72"/>
        </w:rPr>
        <w:t>人工智能</w:t>
      </w:r>
    </w:p>
    <w:p>
      <w:pPr>
        <w:jc w:val="center"/>
      </w:pPr>
      <w:r>
        <w:rPr>
          <w:rFonts w:ascii="黑体" w:hAnsi="黑体" w:eastAsia="黑体"/>
          <w:b/>
          <w:sz w:val="72"/>
        </w:rPr>
        <w:t>课程综合大作业说明书</w:t>
      </w:r>
    </w:p>
    <w:p>
      <w:pPr/>
    </w:p>
    <w:p>
      <w:pPr/>
    </w:p>
    <w:p>
      <w:pPr/>
    </w:p>
    <w:p>
      <w:pPr/>
    </w:p>
    <w:p>
      <w:pPr>
        <w:spacing w:line="360" w:lineRule="auto"/>
        <w:jc w:val="center"/>
      </w:pPr>
      <w:r>
        <w:rPr>
          <w:rFonts w:ascii="宋体" w:hAnsi="宋体" w:eastAsia="宋体"/>
          <w:b/>
          <w:sz w:val="32"/>
        </w:rPr>
        <w:t>题       目    基于深度学习的网课视频摘要与笔记生成系统</w:t>
      </w:r>
    </w:p>
    <w:p>
      <w:pPr>
        <w:spacing w:line="360" w:lineRule="auto"/>
        <w:jc w:val="center"/>
      </w:pPr>
      <w:r>
        <w:rPr>
          <w:rFonts w:ascii="宋体" w:hAnsi="宋体" w:eastAsia="宋体"/>
          <w:b/>
          <w:sz w:val="32"/>
        </w:rPr>
        <w:t>专       业    数字媒体技术</w:t>
      </w:r>
    </w:p>
    <w:p>
      <w:pPr>
        <w:spacing w:line="360" w:lineRule="auto"/>
        <w:jc w:val="center"/>
      </w:pPr>
      <w:r>
        <w:rPr>
          <w:rFonts w:ascii="宋体" w:hAnsi="宋体" w:eastAsia="宋体"/>
          <w:b/>
          <w:sz w:val="32"/>
        </w:rPr>
        <w:t>班       级    数字媒体技术212</w:t>
      </w:r>
    </w:p>
    <w:p>
      <w:pPr>
        <w:spacing w:line="360" w:lineRule="auto"/>
        <w:jc w:val="center"/>
      </w:pPr>
      <w:r>
        <w:rPr>
          <w:rFonts w:ascii="宋体" w:hAnsi="宋体" w:eastAsia="宋体"/>
          <w:b/>
          <w:sz w:val="32"/>
        </w:rPr>
        <w:t>学 生 姓 名    许书恺</w:t>
      </w:r>
    </w:p>
    <w:p>
      <w:pPr>
        <w:spacing w:line="360" w:lineRule="auto"/>
        <w:jc w:val="center"/>
      </w:pPr>
      <w:r>
        <w:rPr>
          <w:rFonts w:ascii="宋体" w:hAnsi="宋体" w:eastAsia="宋体"/>
          <w:b/>
          <w:sz w:val="32"/>
        </w:rPr>
        <w:t>学       号    202210630</w:t>
      </w:r>
    </w:p>
    <w:p>
      <w:pPr/>
    </w:p>
    <w:p>
      <w:pPr/>
    </w:p>
    <w:p>
      <w:pPr>
        <w:jc w:val="center"/>
      </w:pPr>
      <w:r>
        <w:rPr>
          <w:rFonts w:ascii="宋体" w:hAnsi="宋体" w:eastAsia="宋体"/>
          <w:b/>
          <w:sz w:val="32"/>
        </w:rPr>
        <w:t>2026 年  5 月</w:t>
      </w:r>
    </w:p>
    <w:p>
      <w:pPr/>
      <w:r>
        <w:br w:type="page"/>
      </w:r>
    </w:p>
    <w:p>
      <w:pPr>
        <w:jc w:val="center"/>
      </w:pPr>
      <w:r>
        <w:rPr>
          <w:rFonts w:ascii="黑体" w:hAnsi="黑体" w:eastAsia="黑体"/>
          <w:b/>
          <w:sz w:val="32"/>
        </w:rPr>
        <w:t>目  录</w:t>
      </w:r>
    </w:p>
    <w:p>
      <w:pPr/>
    </w:p>
    <w:p>
      <w:pPr/>
      <w:r>
        <w:fldChar w:fldCharType="begin"/>
        <w:instrText xml:space="preserve">TOC \o "1-2" \h \z \u</w:instrText>
        <w:fldChar w:fldCharType="separate"/>
        <w:t>[请在 Word 中右键此处 → 更新域，生成完整目录]</w:t>
        <w:fldChar w:fldCharType="end"/>
      </w:r>
    </w:p>
    <w:p>
      <w:pPr/>
      <w:r>
        <w:br w:type="page"/>
      </w:r>
    </w:p>
    <w:p>
      <w:pPr>
        <w:pStyle w:val="1"/>
        <w:spacing w:line="360" w:lineRule="auto"/>
      </w:pPr>
      <w:r>
        <w:rPr>
          <w:rFonts w:ascii="黑体" w:hAnsi="黑体" w:eastAsia="黑体"/>
          <w:b/>
          <w:sz w:val="32"/>
        </w:rPr>
        <w:t>一、选题的意义和研究背景</w:t>
      </w:r>
    </w:p>
    <w:p>
      <w:pPr>
        <w:pStyle w:val="2"/>
        <w:spacing w:line="360" w:lineRule="auto"/>
      </w:pPr>
      <w:r>
        <w:rPr>
          <w:rFonts w:ascii="黑体" w:hAnsi="黑体" w:eastAsia="黑体"/>
          <w:b/>
          <w:sz w:val="28"/>
        </w:rPr>
        <w:t>(一) 选题的意义</w:t>
      </w:r>
    </w:p>
    <w:p>
      <w:pPr>
        <w:ind w:firstLine="480"/>
      </w:pPr>
      <w:r>
        <w:rPr>
          <w:rFonts w:ascii="宋体" w:hAnsi="宋体" w:eastAsia="宋体"/>
          <w:b w:val="0"/>
          <w:sz w:val="24"/>
        </w:rPr>
        <w:t>教育数字化与在线学习需求：</w:t>
      </w:r>
    </w:p>
    <w:p>
      <w:pPr>
        <w:ind w:firstLine="480"/>
      </w:pPr>
      <w:r>
        <w:rPr>
          <w:rFonts w:ascii="宋体" w:hAnsi="宋体" w:eastAsia="宋体"/>
          <w:b w:val="0"/>
          <w:sz w:val="24"/>
        </w:rPr>
        <w:t>近年来，网课、慕课、教学视频成为主要的学习载体。B 站、YouTube、Coursera 等平台上的优质教学资源呈爆炸式增长。然而，一节完整的网课视频时长往往达到 1 到 2 小时，学习者看完一遍后再回头复习需要付出极大的时间成本，传统的「边看视频边手写笔记」也难以兼顾听讲与记录。如何利用人工智能技术，自动从教学视频中提取关键内容并生成结构化笔记，已成为教育数字化领域亟待解决的实际问题。</w:t>
      </w:r>
    </w:p>
    <w:p>
      <w:pPr>
        <w:ind w:firstLine="480"/>
      </w:pPr>
      <w:r>
        <w:rPr>
          <w:rFonts w:ascii="宋体" w:hAnsi="宋体" w:eastAsia="宋体"/>
          <w:b w:val="0"/>
          <w:sz w:val="24"/>
        </w:rPr>
        <w:t>学习效率提升：</w:t>
      </w:r>
    </w:p>
    <w:p>
      <w:pPr>
        <w:ind w:firstLine="480"/>
      </w:pPr>
      <w:r>
        <w:rPr>
          <w:rFonts w:ascii="宋体" w:hAnsi="宋体" w:eastAsia="宋体"/>
          <w:b w:val="0"/>
          <w:sz w:val="24"/>
        </w:rPr>
        <w:t>自动化结构化笔记能将原本需要重复观看的视频压缩为可快速浏览的文本，并通过章节切分、知识点高亮、术语表索引等手段提供「二次学习」的快捷入口。本系统通过端到端 pipeline 将视频转化为带目录、摘要、知识点和术语表的 Markdown 笔记，可显著降低复习成本，提升学习效率。</w:t>
      </w:r>
    </w:p>
    <w:p>
      <w:pPr>
        <w:ind w:firstLine="480"/>
      </w:pPr>
      <w:r>
        <w:rPr>
          <w:rFonts w:ascii="宋体" w:hAnsi="宋体" w:eastAsia="宋体"/>
          <w:b w:val="0"/>
          <w:sz w:val="24"/>
        </w:rPr>
        <w:t>学习场景特化：</w:t>
      </w:r>
    </w:p>
    <w:p>
      <w:pPr>
        <w:ind w:firstLine="480"/>
      </w:pPr>
      <w:r>
        <w:rPr>
          <w:rFonts w:ascii="宋体" w:hAnsi="宋体" w:eastAsia="宋体"/>
          <w:b w:val="0"/>
          <w:sz w:val="24"/>
        </w:rPr>
        <w:t>现有的会议纪要工具（如 Otter.ai、Notion AI）将所有视频或音频内容套用同一种摘要模板，这种「一刀切」的产品设计对教学视频并不友好。教学视频需要的是知识点速览、术语表、章末小结等学习专属元素，而 Vlog、演讲等其他类型视频又需要不同的呈现方式。本项目针对学习场景特化设计了 5 类学习元素模板，并通过启发式分类器对不同类型视频做差异化分发，解决了通用产品在学习场景下的结构空洞问题。</w:t>
      </w:r>
    </w:p>
    <w:p>
      <w:pPr>
        <w:ind w:firstLine="480"/>
      </w:pPr>
      <w:r>
        <w:rPr>
          <w:rFonts w:ascii="宋体" w:hAnsi="宋体" w:eastAsia="宋体"/>
          <w:b w:val="0"/>
          <w:sz w:val="24"/>
        </w:rPr>
        <w:t>学术研究价值：</w:t>
      </w:r>
    </w:p>
    <w:p>
      <w:pPr>
        <w:ind w:firstLine="480"/>
      </w:pPr>
      <w:r>
        <w:rPr>
          <w:rFonts w:ascii="宋体" w:hAnsi="宋体" w:eastAsia="宋体"/>
          <w:b w:val="0"/>
          <w:sz w:val="24"/>
        </w:rPr>
        <w:t>从学术研究的角度，本项目融合了多个深度学习子领域：基于 CTranslate2 加速的 ASR（自动语音识别）、基于 4-bit AWQ 量化的大语言模型作章节切分器（LLM-as-Segmenter）、视觉语言模型（VLM）作多模态线索补充、以及 CLIP 视觉编码器作章节边界辅助信号。系统在 32 视频的跨域 benchmark 上验证了多模态融合权重 α=0.3 是稳健甜点、LLM 切分配合三层兜底机制可达 100% 覆盖率等具有方法论价值的实证结论，对后续视频结构化研究具有参考意义。</w:t>
      </w:r>
    </w:p>
    <w:p>
      <w:pPr>
        <w:pStyle w:val="2"/>
        <w:spacing w:line="360" w:lineRule="auto"/>
      </w:pPr>
      <w:r>
        <w:rPr>
          <w:rFonts w:ascii="黑体" w:hAnsi="黑体" w:eastAsia="黑体"/>
          <w:b/>
          <w:sz w:val="28"/>
        </w:rPr>
        <w:t>(二) 研究背景</w:t>
      </w:r>
    </w:p>
    <w:p>
      <w:pPr>
        <w:ind w:firstLine="480"/>
      </w:pPr>
      <w:r>
        <w:rPr>
          <w:rFonts w:ascii="宋体" w:hAnsi="宋体" w:eastAsia="宋体"/>
          <w:b w:val="0"/>
          <w:sz w:val="24"/>
        </w:rPr>
        <w:t>经济背景：</w:t>
      </w:r>
    </w:p>
    <w:p>
      <w:pPr>
        <w:ind w:firstLine="480"/>
      </w:pPr>
      <w:r>
        <w:rPr>
          <w:rFonts w:ascii="宋体" w:hAnsi="宋体" w:eastAsia="宋体"/>
          <w:b w:val="0"/>
          <w:sz w:val="24"/>
        </w:rPr>
        <w:t>中国在线教育市场规模持续扩大，教育部统计显示 2024 年高校在线开放课程访问量已突破 50 亿人次。B 站学习类视频日均播放量超过 6 亿次。在如此庞大的教学视频内容池中，结构化检索与复习工具的市场空缺巨大，自动笔记生成系统具有明确的商业应用价值。</w:t>
      </w:r>
    </w:p>
    <w:p>
      <w:pPr>
        <w:ind w:firstLine="480"/>
      </w:pPr>
      <w:r>
        <w:rPr>
          <w:rFonts w:ascii="宋体" w:hAnsi="宋体" w:eastAsia="宋体"/>
          <w:b w:val="0"/>
          <w:sz w:val="24"/>
        </w:rPr>
        <w:t>技术背景：</w:t>
      </w:r>
    </w:p>
    <w:p>
      <w:pPr>
        <w:ind w:firstLine="480"/>
      </w:pPr>
      <w:r>
        <w:rPr>
          <w:rFonts w:ascii="宋体" w:hAnsi="宋体" w:eastAsia="宋体"/>
          <w:b w:val="0"/>
          <w:sz w:val="24"/>
        </w:rPr>
        <w:t>近几年深度学习技术在多个相关方向上取得突破性进展：OpenAI Whisper 系列模型将多语种 ASR 的错误率降低到接近人类水平；以 Qwen2.5、Llama-3、DeepSeek-V3 为代表的开源大语言模型在中文长文本理解上达到了可工程化部署的成熟度；CLIP 和 Chinese-CLIP 提供了跨模态语义对齐的视觉编码器；AWQ、GPTQ 等 4-bit 量化技术让 7B 级模型可在消费级 GPU 上单卡运行。这些底层技术的成熟，为本项目在单台个人电脑上实现完整教学视频结构化 pipeline 提供了可能。</w:t>
      </w:r>
    </w:p>
    <w:p>
      <w:pPr>
        <w:ind w:firstLine="480"/>
      </w:pPr>
      <w:r>
        <w:rPr>
          <w:rFonts w:ascii="宋体" w:hAnsi="宋体" w:eastAsia="宋体"/>
          <w:b w:val="0"/>
          <w:sz w:val="24"/>
        </w:rPr>
        <w:t>社会背景：</w:t>
      </w:r>
    </w:p>
    <w:p>
      <w:pPr>
        <w:ind w:firstLine="480"/>
      </w:pPr>
      <w:r>
        <w:rPr>
          <w:rFonts w:ascii="宋体" w:hAnsi="宋体" w:eastAsia="宋体"/>
          <w:b w:val="0"/>
          <w:sz w:val="24"/>
        </w:rPr>
        <w:t>移动互联网时代用户呈现碎片化学习的特征，但碎片化的输入与结构化的输出之间存在巨大鸿沟。学生希望在通勤、午休等碎片时间快速回顾一节课的核心内容，传统的「重新看视频」无法满足这一需求。本系统的章节级目录、知识点速览和术语表索引正是面向碎片化复习场景设计，用户可以在 3 分钟内回顾一节 1 小时课程的核心要点。</w:t>
      </w:r>
    </w:p>
    <w:p>
      <w:pPr>
        <w:ind w:firstLine="480"/>
      </w:pPr>
      <w:r>
        <w:rPr>
          <w:rFonts w:ascii="宋体" w:hAnsi="宋体" w:eastAsia="宋体"/>
          <w:b w:val="0"/>
          <w:sz w:val="24"/>
        </w:rPr>
        <w:t>学术背景：</w:t>
      </w:r>
    </w:p>
    <w:p>
      <w:pPr>
        <w:ind w:firstLine="480"/>
      </w:pPr>
      <w:r>
        <w:rPr>
          <w:rFonts w:ascii="宋体" w:hAnsi="宋体" w:eastAsia="宋体"/>
          <w:b w:val="0"/>
          <w:sz w:val="24"/>
        </w:rPr>
        <w:t>现有视频摘要研究多面向短视频，长教学视频缺少专门方案。TextTiling、C99 等无监督文本分段方法可以处理 ASR 转写，但对 PPT 教学视频中 slide 翻页频繁却话题未变这一特殊场景效果不佳。基于 GPT-4 的黑盒切分研究虽有探索但缺少失败模式与回退策略的系统讨论。本项目通过本地 Qwen2.5-7B-AWQ 配合 B1 两步法、retry-with-feedback 与程序化 repair 三层兜底，在 24 视频 corpus 上达到 100% 切分覆盖率，对 LLM-as-Segmenter 方向贡献了可复现的工程方案与实证数据。</w:t>
      </w:r>
    </w:p>
    <w:p>
      <w:pPr>
        <w:ind w:firstLine="480"/>
      </w:pPr>
      <w:r>
        <w:rPr>
          <w:rFonts w:ascii="宋体" w:hAnsi="宋体" w:eastAsia="宋体"/>
          <w:b w:val="0"/>
          <w:sz w:val="24"/>
        </w:rPr>
        <w:t>综上所述，选题「基于深度学习的网课视频摘要与笔记生成系统」既有明确的现实意义和应用价值，也具备深厚的研究背景和学术意义。</w:t>
      </w:r>
    </w:p>
    <w:p>
      <w:pPr/>
    </w:p>
    <w:p>
      <w:pPr>
        <w:pStyle w:val="1"/>
        <w:spacing w:line="360" w:lineRule="auto"/>
      </w:pPr>
      <w:r>
        <w:rPr>
          <w:rFonts w:ascii="黑体" w:hAnsi="黑体" w:eastAsia="黑体"/>
          <w:b/>
          <w:sz w:val="32"/>
        </w:rPr>
        <w:t>二、相关技术简介和流程图</w:t>
      </w:r>
    </w:p>
    <w:p>
      <w:pPr>
        <w:pStyle w:val="2"/>
        <w:spacing w:line="360" w:lineRule="auto"/>
      </w:pPr>
      <w:r>
        <w:rPr>
          <w:rFonts w:ascii="黑体" w:hAnsi="黑体" w:eastAsia="黑体"/>
          <w:b/>
          <w:sz w:val="28"/>
        </w:rPr>
        <w:t>(一) 相关技术简介</w:t>
      </w:r>
    </w:p>
    <w:p>
      <w:pPr>
        <w:ind w:firstLine="480"/>
      </w:pPr>
      <w:r>
        <w:rPr>
          <w:rFonts w:ascii="宋体" w:hAnsi="宋体" w:eastAsia="宋体"/>
          <w:b w:val="0"/>
          <w:sz w:val="24"/>
        </w:rPr>
        <w:t>本项目主要使用 Python 3.11 进行后端开发，TypeScript + React 19 进行前端开发。涉及的核心库与模型如下：</w:t>
      </w:r>
    </w:p>
    <w:p>
      <w:pPr/>
      <w:r>
        <w:rPr>
          <w:rFonts w:ascii="黑体" w:hAnsi="黑体" w:eastAsia="黑体"/>
          <w:b/>
          <w:sz w:val="24"/>
        </w:rPr>
        <w:t>1. 语音识别与音视频处理</w:t>
      </w:r>
    </w:p>
    <w:p>
      <w:pPr>
        <w:ind w:firstLine="480"/>
      </w:pPr>
      <w:r>
        <w:rPr>
          <w:rFonts w:ascii="宋体" w:hAnsi="宋体" w:eastAsia="宋体"/>
          <w:b w:val="0"/>
          <w:sz w:val="24"/>
        </w:rPr>
        <w:t>faster-whisper：基于 CTranslate2 推理引擎加速的 OpenAI Whisper 实现。相比原版 transformers 实现，推理速度提升 4 到 8 倍，显存占用降低约 50%。本项目使用 large-v3 模型，配合 word_timestamps 输出词级时间戳与置信度，为后续「[?] 置信度可视化」功能提供数据支撑。安装命令：pip install faster-whisper ctranslate2。</w:t>
      </w:r>
    </w:p>
    <w:p>
      <w:pPr>
        <w:ind w:firstLine="480"/>
      </w:pPr>
      <w:r>
        <w:rPr>
          <w:rFonts w:ascii="宋体" w:hAnsi="宋体" w:eastAsia="宋体"/>
          <w:b w:val="0"/>
          <w:sz w:val="24"/>
        </w:rPr>
        <w:t>ffmpeg：开源音视频处理工具，本项目用于从下载的 mp4 视频中抽取 16 kHz 单声道 WAV 音频，作为 ASR 输入。同时也用于关键帧抽取（每 10 秒一帧）。</w:t>
      </w:r>
    </w:p>
    <w:p>
      <w:pPr>
        <w:ind w:firstLine="480"/>
      </w:pPr>
      <w:r>
        <w:rPr>
          <w:rFonts w:ascii="宋体" w:hAnsi="宋体" w:eastAsia="宋体"/>
          <w:b w:val="0"/>
          <w:sz w:val="24"/>
        </w:rPr>
        <w:t>yt-dlp：youtube-dl 的活跃 fork，用于从 B 站、YouTube 下载视频与 metadata（标题、简介、tag）。项目通过其 cookies 机制访问需登录的高清视频源。</w:t>
      </w:r>
    </w:p>
    <w:p>
      <w:pPr/>
      <w:r>
        <w:rPr>
          <w:rFonts w:ascii="黑体" w:hAnsi="黑体" w:eastAsia="黑体"/>
          <w:b/>
          <w:sz w:val="24"/>
        </w:rPr>
        <w:t>2. 大语言模型与视觉模型</w:t>
      </w:r>
    </w:p>
    <w:p>
      <w:pPr>
        <w:ind w:firstLine="480"/>
      </w:pPr>
      <w:r>
        <w:rPr>
          <w:rFonts w:ascii="宋体" w:hAnsi="宋体" w:eastAsia="宋体"/>
          <w:b w:val="0"/>
          <w:sz w:val="24"/>
        </w:rPr>
        <w:t>Transformers + AutoAWQ：HuggingFace transformers 库加载 AWQ 4-bit 量化大模型。AWQ（Activation-aware Weight Quantization）通过激活值感知的权重量化，在大幅压缩模型大小的同时保留接近原始精度的能力。本项目使用 Qwen2.5-7B-Instruct-AWQ，显存占用约 5 GB，可在单张 RTX 4060 上运行。</w:t>
      </w:r>
    </w:p>
    <w:p>
      <w:pPr>
        <w:ind w:firstLine="480"/>
      </w:pPr>
      <w:r>
        <w:rPr>
          <w:rFonts w:ascii="宋体" w:hAnsi="宋体" w:eastAsia="宋体"/>
          <w:b w:val="0"/>
          <w:sz w:val="24"/>
        </w:rPr>
        <w:t>Qwen2.5-VL-7B-Instruct-AWQ：阿里巴巴开源的视觉语言模型，能直接接受图片输入并输出自然语言描述。本项目将其用于长视频的关键帧 caption 生成，作为 LLM 章节切分的视觉线索补充。</w:t>
      </w:r>
    </w:p>
    <w:p>
      <w:pPr>
        <w:ind w:firstLine="480"/>
      </w:pPr>
      <w:r>
        <w:rPr>
          <w:rFonts w:ascii="宋体" w:hAnsi="宋体" w:eastAsia="宋体"/>
          <w:b w:val="0"/>
          <w:sz w:val="24"/>
        </w:rPr>
        <w:t>Chinese-CLIP：CLIP 的中文复现版本，提供图文跨模态语义对齐的视觉编码器。本项目用于计算相邻关键帧的视觉距离，配合文本距离做多模态融合。</w:t>
      </w:r>
    </w:p>
    <w:p>
      <w:pPr/>
      <w:r>
        <w:rPr>
          <w:rFonts w:ascii="黑体" w:hAnsi="黑体" w:eastAsia="黑体"/>
          <w:b/>
          <w:sz w:val="24"/>
        </w:rPr>
        <w:t>3. 文本处理</w:t>
      </w:r>
    </w:p>
    <w:p>
      <w:pPr>
        <w:ind w:firstLine="480"/>
      </w:pPr>
      <w:r>
        <w:rPr>
          <w:rFonts w:ascii="宋体" w:hAnsi="宋体" w:eastAsia="宋体"/>
          <w:b w:val="0"/>
          <w:sz w:val="24"/>
        </w:rPr>
        <w:t>jieba：中文分词与关键词抽取库。本项目用其 textrank 接口做章节关键词抽取，也用 cut_for_search 接口做术语表的首次出现检测。安装命令：pip install jieba。</w:t>
      </w:r>
    </w:p>
    <w:p>
      <w:pPr>
        <w:ind w:firstLine="480"/>
      </w:pPr>
      <w:r>
        <w:rPr>
          <w:rFonts w:ascii="宋体" w:hAnsi="宋体" w:eastAsia="宋体"/>
          <w:b w:val="0"/>
          <w:sz w:val="24"/>
        </w:rPr>
        <w:t>nltk + scikit-learn：TextTiling 实现的依赖。本项目复用 nltk.tokenize.texttiling 模块的depth score 算法作为兜底章节切分器。</w:t>
      </w:r>
    </w:p>
    <w:p>
      <w:pPr/>
      <w:r>
        <w:rPr>
          <w:rFonts w:ascii="黑体" w:hAnsi="黑体" w:eastAsia="黑体"/>
          <w:b/>
          <w:sz w:val="24"/>
        </w:rPr>
        <w:t>4. Web 框架与前端</w:t>
      </w:r>
    </w:p>
    <w:p>
      <w:pPr>
        <w:ind w:firstLine="480"/>
      </w:pPr>
      <w:r>
        <w:rPr>
          <w:rFonts w:ascii="宋体" w:hAnsi="宋体" w:eastAsia="宋体"/>
          <w:b w:val="0"/>
          <w:sz w:val="24"/>
        </w:rPr>
        <w:t>FastAPI + uvicorn：Python 异步 Web 框架，本项目用其暴露 /api/generate、/api/notes、/api/jobs 等接口，并通过 Server-Sent Events 推送 pipeline 进度。</w:t>
      </w:r>
    </w:p>
    <w:p>
      <w:pPr>
        <w:ind w:firstLine="480"/>
      </w:pPr>
      <w:r>
        <w:rPr>
          <w:rFonts w:ascii="宋体" w:hAnsi="宋体" w:eastAsia="宋体"/>
          <w:b w:val="0"/>
          <w:sz w:val="24"/>
        </w:rPr>
        <w:t>Next.js 16 + React 19 + TailwindCSS 4：前端使用 Next.js App Router 架构，支持 SSG 静态化部署。Tailwind CSS 提供原子化样式，配合自实现的 Apple 风格组件库构建用户界面。</w:t>
      </w:r>
    </w:p>
    <w:p>
      <w:pPr>
        <w:ind w:firstLine="480"/>
      </w:pPr>
      <w:r>
        <w:rPr>
          <w:rFonts w:ascii="宋体" w:hAnsi="宋体" w:eastAsia="宋体"/>
          <w:b w:val="0"/>
          <w:sz w:val="24"/>
        </w:rPr>
        <w:t>Plyr：开源 HTML5 视频播放器，本项目用其封装 React 组件，通过 currentTime API 实现章节按钮的时间戳跳转。</w:t>
      </w:r>
    </w:p>
    <w:p>
      <w:pPr>
        <w:ind w:firstLine="480"/>
      </w:pPr>
      <w:r>
        <w:rPr>
          <w:rFonts w:ascii="宋体" w:hAnsi="宋体" w:eastAsia="宋体"/>
          <w:b w:val="0"/>
          <w:sz w:val="24"/>
        </w:rPr>
        <w:t>Framer Motion：React 动画库，用于章节切换、术语高亮等过渡效果。</w:t>
      </w:r>
    </w:p>
    <w:p>
      <w:pPr/>
      <w:r>
        <w:rPr>
          <w:rFonts w:ascii="黑体" w:hAnsi="黑体" w:eastAsia="黑体"/>
          <w:b/>
          <w:sz w:val="24"/>
        </w:rPr>
        <w:t>5. 报告与展示工具</w:t>
      </w:r>
    </w:p>
    <w:p>
      <w:pPr>
        <w:ind w:firstLine="480"/>
      </w:pPr>
      <w:r>
        <w:rPr>
          <w:rFonts w:ascii="宋体" w:hAnsi="宋体" w:eastAsia="宋体"/>
          <w:b w:val="0"/>
          <w:sz w:val="24"/>
        </w:rPr>
        <w:t>python-pptx：用于生成课程结题展示 PPT（14 页）。python-docx：用于生成本实验报告。本项目所有输出材料均通过脚本程序化生成，可复现。</w:t>
      </w:r>
    </w:p>
    <w:p>
      <w:pPr>
        <w:pStyle w:val="2"/>
        <w:spacing w:line="360" w:lineRule="auto"/>
      </w:pPr>
      <w:r>
        <w:rPr>
          <w:rFonts w:ascii="黑体" w:hAnsi="黑体" w:eastAsia="黑体"/>
          <w:b/>
          <w:sz w:val="28"/>
        </w:rPr>
        <w:t>(二) 流程图</w:t>
      </w:r>
    </w:p>
    <w:p>
      <w:pPr>
        <w:ind w:firstLine="480"/>
      </w:pPr>
      <w:r>
        <w:rPr>
          <w:rFonts w:ascii="宋体" w:hAnsi="宋体" w:eastAsia="宋体"/>
          <w:b w:val="0"/>
          <w:sz w:val="24"/>
        </w:rPr>
        <w:t>系统整体 pipeline 由 7 个串行模块组成，输入视频 URL 或本地文件，输出结构化 Markdown 笔记和 Web 可视化页面：</w:t>
      </w:r>
    </w:p>
    <w:p>
      <w:pPr>
        <w:jc w:val="center"/>
      </w:pPr>
      <w:r>
        <w:rPr>
          <w:rFonts w:ascii="宋体" w:hAnsi="宋体" w:eastAsia="宋体"/>
          <w:b/>
          <w:sz w:val="24"/>
        </w:rPr>
        <w:t>视频下载 → ASR 语音识别 → 视频分类 → LLM 章节切分 → 章标题与摘要生成 → 模板分发 → md / web 双输出</w:t>
      </w:r>
    </w:p>
    <w:p>
      <w:pPr/>
    </w:p>
    <w:p>
      <w:pPr>
        <w:spacing w:before="120" w:after="120"/>
        <w:jc w:val="center"/>
      </w:pPr>
      <w:r>
        <w:rPr>
          <w:rFonts w:ascii="宋体" w:hAnsi="宋体" w:eastAsia="宋体"/>
          <w:b/>
          <w:color w:val="808080"/>
          <w:sz w:val="22"/>
        </w:rPr>
        <w:t>[ 截图位 1：系统架构流程图（建议从 PPT 第 3 页系统总览图截屏插入此处） ]</w:t>
      </w:r>
    </w:p>
    <w:p>
      <w:pPr>
        <w:spacing w:after="0"/>
        <w:jc w:val="center"/>
      </w:pPr>
      <w:r>
        <w:rPr>
          <w:rFonts w:ascii="宋体" w:hAnsi="宋体" w:eastAsia="宋体"/>
          <w:b w:val="0"/>
          <w:sz w:val="22"/>
        </w:rPr>
        <w:t xml:space="preserve">　</w:t>
      </w:r>
    </w:p>
    <w:p>
      <w:pPr>
        <w:spacing w:after="0"/>
        <w:jc w:val="center"/>
      </w:pPr>
      <w:r>
        <w:rPr>
          <w:rFonts w:ascii="宋体" w:hAnsi="宋体" w:eastAsia="宋体"/>
          <w:b w:val="0"/>
          <w:sz w:val="22"/>
        </w:rPr>
        <w:t xml:space="preserve">　</w:t>
      </w:r>
    </w:p>
    <w:p>
      <w:pPr>
        <w:spacing w:after="0"/>
        <w:jc w:val="center"/>
      </w:pPr>
      <w:r>
        <w:rPr>
          <w:rFonts w:ascii="宋体" w:hAnsi="宋体" w:eastAsia="宋体"/>
          <w:b w:val="0"/>
          <w:sz w:val="22"/>
        </w:rPr>
        <w:t xml:space="preserve">　</w:t>
      </w:r>
    </w:p>
    <w:p>
      <w:pPr>
        <w:spacing w:after="0"/>
        <w:jc w:val="center"/>
      </w:pPr>
      <w:r>
        <w:rPr>
          <w:rFonts w:ascii="宋体" w:hAnsi="宋体" w:eastAsia="宋体"/>
          <w:b w:val="0"/>
          <w:sz w:val="22"/>
        </w:rPr>
        <w:t xml:space="preserve">　</w:t>
      </w:r>
    </w:p>
    <w:p>
      <w:pPr>
        <w:spacing w:after="0"/>
        <w:jc w:val="center"/>
      </w:pPr>
      <w:r>
        <w:rPr>
          <w:rFonts w:ascii="宋体" w:hAnsi="宋体" w:eastAsia="宋体"/>
          <w:b w:val="0"/>
          <w:sz w:val="22"/>
        </w:rPr>
        <w:t xml:space="preserve">　</w:t>
      </w:r>
    </w:p>
    <w:p>
      <w:pPr>
        <w:ind w:firstLine="480"/>
      </w:pPr>
      <w:r>
        <w:rPr>
          <w:rFonts w:ascii="宋体" w:hAnsi="宋体" w:eastAsia="宋体"/>
          <w:b w:val="0"/>
          <w:sz w:val="24"/>
        </w:rPr>
        <w:t>各模块之间通过 JSON 中间产物传递数据（asr.json、chapters.json、summary.json 等），支持断点续跑：任一中间产物已存在时跳过对应模块。整套 pipeline 全部本地运行，不依赖任何在线 API 服务，确保数据隐私与可离线复用。</w:t>
      </w:r>
    </w:p>
    <w:p>
      <w:pPr/>
    </w:p>
    <w:p>
      <w:pPr>
        <w:pStyle w:val="1"/>
        <w:spacing w:line="360" w:lineRule="auto"/>
      </w:pPr>
      <w:r>
        <w:rPr>
          <w:rFonts w:ascii="黑体" w:hAnsi="黑体" w:eastAsia="黑体"/>
          <w:b/>
          <w:sz w:val="32"/>
        </w:rPr>
        <w:t>三、数据收集及预处理</w:t>
      </w:r>
    </w:p>
    <w:p>
      <w:pPr>
        <w:pStyle w:val="2"/>
        <w:spacing w:line="360" w:lineRule="auto"/>
      </w:pPr>
      <w:r>
        <w:rPr>
          <w:rFonts w:ascii="黑体" w:hAnsi="黑体" w:eastAsia="黑体"/>
          <w:b/>
          <w:sz w:val="28"/>
        </w:rPr>
        <w:t>(一) 数据收集</w:t>
      </w:r>
    </w:p>
    <w:p>
      <w:pPr>
        <w:ind w:firstLine="480"/>
      </w:pPr>
      <w:r>
        <w:rPr>
          <w:rFonts w:ascii="宋体" w:hAnsi="宋体" w:eastAsia="宋体"/>
          <w:b w:val="0"/>
          <w:sz w:val="24"/>
        </w:rPr>
        <w:t>本项目构建了一个跨域 32 视频 benchmark，用于评估系统在不同视频类型上的泛化能力。Corpus 构成如下：</w:t>
      </w:r>
    </w:p>
    <w:p>
      <w:pPr>
        <w:ind w:left="480"/>
      </w:pPr>
      <w:r>
        <w:rPr>
          <w:rFonts w:ascii="宋体" w:hAnsi="宋体" w:eastAsia="宋体"/>
          <w:b w:val="0"/>
          <w:sz w:val="24"/>
        </w:rPr>
        <w:t xml:space="preserve">● </w:t>
      </w:r>
      <w:r>
        <w:rPr>
          <w:rFonts w:ascii="宋体" w:hAnsi="宋体" w:eastAsia="宋体"/>
          <w:b w:val="0"/>
          <w:sz w:val="24"/>
        </w:rPr>
        <w:t>学习类视频：26 个，包括 PPT 教学（王道考研操作系统 / 计算机网络 / 计算机组成原理共 18 个）、科普视频（线性代数、Python 入门、Claude Code 教程等 8 个）。</w:t>
      </w:r>
    </w:p>
    <w:p>
      <w:pPr>
        <w:ind w:left="480"/>
      </w:pPr>
      <w:r>
        <w:rPr>
          <w:rFonts w:ascii="宋体" w:hAnsi="宋体" w:eastAsia="宋体"/>
          <w:b w:val="0"/>
          <w:sz w:val="24"/>
        </w:rPr>
        <w:t xml:space="preserve">● </w:t>
      </w:r>
      <w:r>
        <w:rPr>
          <w:rFonts w:ascii="宋体" w:hAnsi="宋体" w:eastAsia="宋体"/>
          <w:b w:val="0"/>
          <w:sz w:val="24"/>
        </w:rPr>
        <w:t>实拍类视频：6 个，包括美食 Vlog（日本河豚、可口可乐自助餐等）、AI 资讯播报、AI Agent 教程英文视频等。</w:t>
      </w:r>
    </w:p>
    <w:p>
      <w:pPr>
        <w:ind w:left="480"/>
      </w:pPr>
      <w:r>
        <w:rPr>
          <w:rFonts w:ascii="宋体" w:hAnsi="宋体" w:eastAsia="宋体"/>
          <w:b w:val="0"/>
          <w:sz w:val="24"/>
        </w:rPr>
        <w:t xml:space="preserve">● </w:t>
      </w:r>
      <w:r>
        <w:rPr>
          <w:rFonts w:ascii="宋体" w:hAnsi="宋体" w:eastAsia="宋体"/>
          <w:b w:val="0"/>
          <w:sz w:val="24"/>
        </w:rPr>
        <w:t>时长分布：3 分钟到 25 分钟不等，覆盖短视频与长视频两种场景。</w:t>
      </w:r>
    </w:p>
    <w:p>
      <w:pPr>
        <w:ind w:left="480"/>
      </w:pPr>
      <w:r>
        <w:rPr>
          <w:rFonts w:ascii="宋体" w:hAnsi="宋体" w:eastAsia="宋体"/>
          <w:b w:val="0"/>
          <w:sz w:val="24"/>
        </w:rPr>
        <w:t xml:space="preserve">● </w:t>
      </w:r>
      <w:r>
        <w:rPr>
          <w:rFonts w:ascii="宋体" w:hAnsi="宋体" w:eastAsia="宋体"/>
          <w:b w:val="0"/>
          <w:sz w:val="24"/>
        </w:rPr>
        <w:t>语言分布：中文为主（30 个），英文 2 个（用于双语支持验证）。</w:t>
      </w:r>
    </w:p>
    <w:p>
      <w:pPr>
        <w:ind w:firstLine="480"/>
      </w:pPr>
      <w:r>
        <w:rPr>
          <w:rFonts w:ascii="宋体" w:hAnsi="宋体" w:eastAsia="宋体"/>
          <w:b w:val="0"/>
          <w:sz w:val="24"/>
        </w:rPr>
        <w:t>视频源主要来自 B 站，少量来自 YouTube。对每个视频，手工标注了章节边界 gold，并分别提供 chars chunker (cc=400/800) 和 TextTiling 两套 chunks 数下的标注，便于后续多角度评估。</w:t>
      </w:r>
    </w:p>
    <w:p>
      <w:pPr>
        <w:spacing w:before="120" w:after="120"/>
        <w:jc w:val="center"/>
      </w:pPr>
      <w:r>
        <w:rPr>
          <w:rFonts w:ascii="宋体" w:hAnsi="宋体" w:eastAsia="宋体"/>
          <w:b/>
          <w:color w:val="808080"/>
          <w:sz w:val="22"/>
        </w:rPr>
        <w:t>[ 截图位 2：corpus 概况表或视频列表截图，可从 paper/corpus_status_2026-05-26.md 整理 ]</w:t>
      </w:r>
    </w:p>
    <w:p>
      <w:pPr>
        <w:spacing w:after="0"/>
        <w:jc w:val="center"/>
      </w:pPr>
      <w:r>
        <w:rPr>
          <w:rFonts w:ascii="宋体" w:hAnsi="宋体" w:eastAsia="宋体"/>
          <w:b w:val="0"/>
          <w:sz w:val="22"/>
        </w:rPr>
        <w:t xml:space="preserve">　</w:t>
      </w:r>
    </w:p>
    <w:p>
      <w:pPr>
        <w:spacing w:after="0"/>
        <w:jc w:val="center"/>
      </w:pPr>
      <w:r>
        <w:rPr>
          <w:rFonts w:ascii="宋体" w:hAnsi="宋体" w:eastAsia="宋体"/>
          <w:b w:val="0"/>
          <w:sz w:val="22"/>
        </w:rPr>
        <w:t xml:space="preserve">　</w:t>
      </w:r>
    </w:p>
    <w:p>
      <w:pPr>
        <w:spacing w:after="0"/>
        <w:jc w:val="center"/>
      </w:pPr>
      <w:r>
        <w:rPr>
          <w:rFonts w:ascii="宋体" w:hAnsi="宋体" w:eastAsia="宋体"/>
          <w:b w:val="0"/>
          <w:sz w:val="22"/>
        </w:rPr>
        <w:t xml:space="preserve">　</w:t>
      </w:r>
    </w:p>
    <w:p>
      <w:pPr>
        <w:spacing w:after="0"/>
        <w:jc w:val="center"/>
      </w:pPr>
      <w:r>
        <w:rPr>
          <w:rFonts w:ascii="宋体" w:hAnsi="宋体" w:eastAsia="宋体"/>
          <w:b w:val="0"/>
          <w:sz w:val="22"/>
        </w:rPr>
        <w:t xml:space="preserve">　</w:t>
      </w:r>
    </w:p>
    <w:p>
      <w:pPr>
        <w:pStyle w:val="2"/>
        <w:spacing w:line="360" w:lineRule="auto"/>
      </w:pPr>
      <w:r>
        <w:rPr>
          <w:rFonts w:ascii="黑体" w:hAnsi="黑体" w:eastAsia="黑体"/>
          <w:b/>
          <w:sz w:val="28"/>
        </w:rPr>
        <w:t>(二) 数据读取</w:t>
      </w:r>
    </w:p>
    <w:p>
      <w:pPr>
        <w:ind w:firstLine="480"/>
      </w:pPr>
      <w:r>
        <w:rPr>
          <w:rFonts w:ascii="宋体" w:hAnsi="宋体" w:eastAsia="宋体"/>
          <w:b w:val="0"/>
          <w:sz w:val="24"/>
        </w:rPr>
        <w:t>视频下载使用 yt-dlp 库，自动选择最高清晰度的合并流（视频流 + 音频流）。对于需要登录的高清视频，通过 cookies 文件机制（data/.cookies/*bilibili*.txt）绕过浏览器 DPAPI 加密限制。下载完成后调用 ffmpeg 抽取 16 kHz 单声道 WAV 音频作为 ASR 输入。关键代码：</w:t>
      </w:r>
    </w:p>
    <w:p>
      <w:pPr>
        <w:spacing w:after="0" w:before="0"/>
        <w:ind w:left="240"/>
      </w:pPr>
      <w:r>
        <w:rPr>
          <w:rFonts w:ascii="Consolas" w:hAnsi="Consolas"/>
          <w:sz w:val="21"/>
        </w:rPr>
        <w:t># src/download.py - 下载并抽音频</w:t>
      </w:r>
    </w:p>
    <w:p>
      <w:pPr>
        <w:spacing w:after="0" w:before="0"/>
        <w:ind w:left="240"/>
      </w:pPr>
      <w:r>
        <w:rPr>
          <w:rFonts w:ascii="Consolas" w:hAnsi="Consolas"/>
          <w:sz w:val="21"/>
        </w:rPr>
        <w:t>def download_video(url: str, out_dir: Path):</w:t>
      </w:r>
    </w:p>
    <w:p>
      <w:pPr>
        <w:spacing w:after="0" w:before="0"/>
        <w:ind w:left="240"/>
      </w:pPr>
      <w:r>
        <w:rPr>
          <w:rFonts w:ascii="Consolas" w:hAnsi="Consolas"/>
          <w:sz w:val="21"/>
        </w:rPr>
        <w:t xml:space="preserve">    ydl_opts = {</w:t>
      </w:r>
    </w:p>
    <w:p>
      <w:pPr>
        <w:spacing w:after="0" w:before="0"/>
        <w:ind w:left="240"/>
      </w:pPr>
      <w:r>
        <w:rPr>
          <w:rFonts w:ascii="Consolas" w:hAnsi="Consolas"/>
          <w:sz w:val="21"/>
        </w:rPr>
        <w:t xml:space="preserve">        'format': 'bestvideo+bestaudio/best',</w:t>
      </w:r>
    </w:p>
    <w:p>
      <w:pPr>
        <w:spacing w:after="0" w:before="0"/>
        <w:ind w:left="240"/>
      </w:pPr>
      <w:r>
        <w:rPr>
          <w:rFonts w:ascii="Consolas" w:hAnsi="Consolas"/>
          <w:sz w:val="21"/>
        </w:rPr>
        <w:t xml:space="preserve">        'outtmpl': str(out_dir / '%(id)s.%(ext)s'),</w:t>
      </w:r>
    </w:p>
    <w:p>
      <w:pPr>
        <w:spacing w:after="0" w:before="0"/>
        <w:ind w:left="240"/>
      </w:pPr>
      <w:r>
        <w:rPr>
          <w:rFonts w:ascii="Consolas" w:hAnsi="Consolas"/>
          <w:sz w:val="21"/>
        </w:rPr>
        <w:t xml:space="preserve">        'cookiefile': str(COOKIES_DIR / 'bilibili.txt'),</w:t>
      </w:r>
    </w:p>
    <w:p>
      <w:pPr>
        <w:spacing w:after="0" w:before="0"/>
        <w:ind w:left="240"/>
      </w:pPr>
      <w:r>
        <w:rPr>
          <w:rFonts w:ascii="Consolas" w:hAnsi="Consolas"/>
          <w:sz w:val="21"/>
        </w:rPr>
        <w:t xml:space="preserve">        'quiet': True,</w:t>
      </w:r>
    </w:p>
    <w:p>
      <w:pPr>
        <w:spacing w:after="0" w:before="0"/>
        <w:ind w:left="240"/>
      </w:pPr>
      <w:r>
        <w:rPr>
          <w:rFonts w:ascii="Consolas" w:hAnsi="Consolas"/>
          <w:sz w:val="21"/>
        </w:rPr>
        <w:t xml:space="preserve">    }</w:t>
      </w:r>
    </w:p>
    <w:p>
      <w:pPr>
        <w:spacing w:after="0" w:before="0"/>
        <w:ind w:left="240"/>
      </w:pPr>
      <w:r>
        <w:rPr>
          <w:rFonts w:ascii="Consolas" w:hAnsi="Consolas"/>
          <w:sz w:val="21"/>
        </w:rPr>
        <w:t xml:space="preserve">    with yt_dlp.YoutubeDL(ydl_opts) as ydl:</w:t>
      </w:r>
    </w:p>
    <w:p>
      <w:pPr>
        <w:spacing w:after="0" w:before="0"/>
        <w:ind w:left="240"/>
      </w:pPr>
      <w:r>
        <w:rPr>
          <w:rFonts w:ascii="Consolas" w:hAnsi="Consolas"/>
          <w:sz w:val="21"/>
        </w:rPr>
        <w:t xml:space="preserve">        info = ydl.extract_info(url, download=True)</w:t>
      </w:r>
    </w:p>
    <w:p>
      <w:pPr>
        <w:spacing w:after="0" w:before="0"/>
        <w:ind w:left="240"/>
      </w:pPr>
      <w:r>
        <w:rPr>
          <w:rFonts w:ascii="Consolas" w:hAnsi="Consolas"/>
          <w:sz w:val="21"/>
        </w:rPr>
        <w:t xml:space="preserve">    video_path = out_dir / (info['id'] + '.mp4')</w:t>
      </w:r>
    </w:p>
    <w:p>
      <w:pPr>
        <w:spacing w:after="0" w:before="0"/>
        <w:ind w:left="240"/>
      </w:pPr>
      <w:r>
        <w:rPr>
          <w:rFonts w:ascii="Consolas" w:hAnsi="Consolas"/>
          <w:sz w:val="21"/>
        </w:rPr>
        <w:t xml:space="preserve">    audio_path = out_dir / (info['id'] + '.wav')</w:t>
      </w:r>
    </w:p>
    <w:p>
      <w:pPr>
        <w:spacing w:after="0" w:before="0"/>
        <w:ind w:left="240"/>
      </w:pPr>
      <w:r>
        <w:rPr>
          <w:rFonts w:ascii="Consolas" w:hAnsi="Consolas"/>
          <w:sz w:val="21"/>
        </w:rPr>
        <w:t xml:space="preserve">    subprocess.run(['ffmpeg', '-y', '-i', str(video_path),</w:t>
      </w:r>
    </w:p>
    <w:p>
      <w:pPr>
        <w:spacing w:after="0" w:before="0"/>
        <w:ind w:left="240"/>
      </w:pPr>
      <w:r>
        <w:rPr>
          <w:rFonts w:ascii="Consolas" w:hAnsi="Consolas"/>
          <w:sz w:val="21"/>
        </w:rPr>
        <w:t xml:space="preserve">                    '-ar', '16000', '-ac', '1', str(audio_path)],</w:t>
      </w:r>
    </w:p>
    <w:p>
      <w:pPr>
        <w:spacing w:after="0" w:before="0"/>
        <w:ind w:left="240"/>
      </w:pPr>
      <w:r>
        <w:rPr>
          <w:rFonts w:ascii="Consolas" w:hAnsi="Consolas"/>
          <w:sz w:val="21"/>
        </w:rPr>
        <w:t xml:space="preserve">                   check=True, capture_output=True)</w:t>
      </w:r>
    </w:p>
    <w:p>
      <w:pPr>
        <w:spacing w:after="0" w:before="0"/>
        <w:ind w:left="240"/>
      </w:pPr>
      <w:r>
        <w:rPr>
          <w:rFonts w:ascii="Consolas" w:hAnsi="Consolas"/>
          <w:sz w:val="21"/>
        </w:rPr>
        <w:t xml:space="preserve">    return video_path, audio_path</w:t>
      </w:r>
    </w:p>
    <w:p>
      <w:pPr>
        <w:pStyle w:val="2"/>
        <w:spacing w:line="360" w:lineRule="auto"/>
      </w:pPr>
      <w:r>
        <w:rPr>
          <w:rFonts w:ascii="黑体" w:hAnsi="黑体" w:eastAsia="黑体"/>
          <w:b/>
          <w:sz w:val="28"/>
        </w:rPr>
        <w:t>(三) 数据合并与清洗（ASR 后处理）</w:t>
      </w:r>
    </w:p>
    <w:p>
      <w:pPr>
        <w:ind w:firstLine="480"/>
      </w:pPr>
      <w:r>
        <w:rPr>
          <w:rFonts w:ascii="宋体" w:hAnsi="宋体" w:eastAsia="宋体"/>
          <w:b w:val="0"/>
          <w:sz w:val="24"/>
        </w:rPr>
        <w:t>ASR 原始输出存在三类典型问题：专业术语识别错误、卡片回路（连续重复段）、长视频末尾的 ctranslate2 native abort 崩溃。本项目设计了三层后处理与防御机制：</w:t>
      </w:r>
    </w:p>
    <w:p>
      <w:pPr/>
      <w:r>
        <w:rPr>
          <w:rFonts w:ascii="黑体" w:hAnsi="黑体" w:eastAsia="黑体"/>
          <w:b/>
          <w:sz w:val="24"/>
        </w:rPr>
        <w:t>1. 术语字典自动注入</w:t>
      </w:r>
    </w:p>
    <w:p>
      <w:pPr>
        <w:ind w:firstLine="480"/>
      </w:pPr>
      <w:r>
        <w:rPr>
          <w:rFonts w:ascii="宋体" w:hAnsi="宋体" w:eastAsia="宋体"/>
          <w:b w:val="0"/>
          <w:sz w:val="24"/>
        </w:rPr>
        <w:t>从视频 metadata（yt-dlp 抓取的 title + description）中通过 jieba 抽取专业词，在 ASR initial_prompt 中预置，引导 Whisper 模型偏向正确的同音字。例如视频标题包含「哲学家进餐问题」，注入字典后 ASR 输出不会再把「哲学家」识别为「哲学者」。项目还维护了 _GLOBAL（通用专业词）和 computer_org（计算机组成原理域专用词）两层字典，经 corpus sweep 清理共 668 处 leakage 错误。</w:t>
      </w:r>
    </w:p>
    <w:p>
      <w:pPr/>
      <w:r>
        <w:rPr>
          <w:rFonts w:ascii="黑体" w:hAnsi="黑体" w:eastAsia="黑体"/>
          <w:b/>
          <w:sz w:val="24"/>
        </w:rPr>
        <w:t>2. LCP 连续重复段去重</w:t>
      </w:r>
    </w:p>
    <w:p>
      <w:pPr>
        <w:ind w:firstLine="480"/>
      </w:pPr>
      <w:r>
        <w:rPr>
          <w:rFonts w:ascii="宋体" w:hAnsi="宋体" w:eastAsia="宋体"/>
          <w:b w:val="0"/>
          <w:sz w:val="24"/>
        </w:rPr>
        <w:t>Whisper 大模型在 streaming attention 路径下偶发「卡片回路」故障：同一句话被复读 5 到 50 遍，污染下游的关键词频次统计和章节切分。本项目使用最长公共前缀（LCP，Longest Common Prefix）算法检测连续相同片段并合并其时间戳：</w:t>
      </w:r>
    </w:p>
    <w:p>
      <w:pPr>
        <w:spacing w:after="0" w:before="0"/>
        <w:ind w:left="240"/>
      </w:pPr>
      <w:r>
        <w:rPr>
          <w:rFonts w:ascii="Consolas" w:hAnsi="Consolas"/>
          <w:sz w:val="21"/>
        </w:rPr>
        <w:t># src/asr.py - LCP 去重核心</w:t>
      </w:r>
    </w:p>
    <w:p>
      <w:pPr>
        <w:spacing w:after="0" w:before="0"/>
        <w:ind w:left="240"/>
      </w:pPr>
      <w:r>
        <w:rPr>
          <w:rFonts w:ascii="Consolas" w:hAnsi="Consolas"/>
          <w:sz w:val="21"/>
        </w:rPr>
        <w:t>def dedupe_segments(segments, min_run=3):</w:t>
      </w:r>
    </w:p>
    <w:p>
      <w:pPr>
        <w:spacing w:after="0" w:before="0"/>
        <w:ind w:left="240"/>
      </w:pPr>
      <w:r>
        <w:rPr>
          <w:rFonts w:ascii="Consolas" w:hAnsi="Consolas"/>
          <w:sz w:val="21"/>
        </w:rPr>
        <w:t xml:space="preserve">    # 连续 min_run 段共享公共前缀时合并为一段</w:t>
      </w:r>
    </w:p>
    <w:p>
      <w:pPr>
        <w:spacing w:after="0" w:before="0"/>
        <w:ind w:left="240"/>
      </w:pPr>
      <w:r>
        <w:rPr>
          <w:rFonts w:ascii="Consolas" w:hAnsi="Consolas"/>
          <w:sz w:val="21"/>
        </w:rPr>
        <w:t xml:space="preserve">    result, run = [], []</w:t>
      </w:r>
    </w:p>
    <w:p>
      <w:pPr>
        <w:spacing w:after="0" w:before="0"/>
        <w:ind w:left="240"/>
      </w:pPr>
      <w:r>
        <w:rPr>
          <w:rFonts w:ascii="Consolas" w:hAnsi="Consolas"/>
          <w:sz w:val="21"/>
        </w:rPr>
        <w:t xml:space="preserve">    for seg in segments:</w:t>
      </w:r>
    </w:p>
    <w:p>
      <w:pPr>
        <w:spacing w:after="0" w:before="0"/>
        <w:ind w:left="240"/>
      </w:pPr>
      <w:r>
        <w:rPr>
          <w:rFonts w:ascii="Consolas" w:hAnsi="Consolas"/>
          <w:sz w:val="21"/>
        </w:rPr>
        <w:t xml:space="preserve">        if run and lcp(run[-1].text, seg.text) &gt;= min(</w:t>
      </w:r>
    </w:p>
    <w:p>
      <w:pPr>
        <w:spacing w:after="0" w:before="0"/>
        <w:ind w:left="240"/>
      </w:pPr>
      <w:r>
        <w:rPr>
          <w:rFonts w:ascii="Consolas" w:hAnsi="Consolas"/>
          <w:sz w:val="21"/>
        </w:rPr>
        <w:t xml:space="preserve">                len(run[-1].text), len(seg.text)) * 0.8:</w:t>
      </w:r>
    </w:p>
    <w:p>
      <w:pPr>
        <w:spacing w:after="0" w:before="0"/>
        <w:ind w:left="240"/>
      </w:pPr>
      <w:r>
        <w:rPr>
          <w:rFonts w:ascii="Consolas" w:hAnsi="Consolas"/>
          <w:sz w:val="21"/>
        </w:rPr>
        <w:t xml:space="preserve">            run.append(seg)</w:t>
      </w:r>
    </w:p>
    <w:p>
      <w:pPr>
        <w:spacing w:after="0" w:before="0"/>
        <w:ind w:left="240"/>
      </w:pPr>
      <w:r>
        <w:rPr>
          <w:rFonts w:ascii="Consolas" w:hAnsi="Consolas"/>
          <w:sz w:val="21"/>
        </w:rPr>
        <w:t xml:space="preserve">        else:</w:t>
      </w:r>
    </w:p>
    <w:p>
      <w:pPr>
        <w:spacing w:after="0" w:before="0"/>
        <w:ind w:left="240"/>
      </w:pPr>
      <w:r>
        <w:rPr>
          <w:rFonts w:ascii="Consolas" w:hAnsi="Consolas"/>
          <w:sz w:val="21"/>
        </w:rPr>
        <w:t xml:space="preserve">            if len(run) &gt;= min_run:</w:t>
      </w:r>
    </w:p>
    <w:p>
      <w:pPr>
        <w:spacing w:after="0" w:before="0"/>
        <w:ind w:left="240"/>
      </w:pPr>
      <w:r>
        <w:rPr>
          <w:rFonts w:ascii="Consolas" w:hAnsi="Consolas"/>
          <w:sz w:val="21"/>
        </w:rPr>
        <w:t xml:space="preserve">                merged = merge_run(run)</w:t>
      </w:r>
    </w:p>
    <w:p>
      <w:pPr>
        <w:spacing w:after="0" w:before="0"/>
        <w:ind w:left="240"/>
      </w:pPr>
      <w:r>
        <w:rPr>
          <w:rFonts w:ascii="Consolas" w:hAnsi="Consolas"/>
          <w:sz w:val="21"/>
        </w:rPr>
        <w:t xml:space="preserve">                result.append(merged)</w:t>
      </w:r>
    </w:p>
    <w:p>
      <w:pPr>
        <w:spacing w:after="0" w:before="0"/>
        <w:ind w:left="240"/>
      </w:pPr>
      <w:r>
        <w:rPr>
          <w:rFonts w:ascii="Consolas" w:hAnsi="Consolas"/>
          <w:sz w:val="21"/>
        </w:rPr>
        <w:t xml:space="preserve">            else:</w:t>
      </w:r>
    </w:p>
    <w:p>
      <w:pPr>
        <w:spacing w:after="0" w:before="0"/>
        <w:ind w:left="240"/>
      </w:pPr>
      <w:r>
        <w:rPr>
          <w:rFonts w:ascii="Consolas" w:hAnsi="Consolas"/>
          <w:sz w:val="21"/>
        </w:rPr>
        <w:t xml:space="preserve">                result.extend(run)</w:t>
      </w:r>
    </w:p>
    <w:p>
      <w:pPr>
        <w:spacing w:after="0" w:before="0"/>
        <w:ind w:left="240"/>
      </w:pPr>
      <w:r>
        <w:rPr>
          <w:rFonts w:ascii="Consolas" w:hAnsi="Consolas"/>
          <w:sz w:val="21"/>
        </w:rPr>
        <w:t xml:space="preserve">            run = [seg]</w:t>
      </w:r>
    </w:p>
    <w:p>
      <w:pPr>
        <w:spacing w:after="0" w:before="0"/>
        <w:ind w:left="240"/>
      </w:pPr>
      <w:r>
        <w:rPr>
          <w:rFonts w:ascii="Consolas" w:hAnsi="Consolas"/>
          <w:sz w:val="21"/>
        </w:rPr>
        <w:t xml:space="preserve">    return result + run</w:t>
      </w:r>
    </w:p>
    <w:p>
      <w:pPr>
        <w:ind w:firstLine="480"/>
      </w:pPr>
      <w:r>
        <w:rPr>
          <w:rFonts w:ascii="宋体" w:hAnsi="宋体" w:eastAsia="宋体"/>
          <w:b w:val="0"/>
          <w:sz w:val="24"/>
        </w:rPr>
        <w:t>该机制在王道操作系统 p37 视频（哲学家进餐问题）上将 F1@1 从 0.50 提升到 1.00，在计算机网络 p38 视频上将严格 F1 从 0.25 提升到 0.75。</w:t>
      </w:r>
    </w:p>
    <w:p>
      <w:pPr/>
      <w:r>
        <w:rPr>
          <w:rFonts w:ascii="黑体" w:hAnsi="黑体" w:eastAsia="黑体"/>
          <w:b/>
          <w:sz w:val="24"/>
        </w:rPr>
        <w:t>3. 三层 hallucination 防御</w:t>
      </w:r>
    </w:p>
    <w:p>
      <w:pPr>
        <w:ind w:firstLine="480"/>
      </w:pPr>
      <w:r>
        <w:rPr>
          <w:rFonts w:ascii="宋体" w:hAnsi="宋体" w:eastAsia="宋体"/>
          <w:b w:val="0"/>
          <w:sz w:val="24"/>
        </w:rPr>
        <w:t>ASR 长视频跑到 90% 以上时偶发 ctranslate2 native abort 崩溃，导致整个识别结果丢失。本项目设计三层防御：① 解码约束：condition_on_previous_text=False，避免错误累积；② 1.x 原生 hallucination gate：hallucination_silence_threshold=2.0，compression_ratio_threshold=2.4；③ WAL 增量落盘：借鉴数据库 Write-Ahead Logging 思想，每识别完一段就立即写入 partial cache，崩溃后下次重启自动从最近的 partial 续跑。三层防御实战覆盖 BV1q6（日本河豚 vlog 25 分钟）和BV1AYR6BsE9U 两个长视频的 native abort，99.99% 覆盖率落盘。</w:t>
      </w:r>
    </w:p>
    <w:p>
      <w:pPr>
        <w:pStyle w:val="2"/>
        <w:spacing w:line="360" w:lineRule="auto"/>
      </w:pPr>
      <w:r>
        <w:rPr>
          <w:rFonts w:ascii="黑体" w:hAnsi="黑体" w:eastAsia="黑体"/>
          <w:b/>
          <w:sz w:val="28"/>
        </w:rPr>
        <w:t>(四) 特征选择</w:t>
      </w:r>
    </w:p>
    <w:p>
      <w:pPr>
        <w:ind w:firstLine="480"/>
      </w:pPr>
      <w:r>
        <w:rPr>
          <w:rFonts w:ascii="宋体" w:hAnsi="宋体" w:eastAsia="宋体"/>
          <w:b w:val="0"/>
          <w:sz w:val="24"/>
        </w:rPr>
        <w:t>章节切分阶段需要三类特征：文本特征、视觉特征、视频元数据特征。</w:t>
      </w:r>
    </w:p>
    <w:p>
      <w:pPr>
        <w:ind w:firstLine="480"/>
      </w:pPr>
      <w:r>
        <w:rPr>
          <w:rFonts w:ascii="宋体" w:hAnsi="宋体" w:eastAsia="宋体"/>
          <w:b w:val="0"/>
          <w:sz w:val="24"/>
        </w:rPr>
        <w:t>文本特征：使用 jieba.analyse.textrank 抽取章节关键词，每段保留 top-K 个；用 Jaccard 距离计算相邻段的关键词重叠度，作为 TextTiling 的 depth score 信号。</w:t>
      </w:r>
    </w:p>
    <w:p>
      <w:pPr>
        <w:ind w:firstLine="480"/>
      </w:pPr>
      <w:r>
        <w:rPr>
          <w:rFonts w:ascii="宋体" w:hAnsi="宋体" w:eastAsia="宋体"/>
          <w:b w:val="0"/>
          <w:sz w:val="24"/>
        </w:rPr>
        <w:t>视觉特征：用 ffmpeg 每 10 秒抽一帧关键帧，送入 Chinese-CLIP 视觉编码器得到 512 维特征向量；计算相邻关键帧的余弦距离，作为视觉切点信号。对长视频额外启用 Qwen2.5-VL-7B-AWQ 视觉语言模型，对每个 chunk 的代表帧生成自然语言 caption，作为 LLM 章节切分的视觉 prompt cue。</w:t>
      </w:r>
    </w:p>
    <w:p>
      <w:pPr>
        <w:ind w:firstLine="480"/>
      </w:pPr>
      <w:r>
        <w:rPr>
          <w:rFonts w:ascii="宋体" w:hAnsi="宋体" w:eastAsia="宋体"/>
          <w:b w:val="0"/>
          <w:sz w:val="24"/>
        </w:rPr>
        <w:t>视频元数据特征：标题、描述、tag、时长，用于视频类型分类（教学 / 科普 / Vlog / 演讲）。</w:t>
      </w:r>
    </w:p>
    <w:p>
      <w:pPr>
        <w:pStyle w:val="2"/>
        <w:spacing w:line="360" w:lineRule="auto"/>
      </w:pPr>
      <w:r>
        <w:rPr>
          <w:rFonts w:ascii="黑体" w:hAnsi="黑体" w:eastAsia="黑体"/>
          <w:b/>
          <w:sz w:val="28"/>
        </w:rPr>
        <w:t>(五) 数据预处理</w:t>
      </w:r>
    </w:p>
    <w:p>
      <w:pPr>
        <w:ind w:firstLine="480"/>
      </w:pPr>
      <w:r>
        <w:rPr>
          <w:rFonts w:ascii="宋体" w:hAnsi="宋体" w:eastAsia="宋体"/>
          <w:b w:val="0"/>
          <w:sz w:val="24"/>
        </w:rPr>
        <w:t>ASR 转写经过去重清洗后，需要切分为若干 chunks 作为章节切分的输入。本项目支持三种 chunker：</w:t>
      </w:r>
    </w:p>
    <w:p>
      <w:pPr>
        <w:ind w:left="480"/>
      </w:pPr>
      <w:r>
        <w:rPr>
          <w:rFonts w:ascii="宋体" w:hAnsi="宋体" w:eastAsia="宋体"/>
          <w:b w:val="0"/>
          <w:sz w:val="24"/>
        </w:rPr>
        <w:t xml:space="preserve">● </w:t>
      </w:r>
      <w:r>
        <w:rPr>
          <w:rFonts w:ascii="宋体" w:hAnsi="宋体" w:eastAsia="宋体"/>
          <w:b w:val="0"/>
          <w:sz w:val="24"/>
        </w:rPr>
        <w:t>chars chunker (cc=400 / cc=800)：按字符数固定切分，简单稳定，作为对比 baseline。</w:t>
      </w:r>
    </w:p>
    <w:p>
      <w:pPr>
        <w:ind w:left="480"/>
      </w:pPr>
      <w:r>
        <w:rPr>
          <w:rFonts w:ascii="宋体" w:hAnsi="宋体" w:eastAsia="宋体"/>
          <w:b w:val="0"/>
          <w:sz w:val="24"/>
        </w:rPr>
        <w:t xml:space="preserve">● </w:t>
      </w:r>
      <w:r>
        <w:rPr>
          <w:rFonts w:ascii="宋体" w:hAnsi="宋体" w:eastAsia="宋体"/>
          <w:b w:val="0"/>
          <w:sz w:val="24"/>
        </w:rPr>
        <w:t>TextTiling chunker：基于 jieba 关键词 Jaccard 距离的 depth score 寻找切点，适合主题切换明显的视频。</w:t>
      </w:r>
    </w:p>
    <w:p>
      <w:pPr>
        <w:ind w:left="480"/>
      </w:pPr>
      <w:r>
        <w:rPr>
          <w:rFonts w:ascii="宋体" w:hAnsi="宋体" w:eastAsia="宋体"/>
          <w:b w:val="0"/>
          <w:sz w:val="24"/>
        </w:rPr>
        <w:t xml:space="preserve">● </w:t>
      </w:r>
      <w:r>
        <w:rPr>
          <w:rFonts w:ascii="宋体" w:hAnsi="宋体" w:eastAsia="宋体"/>
          <w:b w:val="0"/>
          <w:sz w:val="24"/>
        </w:rPr>
        <w:t>LLM chunker：将整段转写一次性喂给 Qwen2.5-7B 输出章节大纲，配合三层兜底使用（详见第四章）。</w:t>
      </w:r>
    </w:p>
    <w:p>
      <w:pPr>
        <w:ind w:firstLine="480"/>
      </w:pPr>
      <w:r>
        <w:rPr>
          <w:rFonts w:ascii="宋体" w:hAnsi="宋体" w:eastAsia="宋体"/>
          <w:b w:val="0"/>
          <w:sz w:val="24"/>
        </w:rPr>
        <w:t>各 chunker 输出统一格式为 List[Dict] 包含 start、end、text 三个字段，便于后续模块复用。预处理后的数据持久化为 chunks.json，供章节切分与摘要生成模块读取。</w:t>
      </w:r>
    </w:p>
    <w:p>
      <w:pPr/>
    </w:p>
    <w:p>
      <w:pPr>
        <w:pStyle w:val="1"/>
        <w:spacing w:line="360" w:lineRule="auto"/>
      </w:pPr>
      <w:r>
        <w:rPr>
          <w:rFonts w:ascii="黑体" w:hAnsi="黑体" w:eastAsia="黑体"/>
          <w:b/>
          <w:sz w:val="32"/>
        </w:rPr>
        <w:t>四、「人工智能」项目的模型化过程</w:t>
      </w:r>
    </w:p>
    <w:p>
      <w:pPr>
        <w:pStyle w:val="2"/>
        <w:spacing w:line="360" w:lineRule="auto"/>
      </w:pPr>
      <w:r>
        <w:rPr>
          <w:rFonts w:ascii="黑体" w:hAnsi="黑体" w:eastAsia="黑体"/>
          <w:b/>
          <w:sz w:val="28"/>
        </w:rPr>
        <w:t>(一) 完成人工智能技术中模型的选择</w:t>
      </w:r>
    </w:p>
    <w:p>
      <w:pPr>
        <w:ind w:firstLine="480"/>
      </w:pPr>
      <w:r>
        <w:rPr>
          <w:rFonts w:ascii="宋体" w:hAnsi="宋体" w:eastAsia="宋体"/>
          <w:b w:val="0"/>
          <w:sz w:val="24"/>
        </w:rPr>
        <w:t>本项目涉及多个深度学习模型，每个模型的选型都经过对比实验与权衡：</w:t>
      </w:r>
    </w:p>
    <w:p>
      <w:pPr/>
      <w:r>
        <w:rPr>
          <w:rFonts w:ascii="黑体" w:hAnsi="黑体" w:eastAsia="黑体"/>
          <w:b/>
          <w:sz w:val="24"/>
        </w:rPr>
        <w:t>1. ASR 模型选择：faster-whisper large-v3</w:t>
      </w:r>
    </w:p>
    <w:p>
      <w:pPr>
        <w:ind w:firstLine="480"/>
      </w:pPr>
      <w:r>
        <w:rPr>
          <w:rFonts w:ascii="宋体" w:hAnsi="宋体" w:eastAsia="宋体"/>
          <w:b w:val="0"/>
          <w:sz w:val="24"/>
        </w:rPr>
        <w:t>原版 Whisper（transformers 实现）在 25 分钟视频上推理需 15-20 分钟，显存占用约 10 GB。我们改用 faster-whisper（CTranslate2 加速）+ float16 推理，同一视频仅需 4 分钟，显存约 5 GB，在性能和资源占用之间取得平衡。large-v3 相对 medium 在中文场景下WER 降低约 30%，是综合最优选择。</w:t>
      </w:r>
    </w:p>
    <w:p>
      <w:pPr/>
      <w:r>
        <w:rPr>
          <w:rFonts w:ascii="黑体" w:hAnsi="黑体" w:eastAsia="黑体"/>
          <w:b/>
          <w:sz w:val="24"/>
        </w:rPr>
        <w:t>2. 章节切分模型选择：Qwen2.5-7B-AWQ 替代 Pegasus</w:t>
      </w:r>
    </w:p>
    <w:p>
      <w:pPr>
        <w:ind w:firstLine="480"/>
      </w:pPr>
      <w:r>
        <w:rPr>
          <w:rFonts w:ascii="宋体" w:hAnsi="宋体" w:eastAsia="宋体"/>
          <w:b w:val="0"/>
          <w:sz w:val="24"/>
        </w:rPr>
        <w:t>项目最初使用 Pegasus（专门的摘要预训练模型）做章节切分与标题生成，但在 30+ chunks 长视频上发现严重的邻章串台问题（相邻章节标题相互抄袭）。切换到本地大语言模型 Qwen2.5-7B-AWQ 后，配合 B1 两步法和三层兜底，在 24 视频 corpus 上达到 100% 切分覆盖率，邻章串台问题彻底解决。选择 7B 而非 14B 或 32B 模型的核心理由是显存约束：7B AWQ 量化版本仅需 5 GB，可在消费级 GPU 上运行；同时实测 7B 在章节切分任务上效果接近 14B。</w:t>
      </w:r>
    </w:p>
    <w:p>
      <w:pPr/>
      <w:r>
        <w:rPr>
          <w:rFonts w:ascii="黑体" w:hAnsi="黑体" w:eastAsia="黑体"/>
          <w:b/>
          <w:sz w:val="24"/>
        </w:rPr>
        <w:t>3. 视觉编码器选择：Chinese-CLIP + Qwen2.5-VL 双层架构</w:t>
      </w:r>
    </w:p>
    <w:p>
      <w:pPr>
        <w:ind w:firstLine="480"/>
      </w:pPr>
      <w:r>
        <w:rPr>
          <w:rFonts w:ascii="宋体" w:hAnsi="宋体" w:eastAsia="宋体"/>
          <w:b w:val="0"/>
          <w:sz w:val="24"/>
        </w:rPr>
        <w:t>章节切分的视觉信号采用两层架构。短视频（chunks 数 ≤ 15）只用 Chinese-CLIP 的关键帧余弦距离作tie-breaking；长视频额外启用 Qwen2.5-VL-7B-AWQ 生成关键帧的自然语言 caption，作为 LLM 切分器的 prompt cue。这一设计的关键发现是：单纯依赖 CLIP 视觉距离会导致 PPT 教学视频过切（slide 翻页频繁但话题未变），而 VLM caption 能让 LLM 自己判断视觉变化是否对应话题切换。</w:t>
      </w:r>
    </w:p>
    <w:p>
      <w:pPr/>
      <w:r>
        <w:rPr>
          <w:rFonts w:ascii="黑体" w:hAnsi="黑体" w:eastAsia="黑体"/>
          <w:b/>
          <w:sz w:val="24"/>
        </w:rPr>
        <w:t>4. 视频分类器选择：4 类启发式规则</w:t>
      </w:r>
    </w:p>
    <w:p>
      <w:pPr>
        <w:ind w:firstLine="480"/>
      </w:pPr>
      <w:r>
        <w:rPr>
          <w:rFonts w:ascii="宋体" w:hAnsi="宋体" w:eastAsia="宋体"/>
          <w:b w:val="0"/>
          <w:sz w:val="24"/>
        </w:rPr>
        <w:t>视频类型分类采用启发式规则而非深度学习模型，原因有三：① 类别只有 4 类（教学 / 科普 / Vlog / 演讲），规则足以覆盖；② 启发式规则可解释、可调试，新视频出错时能立即定位失败的判断规则；③ 在 24 视频上准确率达 24/24，无需引入额外模型成本。规则基于 ASR 文本特征（专业词密度、口语化程度）+ 视频 metadata（标题关键词、tag、时长）综合判断。</w:t>
      </w:r>
    </w:p>
    <w:p>
      <w:pPr>
        <w:pStyle w:val="2"/>
        <w:spacing w:line="360" w:lineRule="auto"/>
      </w:pPr>
      <w:r>
        <w:rPr>
          <w:rFonts w:ascii="黑体" w:hAnsi="黑体" w:eastAsia="黑体"/>
          <w:b/>
          <w:sz w:val="28"/>
        </w:rPr>
        <w:t>(二) 完成深度网络的建立</w:t>
      </w:r>
    </w:p>
    <w:p>
      <w:pPr>
        <w:ind w:firstLine="480"/>
      </w:pPr>
      <w:r>
        <w:rPr>
          <w:rFonts w:ascii="宋体" w:hAnsi="宋体" w:eastAsia="宋体"/>
          <w:b w:val="0"/>
          <w:sz w:val="24"/>
        </w:rPr>
        <w:t>章节切分作为整套系统的核心创新点，其网络架构设计如下：</w:t>
      </w:r>
    </w:p>
    <w:p>
      <w:pPr/>
      <w:r>
        <w:rPr>
          <w:rFonts w:ascii="黑体" w:hAnsi="黑体" w:eastAsia="黑体"/>
          <w:b/>
          <w:sz w:val="24"/>
        </w:rPr>
        <w:t>1. LLM-as-Segmenter 的 B1 两步法</w:t>
      </w:r>
    </w:p>
    <w:p>
      <w:pPr>
        <w:ind w:firstLine="480"/>
      </w:pPr>
      <w:r>
        <w:rPr>
          <w:rFonts w:ascii="宋体" w:hAnsi="宋体" w:eastAsia="宋体"/>
          <w:b w:val="0"/>
          <w:sz w:val="24"/>
        </w:rPr>
        <w:t>传统做法是让 LLM 一次性输出「章节起止时间戳 + 章节标题」完整 JSON，这种「大而全」的输出在 30+ chunks 长视频上经常出错（JSON 格式坏、章节数与 chunks 数不对齐、标题重复等）。本项目设计 B1 两步法，将切分拆成两次独立调用：</w:t>
      </w:r>
    </w:p>
    <w:p>
      <w:pPr>
        <w:spacing w:after="0" w:before="0"/>
        <w:ind w:left="240"/>
      </w:pPr>
      <w:r>
        <w:rPr>
          <w:rFonts w:ascii="Consolas" w:hAnsi="Consolas"/>
          <w:sz w:val="21"/>
        </w:rPr>
        <w:t># src/segment_llm.py - B1 两步法</w:t>
      </w:r>
    </w:p>
    <w:p>
      <w:pPr>
        <w:spacing w:after="0" w:before="0"/>
        <w:ind w:left="240"/>
      </w:pPr>
      <w:r>
        <w:rPr>
          <w:rFonts w:ascii="Consolas" w:hAnsi="Consolas"/>
          <w:sz w:val="21"/>
        </w:rPr>
        <w:t>def segment_video(chunks):</w:t>
      </w:r>
    </w:p>
    <w:p>
      <w:pPr>
        <w:spacing w:after="0" w:before="0"/>
        <w:ind w:left="240"/>
      </w:pPr>
      <w:r>
        <w:rPr>
          <w:rFonts w:ascii="Consolas" w:hAnsi="Consolas"/>
          <w:sz w:val="21"/>
        </w:rPr>
        <w:t xml:space="preserve">    # Step 1: 只让 LLM 输出章节起止 chunk 索引</w:t>
      </w:r>
    </w:p>
    <w:p>
      <w:pPr>
        <w:spacing w:after="0" w:before="0"/>
        <w:ind w:left="240"/>
      </w:pPr>
      <w:r>
        <w:rPr>
          <w:rFonts w:ascii="Consolas" w:hAnsi="Consolas"/>
          <w:sz w:val="21"/>
        </w:rPr>
        <w:t xml:space="preserve">    outline = call_llm_outline(chunks)</w:t>
      </w:r>
    </w:p>
    <w:p>
      <w:pPr>
        <w:spacing w:after="0" w:before="0"/>
        <w:ind w:left="240"/>
      </w:pPr>
      <w:r>
        <w:rPr>
          <w:rFonts w:ascii="Consolas" w:hAnsi="Consolas"/>
          <w:sz w:val="21"/>
        </w:rPr>
        <w:t xml:space="preserve">    # Step 2: 对每章独立调用 LLM 起标题</w:t>
      </w:r>
    </w:p>
    <w:p>
      <w:pPr>
        <w:spacing w:after="0" w:before="0"/>
        <w:ind w:left="240"/>
      </w:pPr>
      <w:r>
        <w:rPr>
          <w:rFonts w:ascii="Consolas" w:hAnsi="Consolas"/>
          <w:sz w:val="21"/>
        </w:rPr>
        <w:t xml:space="preserve">    chapters = []</w:t>
      </w:r>
    </w:p>
    <w:p>
      <w:pPr>
        <w:spacing w:after="0" w:before="0"/>
        <w:ind w:left="240"/>
      </w:pPr>
      <w:r>
        <w:rPr>
          <w:rFonts w:ascii="Consolas" w:hAnsi="Consolas"/>
          <w:sz w:val="21"/>
        </w:rPr>
        <w:t xml:space="preserve">    for start, end in outline:</w:t>
      </w:r>
    </w:p>
    <w:p>
      <w:pPr>
        <w:spacing w:after="0" w:before="0"/>
        <w:ind w:left="240"/>
      </w:pPr>
      <w:r>
        <w:rPr>
          <w:rFonts w:ascii="Consolas" w:hAnsi="Consolas"/>
          <w:sz w:val="21"/>
        </w:rPr>
        <w:t xml:space="preserve">        title = call_llm_title(chunks[start:end+1])</w:t>
      </w:r>
    </w:p>
    <w:p>
      <w:pPr>
        <w:spacing w:after="0" w:before="0"/>
        <w:ind w:left="240"/>
      </w:pPr>
      <w:r>
        <w:rPr>
          <w:rFonts w:ascii="Consolas" w:hAnsi="Consolas"/>
          <w:sz w:val="21"/>
        </w:rPr>
        <w:t xml:space="preserve">        chapters.append(Chapter(start, end, title))</w:t>
      </w:r>
    </w:p>
    <w:p>
      <w:pPr>
        <w:spacing w:after="0" w:before="0"/>
        <w:ind w:left="240"/>
      </w:pPr>
      <w:r>
        <w:rPr>
          <w:rFonts w:ascii="Consolas" w:hAnsi="Consolas"/>
          <w:sz w:val="21"/>
        </w:rPr>
        <w:t xml:space="preserve">    return chapters</w:t>
      </w:r>
    </w:p>
    <w:p>
      <w:pPr>
        <w:ind w:firstLine="480"/>
      </w:pPr>
      <w:r>
        <w:rPr>
          <w:rFonts w:ascii="宋体" w:hAnsi="宋体" w:eastAsia="宋体"/>
          <w:b w:val="0"/>
          <w:sz w:val="24"/>
        </w:rPr>
        <w:t>拆分的好处：① Step 1 失败可以单独 retry，不会浪费 Step 2 的算力；② Step 2 只看一章上下文，prompt 更聚焦，标题质量更稳；③ 错误可被精确定位到是 outline 错了还是 title 错了。</w:t>
      </w:r>
    </w:p>
    <w:p>
      <w:pPr/>
      <w:r>
        <w:rPr>
          <w:rFonts w:ascii="黑体" w:hAnsi="黑体" w:eastAsia="黑体"/>
          <w:b/>
          <w:sz w:val="24"/>
        </w:rPr>
        <w:t>2. retry-with-feedback 机制</w:t>
      </w:r>
    </w:p>
    <w:p>
      <w:pPr>
        <w:ind w:firstLine="480"/>
      </w:pPr>
      <w:r>
        <w:rPr>
          <w:rFonts w:ascii="宋体" w:hAnsi="宋体" w:eastAsia="宋体"/>
          <w:b w:val="0"/>
          <w:sz w:val="24"/>
        </w:rPr>
        <w:t>LLM 第一次输出不合格时（JSON 格式错、章节数为 0、章节数超过 chunks 数等），本项目将具体错误信息写入第二次调用的 user prompt，让 LLM 自我修正。实测在 24 视频 corpus 上，retry 机制可救回 67% 的初次失败 case。</w:t>
      </w:r>
    </w:p>
    <w:p>
      <w:pPr>
        <w:spacing w:after="0" w:before="0"/>
        <w:ind w:left="240"/>
      </w:pPr>
      <w:r>
        <w:rPr>
          <w:rFonts w:ascii="Consolas" w:hAnsi="Consolas"/>
          <w:sz w:val="21"/>
        </w:rPr>
        <w:t># src/segment_llm.py - retry with feedback</w:t>
      </w:r>
    </w:p>
    <w:p>
      <w:pPr>
        <w:spacing w:after="0" w:before="0"/>
        <w:ind w:left="240"/>
      </w:pPr>
      <w:r>
        <w:rPr>
          <w:rFonts w:ascii="Consolas" w:hAnsi="Consolas"/>
          <w:sz w:val="21"/>
        </w:rPr>
        <w:t>def segment_with_retry(chunks, max_retries=3):</w:t>
      </w:r>
    </w:p>
    <w:p>
      <w:pPr>
        <w:spacing w:after="0" w:before="0"/>
        <w:ind w:left="240"/>
      </w:pPr>
      <w:r>
        <w:rPr>
          <w:rFonts w:ascii="Consolas" w:hAnsi="Consolas"/>
          <w:sz w:val="21"/>
        </w:rPr>
        <w:t xml:space="preserve">    feedback = ''</w:t>
      </w:r>
    </w:p>
    <w:p>
      <w:pPr>
        <w:spacing w:after="0" w:before="0"/>
        <w:ind w:left="240"/>
      </w:pPr>
      <w:r>
        <w:rPr>
          <w:rFonts w:ascii="Consolas" w:hAnsi="Consolas"/>
          <w:sz w:val="21"/>
        </w:rPr>
        <w:t xml:space="preserve">    for attempt in range(max_retries):</w:t>
      </w:r>
    </w:p>
    <w:p>
      <w:pPr>
        <w:spacing w:after="0" w:before="0"/>
        <w:ind w:left="240"/>
      </w:pPr>
      <w:r>
        <w:rPr>
          <w:rFonts w:ascii="Consolas" w:hAnsi="Consolas"/>
          <w:sz w:val="21"/>
        </w:rPr>
        <w:t xml:space="preserve">        outline = call_llm_outline(chunks, feedback=feedback)</w:t>
      </w:r>
    </w:p>
    <w:p>
      <w:pPr>
        <w:spacing w:after="0" w:before="0"/>
        <w:ind w:left="240"/>
      </w:pPr>
      <w:r>
        <w:rPr>
          <w:rFonts w:ascii="Consolas" w:hAnsi="Consolas"/>
          <w:sz w:val="21"/>
        </w:rPr>
        <w:t xml:space="preserve">        ok, err = validate_outline(outline, len(chunks))</w:t>
      </w:r>
    </w:p>
    <w:p>
      <w:pPr>
        <w:spacing w:after="0" w:before="0"/>
        <w:ind w:left="240"/>
      </w:pPr>
      <w:r>
        <w:rPr>
          <w:rFonts w:ascii="Consolas" w:hAnsi="Consolas"/>
          <w:sz w:val="21"/>
        </w:rPr>
        <w:t xml:space="preserve">        if ok:</w:t>
      </w:r>
    </w:p>
    <w:p>
      <w:pPr>
        <w:spacing w:after="0" w:before="0"/>
        <w:ind w:left="240"/>
      </w:pPr>
      <w:r>
        <w:rPr>
          <w:rFonts w:ascii="Consolas" w:hAnsi="Consolas"/>
          <w:sz w:val="21"/>
        </w:rPr>
        <w:t xml:space="preserve">            return outline</w:t>
      </w:r>
    </w:p>
    <w:p>
      <w:pPr>
        <w:spacing w:after="0" w:before="0"/>
        <w:ind w:left="240"/>
      </w:pPr>
      <w:r>
        <w:rPr>
          <w:rFonts w:ascii="Consolas" w:hAnsi="Consolas"/>
          <w:sz w:val="21"/>
        </w:rPr>
        <w:t xml:space="preserve">        feedback = '上次输出有问题：' + err + '。请严格按格式重输。'</w:t>
      </w:r>
    </w:p>
    <w:p>
      <w:pPr>
        <w:spacing w:after="0" w:before="0"/>
        <w:ind w:left="240"/>
      </w:pPr>
      <w:r>
        <w:rPr>
          <w:rFonts w:ascii="Consolas" w:hAnsi="Consolas"/>
          <w:sz w:val="21"/>
        </w:rPr>
        <w:t xml:space="preserve">    raise SegmentationFailed()  # 进入程序化 repair 兜底</w:t>
      </w:r>
    </w:p>
    <w:p>
      <w:pPr/>
      <w:r>
        <w:rPr>
          <w:rFonts w:ascii="黑体" w:hAnsi="黑体" w:eastAsia="黑体"/>
          <w:b/>
          <w:sz w:val="24"/>
        </w:rPr>
        <w:t>3. 程序化 _repair_oversize 兜底</w:t>
      </w:r>
    </w:p>
    <w:p>
      <w:pPr>
        <w:ind w:firstLine="480"/>
      </w:pPr>
      <w:r>
        <w:rPr>
          <w:rFonts w:ascii="宋体" w:hAnsi="宋体" w:eastAsia="宋体"/>
          <w:b w:val="0"/>
          <w:sz w:val="24"/>
        </w:rPr>
        <w:t>retry 仍失败时（约 11% 的 case），进入程序化 repair。核心规则：若 LLM 输出某章 chunks 数超过总数的 45% 上限，按 chunk 长度等分切两半；若章节数不足 ceil(duration/6) 下限，按 TextTiling depth score 在最长章内补一刀。repair 后总能输出合法切分，配合上面的 LLM 主路径，覆盖率达 100%。</w:t>
      </w:r>
    </w:p>
    <w:p>
      <w:pPr/>
      <w:r>
        <w:rPr>
          <w:rFonts w:ascii="黑体" w:hAnsi="黑体" w:eastAsia="黑体"/>
          <w:b/>
          <w:sz w:val="24"/>
        </w:rPr>
        <w:t>4. 多模态融合：α=0.3 视觉权重</w:t>
      </w:r>
    </w:p>
    <w:p>
      <w:pPr>
        <w:ind w:firstLine="480"/>
      </w:pPr>
      <w:r>
        <w:rPr>
          <w:rFonts w:ascii="宋体" w:hAnsi="宋体" w:eastAsia="宋体"/>
          <w:b w:val="0"/>
          <w:sz w:val="24"/>
        </w:rPr>
        <w:t>早期 TextTiling 时代，融合公式为：</w:t>
      </w:r>
    </w:p>
    <w:p>
      <w:pPr>
        <w:jc w:val="center"/>
      </w:pPr>
      <w:r>
        <w:rPr>
          <w:rFonts w:ascii="宋体" w:hAnsi="宋体" w:eastAsia="宋体"/>
          <w:b/>
          <w:sz w:val="24"/>
        </w:rPr>
        <w:t>combined_depth(i) = (1-α) × text_depth(i) + α × visual_depth(i)</w:t>
      </w:r>
    </w:p>
    <w:p>
      <w:pPr>
        <w:ind w:firstLine="480"/>
      </w:pPr>
      <w:r>
        <w:rPr>
          <w:rFonts w:ascii="宋体" w:hAnsi="宋体" w:eastAsia="宋体"/>
          <w:b w:val="0"/>
          <w:sz w:val="24"/>
        </w:rPr>
        <w:t>在 10 视频 × 2 chunker 的 α sweep 消融实验中发现：</w:t>
      </w:r>
    </w:p>
    <w:p>
      <w:pPr>
        <w:ind w:left="480"/>
      </w:pPr>
      <w:r>
        <w:rPr>
          <w:rFonts w:ascii="宋体" w:hAnsi="宋体" w:eastAsia="宋体"/>
          <w:b w:val="0"/>
          <w:sz w:val="24"/>
        </w:rPr>
        <w:t xml:space="preserve">● </w:t>
      </w:r>
      <w:r>
        <w:rPr>
          <w:rFonts w:ascii="宋体" w:hAnsi="宋体" w:eastAsia="宋体"/>
          <w:b w:val="0"/>
          <w:sz w:val="24"/>
        </w:rPr>
        <w:t>α=0.0（纯文本）：实拍 Vlog 上欠切（话题切换镜头明显但文本平稳）。</w:t>
      </w:r>
    </w:p>
    <w:p>
      <w:pPr>
        <w:ind w:left="480"/>
      </w:pPr>
      <w:r>
        <w:rPr>
          <w:rFonts w:ascii="宋体" w:hAnsi="宋体" w:eastAsia="宋体"/>
          <w:b w:val="0"/>
          <w:sz w:val="24"/>
        </w:rPr>
        <w:t xml:space="preserve">● </w:t>
      </w:r>
      <w:r>
        <w:rPr>
          <w:rFonts w:ascii="宋体" w:hAnsi="宋体" w:eastAsia="宋体"/>
          <w:b w:val="0"/>
          <w:sz w:val="24"/>
        </w:rPr>
        <w:t>α=0.3：综合最优甜点，PPT 教学不过切、Vlog 不欠切。</w:t>
      </w:r>
    </w:p>
    <w:p>
      <w:pPr>
        <w:ind w:left="480"/>
      </w:pPr>
      <w:r>
        <w:rPr>
          <w:rFonts w:ascii="宋体" w:hAnsi="宋体" w:eastAsia="宋体"/>
          <w:b w:val="0"/>
          <w:sz w:val="24"/>
        </w:rPr>
        <w:t xml:space="preserve">● </w:t>
      </w:r>
      <w:r>
        <w:rPr>
          <w:rFonts w:ascii="宋体" w:hAnsi="宋体" w:eastAsia="宋体"/>
          <w:b w:val="0"/>
          <w:sz w:val="24"/>
        </w:rPr>
        <w:t>α=0.5：PPT 教学开始过切（slide 翻页被误判为章节切换）。</w:t>
      </w:r>
    </w:p>
    <w:p>
      <w:pPr>
        <w:ind w:left="480"/>
      </w:pPr>
      <w:r>
        <w:rPr>
          <w:rFonts w:ascii="宋体" w:hAnsi="宋体" w:eastAsia="宋体"/>
          <w:b w:val="0"/>
          <w:sz w:val="24"/>
        </w:rPr>
        <w:t xml:space="preserve">● </w:t>
      </w:r>
      <w:r>
        <w:rPr>
          <w:rFonts w:ascii="宋体" w:hAnsi="宋体" w:eastAsia="宋体"/>
          <w:b w:val="0"/>
          <w:sz w:val="24"/>
        </w:rPr>
        <w:t>α=1.0（纯视觉）：所有视频严重过切，不可用。</w:t>
      </w:r>
    </w:p>
    <w:p>
      <w:pPr>
        <w:ind w:firstLine="480"/>
      </w:pPr>
      <w:r>
        <w:rPr>
          <w:rFonts w:ascii="宋体" w:hAnsi="宋体" w:eastAsia="宋体"/>
          <w:b w:val="0"/>
          <w:sz w:val="24"/>
        </w:rPr>
        <w:t>当前 LLM 时代视觉信号改作 prompt cue（VLM caption），不再使用 α 加权融合。但这一历史性消融实验的结论「视觉只能当辅助、不能当主导」指导了后续 VLM 集成的设计。</w:t>
      </w:r>
    </w:p>
    <w:p>
      <w:pPr>
        <w:spacing w:before="120" w:after="120"/>
        <w:jc w:val="center"/>
      </w:pPr>
      <w:r>
        <w:rPr>
          <w:rFonts w:ascii="宋体" w:hAnsi="宋体" w:eastAsia="宋体"/>
          <w:b/>
          <w:color w:val="808080"/>
          <w:sz w:val="22"/>
        </w:rPr>
        <w:t>[ 截图位 3：α sweep 折线图（建议从论文 §5.4 数据画一张柱状或折线图插入） ]</w:t>
      </w:r>
    </w:p>
    <w:p>
      <w:pPr>
        <w:spacing w:after="0"/>
        <w:jc w:val="center"/>
      </w:pPr>
      <w:r>
        <w:rPr>
          <w:rFonts w:ascii="宋体" w:hAnsi="宋体" w:eastAsia="宋体"/>
          <w:b w:val="0"/>
          <w:sz w:val="22"/>
        </w:rPr>
        <w:t xml:space="preserve">　</w:t>
      </w:r>
    </w:p>
    <w:p>
      <w:pPr>
        <w:spacing w:after="0"/>
        <w:jc w:val="center"/>
      </w:pPr>
      <w:r>
        <w:rPr>
          <w:rFonts w:ascii="宋体" w:hAnsi="宋体" w:eastAsia="宋体"/>
          <w:b w:val="0"/>
          <w:sz w:val="22"/>
        </w:rPr>
        <w:t xml:space="preserve">　</w:t>
      </w:r>
    </w:p>
    <w:p>
      <w:pPr>
        <w:spacing w:after="0"/>
        <w:jc w:val="center"/>
      </w:pPr>
      <w:r>
        <w:rPr>
          <w:rFonts w:ascii="宋体" w:hAnsi="宋体" w:eastAsia="宋体"/>
          <w:b w:val="0"/>
          <w:sz w:val="22"/>
        </w:rPr>
        <w:t xml:space="preserve">　</w:t>
      </w:r>
    </w:p>
    <w:p>
      <w:pPr>
        <w:spacing w:after="0"/>
        <w:jc w:val="center"/>
      </w:pPr>
      <w:r>
        <w:rPr>
          <w:rFonts w:ascii="宋体" w:hAnsi="宋体" w:eastAsia="宋体"/>
          <w:b w:val="0"/>
          <w:sz w:val="22"/>
        </w:rPr>
        <w:t xml:space="preserve">　</w:t>
      </w:r>
    </w:p>
    <w:p>
      <w:pPr>
        <w:spacing w:after="0"/>
        <w:jc w:val="center"/>
      </w:pPr>
      <w:r>
        <w:rPr>
          <w:rFonts w:ascii="宋体" w:hAnsi="宋体" w:eastAsia="宋体"/>
          <w:b w:val="0"/>
          <w:sz w:val="22"/>
        </w:rPr>
        <w:t xml:space="preserve">　</w:t>
      </w:r>
    </w:p>
    <w:p>
      <w:pPr>
        <w:pStyle w:val="2"/>
        <w:spacing w:line="360" w:lineRule="auto"/>
      </w:pPr>
      <w:r>
        <w:rPr>
          <w:rFonts w:ascii="黑体" w:hAnsi="黑体" w:eastAsia="黑体"/>
          <w:b/>
          <w:sz w:val="28"/>
        </w:rPr>
        <w:t>(三) 完成模型的训练</w:t>
      </w:r>
    </w:p>
    <w:p>
      <w:pPr>
        <w:ind w:firstLine="480"/>
      </w:pPr>
      <w:r>
        <w:rPr>
          <w:rFonts w:ascii="宋体" w:hAnsi="宋体" w:eastAsia="宋体"/>
          <w:b w:val="0"/>
          <w:sz w:val="24"/>
        </w:rPr>
        <w:t>本项目所有深度学习模型均使用预训练权重，不进行额外训练。实际工作量集中在「提示工程」和「知识扩充」两个方面，可视为面向 LLM 的「训练等价物」。</w:t>
      </w:r>
    </w:p>
    <w:p>
      <w:pPr/>
      <w:r>
        <w:rPr>
          <w:rFonts w:ascii="黑体" w:hAnsi="黑体" w:eastAsia="黑体"/>
          <w:b/>
          <w:sz w:val="24"/>
        </w:rPr>
        <w:t>1. 提示工程：B1 两步法 prompt 设计</w:t>
      </w:r>
    </w:p>
    <w:p>
      <w:pPr>
        <w:ind w:firstLine="480"/>
      </w:pPr>
      <w:r>
        <w:rPr>
          <w:rFonts w:ascii="宋体" w:hAnsi="宋体" w:eastAsia="宋体"/>
          <w:b w:val="0"/>
          <w:sz w:val="24"/>
        </w:rPr>
        <w:t>Step 1（outline prompt）的核心约束包括：</w:t>
      </w:r>
    </w:p>
    <w:p>
      <w:pPr>
        <w:ind w:left="480"/>
      </w:pPr>
      <w:r>
        <w:rPr>
          <w:rFonts w:ascii="宋体" w:hAnsi="宋体" w:eastAsia="宋体"/>
          <w:b w:val="0"/>
          <w:sz w:val="24"/>
        </w:rPr>
        <w:t xml:space="preserve">● </w:t>
      </w:r>
      <w:r>
        <w:rPr>
          <w:rFonts w:ascii="宋体" w:hAnsi="宋体" w:eastAsia="宋体"/>
          <w:b w:val="0"/>
          <w:sz w:val="24"/>
        </w:rPr>
        <w:t>明确输出格式：JSON array of [start_chunk, end_chunk] 二元组。</w:t>
      </w:r>
    </w:p>
    <w:p>
      <w:pPr>
        <w:ind w:left="480"/>
      </w:pPr>
      <w:r>
        <w:rPr>
          <w:rFonts w:ascii="宋体" w:hAnsi="宋体" w:eastAsia="宋体"/>
          <w:b w:val="0"/>
          <w:sz w:val="24"/>
        </w:rPr>
        <w:t xml:space="preserve">● </w:t>
      </w:r>
      <w:r>
        <w:rPr>
          <w:rFonts w:ascii="宋体" w:hAnsi="宋体" w:eastAsia="宋体"/>
          <w:b w:val="0"/>
          <w:sz w:val="24"/>
        </w:rPr>
        <w:t>明确章节数硬约束：max(3, ceil(duration_minutes / 6)) ≤ n_chapters ≤ 总 chunks 数 × 0.6。</w:t>
      </w:r>
    </w:p>
    <w:p>
      <w:pPr>
        <w:ind w:left="480"/>
      </w:pPr>
      <w:r>
        <w:rPr>
          <w:rFonts w:ascii="宋体" w:hAnsi="宋体" w:eastAsia="宋体"/>
          <w:b w:val="0"/>
          <w:sz w:val="24"/>
        </w:rPr>
        <w:t xml:space="preserve">● </w:t>
      </w:r>
      <w:r>
        <w:rPr>
          <w:rFonts w:ascii="宋体" w:hAnsi="宋体" w:eastAsia="宋体"/>
          <w:b w:val="0"/>
          <w:sz w:val="24"/>
        </w:rPr>
        <w:t>明确单章 chunks 数上限：≤ 总 chunks 数 × 0.45，避免 catch-all bias。</w:t>
      </w:r>
    </w:p>
    <w:p>
      <w:pPr>
        <w:ind w:left="480"/>
      </w:pPr>
      <w:r>
        <w:rPr>
          <w:rFonts w:ascii="宋体" w:hAnsi="宋体" w:eastAsia="宋体"/>
          <w:b w:val="0"/>
          <w:sz w:val="24"/>
        </w:rPr>
        <w:t xml:space="preserve">● </w:t>
      </w:r>
      <w:r>
        <w:rPr>
          <w:rFonts w:ascii="宋体" w:hAnsi="宋体" w:eastAsia="宋体"/>
          <w:b w:val="0"/>
          <w:sz w:val="24"/>
        </w:rPr>
        <w:t>明确主题独立性：要求相邻章节主题不重复，禁止使用通用词如「内容」、「部分」。</w:t>
      </w:r>
    </w:p>
    <w:p>
      <w:pPr>
        <w:ind w:firstLine="480"/>
      </w:pPr>
      <w:r>
        <w:rPr>
          <w:rFonts w:ascii="宋体" w:hAnsi="宋体" w:eastAsia="宋体"/>
          <w:b w:val="0"/>
          <w:sz w:val="24"/>
        </w:rPr>
        <w:t>Step 2（title prompt）的核心约束包括 ASR snippet 注入（防止 LLM 自由发挥）、禁止共享前缀（如不允许多章都用「服务程序 X」格式）、标题字数限制（10-25 字）等。</w:t>
      </w:r>
    </w:p>
    <w:p>
      <w:pPr/>
      <w:r>
        <w:rPr>
          <w:rFonts w:ascii="黑体" w:hAnsi="黑体" w:eastAsia="黑体"/>
          <w:b/>
          <w:sz w:val="24"/>
        </w:rPr>
        <w:t>2. 字典扩充：术语 corpus 清理</w:t>
      </w:r>
    </w:p>
    <w:p>
      <w:pPr>
        <w:ind w:firstLine="480"/>
      </w:pPr>
      <w:r>
        <w:rPr>
          <w:rFonts w:ascii="宋体" w:hAnsi="宋体" w:eastAsia="宋体"/>
          <w:b w:val="0"/>
          <w:sz w:val="24"/>
        </w:rPr>
        <w:t>ASR 术语字典在 32 视频 corpus 上跑批后发现 668 处 leakage（错字进入笔记），通过手工审查 + corpus sweep 共扩充 _GLOBAL 字典 9 个核心术语、computer_org 域字典 6 个专业词。修复后跨 32 视频 corpus 重跑零 leakage 残留。</w:t>
      </w:r>
    </w:p>
    <w:p>
      <w:pPr/>
      <w:r>
        <w:rPr>
          <w:rFonts w:ascii="黑体" w:hAnsi="黑体" w:eastAsia="黑体"/>
          <w:b/>
          <w:sz w:val="24"/>
        </w:rPr>
        <w:t>3. 视频分类阈值标定</w:t>
      </w:r>
    </w:p>
    <w:p>
      <w:pPr>
        <w:ind w:firstLine="480"/>
      </w:pPr>
      <w:r>
        <w:rPr>
          <w:rFonts w:ascii="宋体" w:hAnsi="宋体" w:eastAsia="宋体"/>
          <w:b w:val="0"/>
          <w:sz w:val="24"/>
        </w:rPr>
        <w:t>4 类启发式分类器的核心阈值通过 24 视频标注集合标定，包括：教学类专业词密度阈值（≥ 1.5%）、Vlog 类口语化指标阈值（「探店」等触发词权重 0.7+）、演讲类时长下限（≥ 20 分钟）等。最终在 24 视频上准确率 24/24。</w:t>
      </w:r>
    </w:p>
    <w:p>
      <w:pPr>
        <w:pStyle w:val="2"/>
        <w:spacing w:line="360" w:lineRule="auto"/>
      </w:pPr>
      <w:r>
        <w:rPr>
          <w:rFonts w:ascii="黑体" w:hAnsi="黑体" w:eastAsia="黑体"/>
          <w:b/>
          <w:sz w:val="28"/>
        </w:rPr>
        <w:t>(四) 完成模型的评估</w:t>
      </w:r>
    </w:p>
    <w:p>
      <w:pPr>
        <w:ind w:firstLine="480"/>
      </w:pPr>
      <w:r>
        <w:rPr>
          <w:rFonts w:ascii="宋体" w:hAnsi="宋体" w:eastAsia="宋体"/>
          <w:b w:val="0"/>
          <w:sz w:val="24"/>
        </w:rPr>
        <w:t>本项目设计了 32 视频跨域 benchmark，从多个角度量化系统效果。</w:t>
      </w:r>
    </w:p>
    <w:p>
      <w:pPr/>
      <w:r>
        <w:rPr>
          <w:rFonts w:ascii="黑体" w:hAnsi="黑体" w:eastAsia="黑体"/>
          <w:b/>
          <w:sz w:val="24"/>
        </w:rPr>
        <w:t>1. Benchmark 与评估指标</w:t>
      </w:r>
    </w:p>
    <w:p>
      <w:pPr>
        <w:ind w:firstLine="480"/>
      </w:pPr>
      <w:r>
        <w:rPr>
          <w:rFonts w:ascii="宋体" w:hAnsi="宋体" w:eastAsia="宋体"/>
          <w:b w:val="0"/>
          <w:sz w:val="24"/>
        </w:rPr>
        <w:t>Benchmark 由 26 学习类视频 + 6 实拍类视频构成，每个视频手工标注章节边界 gold，并分别在 chars chunker 与 TextTiling chunker 下各做一套标注。评估指标包括：</w:t>
      </w:r>
    </w:p>
    <w:p>
      <w:pPr>
        <w:ind w:left="480"/>
      </w:pPr>
      <w:r>
        <w:rPr>
          <w:rFonts w:ascii="宋体" w:hAnsi="宋体" w:eastAsia="宋体"/>
          <w:b w:val="0"/>
          <w:sz w:val="24"/>
        </w:rPr>
        <w:t xml:space="preserve">● </w:t>
      </w:r>
      <w:r>
        <w:rPr>
          <w:rFonts w:ascii="宋体" w:hAnsi="宋体" w:eastAsia="宋体"/>
          <w:b w:val="0"/>
          <w:sz w:val="24"/>
        </w:rPr>
        <w:t>Strict F1：预测边界与 gold 边界完全一致才算正确。适合长视频细粒度评估。</w:t>
      </w:r>
    </w:p>
    <w:p>
      <w:pPr>
        <w:ind w:left="480"/>
      </w:pPr>
      <w:r>
        <w:rPr>
          <w:rFonts w:ascii="宋体" w:hAnsi="宋体" w:eastAsia="宋体"/>
          <w:b w:val="0"/>
          <w:sz w:val="24"/>
        </w:rPr>
        <w:t xml:space="preserve">● </w:t>
      </w:r>
      <w:r>
        <w:rPr>
          <w:rFonts w:ascii="宋体" w:hAnsi="宋体" w:eastAsia="宋体"/>
          <w:b w:val="0"/>
          <w:sz w:val="24"/>
        </w:rPr>
        <w:t>F1@1：允许 ±1 chunk 容差，更适合短视频粗粒度评估，因为短视频章节少，严格指标的 0/1 二值化问题严重。</w:t>
      </w:r>
    </w:p>
    <w:p>
      <w:pPr>
        <w:ind w:left="480"/>
      </w:pPr>
      <w:r>
        <w:rPr>
          <w:rFonts w:ascii="宋体" w:hAnsi="宋体" w:eastAsia="宋体"/>
          <w:b w:val="0"/>
          <w:sz w:val="24"/>
        </w:rPr>
        <w:t xml:space="preserve">● </w:t>
      </w:r>
      <w:r>
        <w:rPr>
          <w:rFonts w:ascii="宋体" w:hAnsi="宋体" w:eastAsia="宋体"/>
          <w:b w:val="0"/>
          <w:sz w:val="24"/>
        </w:rPr>
        <w:t>LLM 切分覆盖率：LLM 主路径成功率，反映系统稳定性。</w:t>
      </w:r>
    </w:p>
    <w:p>
      <w:pPr/>
      <w:r>
        <w:rPr>
          <w:rFonts w:ascii="黑体" w:hAnsi="黑体" w:eastAsia="黑体"/>
          <w:b/>
          <w:sz w:val="24"/>
        </w:rPr>
        <w:t>2. 主结果</w:t>
      </w:r>
    </w:p>
    <w:p>
      <w:pPr>
        <w:ind w:firstLine="480"/>
      </w:pPr>
      <w:r>
        <w:rPr>
          <w:rFonts w:ascii="宋体" w:hAnsi="宋体" w:eastAsia="宋体"/>
          <w:b w:val="0"/>
          <w:sz w:val="24"/>
        </w:rPr>
        <w:t>关键结果汇总：</w:t>
      </w:r>
    </w:p>
    <w:p>
      <w:pPr>
        <w:ind w:left="480"/>
      </w:pPr>
      <w:r>
        <w:rPr>
          <w:rFonts w:ascii="宋体" w:hAnsi="宋体" w:eastAsia="宋体"/>
          <w:b w:val="0"/>
          <w:sz w:val="24"/>
        </w:rPr>
        <w:t xml:space="preserve">● </w:t>
      </w:r>
      <w:r>
        <w:rPr>
          <w:rFonts w:ascii="宋体" w:hAnsi="宋体" w:eastAsia="宋体"/>
          <w:b w:val="0"/>
          <w:sz w:val="24"/>
        </w:rPr>
        <w:t>王道操作系统 p37（哲学家进餐问题）：F1@1 从 0.50 提升到 1.00，靠 ASR 去重救援。</w:t>
      </w:r>
    </w:p>
    <w:p>
      <w:pPr>
        <w:ind w:left="480"/>
      </w:pPr>
      <w:r>
        <w:rPr>
          <w:rFonts w:ascii="宋体" w:hAnsi="宋体" w:eastAsia="宋体"/>
          <w:b w:val="0"/>
          <w:sz w:val="24"/>
        </w:rPr>
        <w:t xml:space="preserve">● </w:t>
      </w:r>
      <w:r>
        <w:rPr>
          <w:rFonts w:ascii="宋体" w:hAnsi="宋体" w:eastAsia="宋体"/>
          <w:b w:val="0"/>
          <w:sz w:val="24"/>
        </w:rPr>
        <w:t>计算机网络 p38（以太网 IEEE 802.3）：严格 F1 从 0.25 提升到 0.75。</w:t>
      </w:r>
    </w:p>
    <w:p>
      <w:pPr>
        <w:ind w:left="480"/>
      </w:pPr>
      <w:r>
        <w:rPr>
          <w:rFonts w:ascii="宋体" w:hAnsi="宋体" w:eastAsia="宋体"/>
          <w:b w:val="0"/>
          <w:sz w:val="24"/>
        </w:rPr>
        <w:t xml:space="preserve">● </w:t>
      </w:r>
      <w:r>
        <w:rPr>
          <w:rFonts w:ascii="宋体" w:hAnsi="宋体" w:eastAsia="宋体"/>
          <w:b w:val="0"/>
          <w:sz w:val="24"/>
        </w:rPr>
        <w:t>LLM 章节切分覆盖率：24 视频 100%（22% 一次过 + 67% retry + 11% 程序救回，TextTiling fallback 0 次触发）。</w:t>
      </w:r>
    </w:p>
    <w:p>
      <w:pPr>
        <w:ind w:left="480"/>
      </w:pPr>
      <w:r>
        <w:rPr>
          <w:rFonts w:ascii="宋体" w:hAnsi="宋体" w:eastAsia="宋体"/>
          <w:b w:val="0"/>
          <w:sz w:val="24"/>
        </w:rPr>
        <w:t xml:space="preserve">● </w:t>
      </w:r>
      <w:r>
        <w:rPr>
          <w:rFonts w:ascii="宋体" w:hAnsi="宋体" w:eastAsia="宋体"/>
          <w:b w:val="0"/>
          <w:sz w:val="24"/>
        </w:rPr>
        <w:t>视频分类准确率：24/24（教学 / 科普 / Vlog / 演讲 4 类）。</w:t>
      </w:r>
    </w:p>
    <w:p>
      <w:pPr>
        <w:spacing w:before="120" w:after="120"/>
        <w:jc w:val="center"/>
      </w:pPr>
      <w:r>
        <w:rPr>
          <w:rFonts w:ascii="宋体" w:hAnsi="宋体" w:eastAsia="宋体"/>
          <w:b/>
          <w:color w:val="808080"/>
          <w:sz w:val="22"/>
        </w:rPr>
        <w:t>[ 截图位 4：主结果数据柱状图或表格，建议把上面 4 项做成柱状图 ]</w:t>
      </w:r>
    </w:p>
    <w:p>
      <w:pPr>
        <w:spacing w:after="0"/>
        <w:jc w:val="center"/>
      </w:pPr>
      <w:r>
        <w:rPr>
          <w:rFonts w:ascii="宋体" w:hAnsi="宋体" w:eastAsia="宋体"/>
          <w:b w:val="0"/>
          <w:sz w:val="22"/>
        </w:rPr>
        <w:t xml:space="preserve">　</w:t>
      </w:r>
    </w:p>
    <w:p>
      <w:pPr>
        <w:spacing w:after="0"/>
        <w:jc w:val="center"/>
      </w:pPr>
      <w:r>
        <w:rPr>
          <w:rFonts w:ascii="宋体" w:hAnsi="宋体" w:eastAsia="宋体"/>
          <w:b w:val="0"/>
          <w:sz w:val="22"/>
        </w:rPr>
        <w:t xml:space="preserve">　</w:t>
      </w:r>
    </w:p>
    <w:p>
      <w:pPr>
        <w:spacing w:after="0"/>
        <w:jc w:val="center"/>
      </w:pPr>
      <w:r>
        <w:rPr>
          <w:rFonts w:ascii="宋体" w:hAnsi="宋体" w:eastAsia="宋体"/>
          <w:b w:val="0"/>
          <w:sz w:val="22"/>
        </w:rPr>
        <w:t xml:space="preserve">　</w:t>
      </w:r>
    </w:p>
    <w:p>
      <w:pPr>
        <w:spacing w:after="0"/>
        <w:jc w:val="center"/>
      </w:pPr>
      <w:r>
        <w:rPr>
          <w:rFonts w:ascii="宋体" w:hAnsi="宋体" w:eastAsia="宋体"/>
          <w:b w:val="0"/>
          <w:sz w:val="22"/>
        </w:rPr>
        <w:t xml:space="preserve">　</w:t>
      </w:r>
    </w:p>
    <w:p>
      <w:pPr>
        <w:spacing w:after="0"/>
        <w:jc w:val="center"/>
      </w:pPr>
      <w:r>
        <w:rPr>
          <w:rFonts w:ascii="宋体" w:hAnsi="宋体" w:eastAsia="宋体"/>
          <w:b w:val="0"/>
          <w:sz w:val="22"/>
        </w:rPr>
        <w:t xml:space="preserve">　</w:t>
      </w:r>
    </w:p>
    <w:p>
      <w:pPr/>
      <w:r>
        <w:rPr>
          <w:rFonts w:ascii="黑体" w:hAnsi="黑体" w:eastAsia="黑体"/>
          <w:b/>
          <w:sz w:val="24"/>
        </w:rPr>
        <w:t>3. 消融与跨域</w:t>
      </w:r>
    </w:p>
    <w:p>
      <w:pPr>
        <w:ind w:firstLine="480"/>
      </w:pPr>
      <w:r>
        <w:rPr>
          <w:rFonts w:ascii="宋体" w:hAnsi="宋体" w:eastAsia="宋体"/>
          <w:b w:val="0"/>
          <w:sz w:val="24"/>
        </w:rPr>
        <w:t>α sweep 消融：在 10 视频 × 2 chunker 上系统化跑 α ∈ {0, 0.1, 0.3, 0.5, 0.7, 1.0}，确认 α=0.3 是稳健甜点。</w:t>
      </w:r>
    </w:p>
    <w:p>
      <w:pPr>
        <w:ind w:firstLine="480"/>
      </w:pPr>
      <w:r>
        <w:rPr>
          <w:rFonts w:ascii="宋体" w:hAnsi="宋体" w:eastAsia="宋体"/>
          <w:b w:val="0"/>
          <w:sz w:val="24"/>
        </w:rPr>
        <w:t>多模态 ablation：在 9 视频上对比 txt 路径 vs mm 路径，mm 路径让 3/9 视频的 LLM attempts 数减少，证明视觉信号确实让大模型「少瞎想」。</w:t>
      </w:r>
    </w:p>
    <w:p>
      <w:pPr>
        <w:ind w:firstLine="480"/>
      </w:pPr>
      <w:r>
        <w:rPr>
          <w:rFonts w:ascii="宋体" w:hAnsi="宋体" w:eastAsia="宋体"/>
          <w:b w:val="0"/>
          <w:sz w:val="24"/>
        </w:rPr>
        <w:t>跨语言泛化：英文教学视频 EH5jx5qPabU（AI Agents in 25 Minutes）跑通，适配点包括句号本土化、Qwen 输出英文标题、wrap-up 大小写。</w:t>
      </w:r>
    </w:p>
    <w:p>
      <w:pPr>
        <w:pStyle w:val="2"/>
        <w:spacing w:line="360" w:lineRule="auto"/>
      </w:pPr>
      <w:r>
        <w:rPr>
          <w:rFonts w:ascii="黑体" w:hAnsi="黑体" w:eastAsia="黑体"/>
          <w:b/>
          <w:sz w:val="28"/>
        </w:rPr>
        <w:t>(五) 完成模型的应用（端到端 Pipeline）</w:t>
      </w:r>
    </w:p>
    <w:p>
      <w:pPr>
        <w:ind w:firstLine="480"/>
      </w:pPr>
      <w:r>
        <w:rPr>
          <w:rFonts w:ascii="宋体" w:hAnsi="宋体" w:eastAsia="宋体"/>
          <w:b w:val="0"/>
          <w:sz w:val="24"/>
        </w:rPr>
        <w:t>最终的 NoteGen 系统是一个端到端 pipeline，输入视频 URL 或本地文件，输出 Markdown 笔记和 Web 可视化页面。完整调用链如下：</w:t>
      </w:r>
    </w:p>
    <w:p>
      <w:pPr>
        <w:spacing w:after="0" w:before="0"/>
        <w:ind w:left="240"/>
      </w:pPr>
      <w:r>
        <w:rPr>
          <w:rFonts w:ascii="Consolas" w:hAnsi="Consolas"/>
          <w:sz w:val="21"/>
        </w:rPr>
        <w:t># src/pipeline.py - 端到端 pipeline</w:t>
      </w:r>
    </w:p>
    <w:p>
      <w:pPr>
        <w:spacing w:after="0" w:before="0"/>
        <w:ind w:left="240"/>
      </w:pPr>
      <w:r>
        <w:rPr>
          <w:rFonts w:ascii="Consolas" w:hAnsi="Consolas"/>
          <w:sz w:val="21"/>
        </w:rPr>
        <w:t>def run_pipeline(url, out_dir):</w:t>
      </w:r>
    </w:p>
    <w:p>
      <w:pPr>
        <w:spacing w:after="0" w:before="0"/>
        <w:ind w:left="240"/>
      </w:pPr>
      <w:r>
        <w:rPr>
          <w:rFonts w:ascii="Consolas" w:hAnsi="Consolas"/>
          <w:sz w:val="21"/>
        </w:rPr>
        <w:t xml:space="preserve">    # 1. 下载</w:t>
      </w:r>
    </w:p>
    <w:p>
      <w:pPr>
        <w:spacing w:after="0" w:before="0"/>
        <w:ind w:left="240"/>
      </w:pPr>
      <w:r>
        <w:rPr>
          <w:rFonts w:ascii="Consolas" w:hAnsi="Consolas"/>
          <w:sz w:val="21"/>
        </w:rPr>
        <w:t xml:space="preserve">    video_path, audio_path = download_video(url, out_dir)</w:t>
      </w:r>
    </w:p>
    <w:p>
      <w:pPr>
        <w:spacing w:after="0" w:before="0"/>
        <w:ind w:left="240"/>
      </w:pPr>
      <w:r>
        <w:rPr>
          <w:rFonts w:ascii="Consolas" w:hAnsi="Consolas"/>
          <w:sz w:val="21"/>
        </w:rPr>
        <w:t xml:space="preserve">    # 2. ASR + 去重 + 三层防御</w:t>
      </w:r>
    </w:p>
    <w:p>
      <w:pPr>
        <w:spacing w:after="0" w:before="0"/>
        <w:ind w:left="240"/>
      </w:pPr>
      <w:r>
        <w:rPr>
          <w:rFonts w:ascii="Consolas" w:hAnsi="Consolas"/>
          <w:sz w:val="21"/>
        </w:rPr>
        <w:t xml:space="preserve">    asr_result = transcribe(audio_path, terms=extract_terms(url))</w:t>
      </w:r>
    </w:p>
    <w:p>
      <w:pPr>
        <w:spacing w:after="0" w:before="0"/>
        <w:ind w:left="240"/>
      </w:pPr>
      <w:r>
        <w:rPr>
          <w:rFonts w:ascii="Consolas" w:hAnsi="Consolas"/>
          <w:sz w:val="21"/>
        </w:rPr>
        <w:t xml:space="preserve">    asr_result = dedupe_segments(asr_result)</w:t>
      </w:r>
    </w:p>
    <w:p>
      <w:pPr>
        <w:spacing w:after="0" w:before="0"/>
        <w:ind w:left="240"/>
      </w:pPr>
      <w:r>
        <w:rPr>
          <w:rFonts w:ascii="Consolas" w:hAnsi="Consolas"/>
          <w:sz w:val="21"/>
        </w:rPr>
        <w:t xml:space="preserve">    # 3. 视频分类</w:t>
      </w:r>
    </w:p>
    <w:p>
      <w:pPr>
        <w:spacing w:after="0" w:before="0"/>
        <w:ind w:left="240"/>
      </w:pPr>
      <w:r>
        <w:rPr>
          <w:rFonts w:ascii="Consolas" w:hAnsi="Consolas"/>
          <w:sz w:val="21"/>
        </w:rPr>
        <w:t xml:space="preserve">    category = classify_category(asr_result, metadata)</w:t>
      </w:r>
    </w:p>
    <w:p>
      <w:pPr>
        <w:spacing w:after="0" w:before="0"/>
        <w:ind w:left="240"/>
      </w:pPr>
      <w:r>
        <w:rPr>
          <w:rFonts w:ascii="Consolas" w:hAnsi="Consolas"/>
          <w:sz w:val="21"/>
        </w:rPr>
        <w:t xml:space="preserve">    # 4. LLM 章节切分（B1 两步法 + 三层兜底）</w:t>
      </w:r>
    </w:p>
    <w:p>
      <w:pPr>
        <w:spacing w:after="0" w:before="0"/>
        <w:ind w:left="240"/>
      </w:pPr>
      <w:r>
        <w:rPr>
          <w:rFonts w:ascii="Consolas" w:hAnsi="Consolas"/>
          <w:sz w:val="21"/>
        </w:rPr>
        <w:t xml:space="preserve">    chunks = chunker.split(asr_result)</w:t>
      </w:r>
    </w:p>
    <w:p>
      <w:pPr>
        <w:spacing w:after="0" w:before="0"/>
        <w:ind w:left="240"/>
      </w:pPr>
      <w:r>
        <w:rPr>
          <w:rFonts w:ascii="Consolas" w:hAnsi="Consolas"/>
          <w:sz w:val="21"/>
        </w:rPr>
        <w:t xml:space="preserve">    chapters = segment_with_retry(chunks)</w:t>
      </w:r>
    </w:p>
    <w:p>
      <w:pPr>
        <w:spacing w:after="0" w:before="0"/>
        <w:ind w:left="240"/>
      </w:pPr>
      <w:r>
        <w:rPr>
          <w:rFonts w:ascii="Consolas" w:hAnsi="Consolas"/>
          <w:sz w:val="21"/>
        </w:rPr>
        <w:t xml:space="preserve">    # 5. 章标题 + 摘要 + 章末小结</w:t>
      </w:r>
    </w:p>
    <w:p>
      <w:pPr>
        <w:spacing w:after="0" w:before="0"/>
        <w:ind w:left="240"/>
      </w:pPr>
      <w:r>
        <w:rPr>
          <w:rFonts w:ascii="Consolas" w:hAnsi="Consolas"/>
          <w:sz w:val="21"/>
        </w:rPr>
        <w:t xml:space="preserve">    summary = summarize(chapters, asr_result, category)</w:t>
      </w:r>
    </w:p>
    <w:p>
      <w:pPr>
        <w:spacing w:after="0" w:before="0"/>
        <w:ind w:left="240"/>
      </w:pPr>
      <w:r>
        <w:rPr>
          <w:rFonts w:ascii="Consolas" w:hAnsi="Consolas"/>
          <w:sz w:val="21"/>
        </w:rPr>
        <w:t xml:space="preserve">    # 6. 套对应 category 的模板</w:t>
      </w:r>
    </w:p>
    <w:p>
      <w:pPr>
        <w:spacing w:after="0" w:before="0"/>
        <w:ind w:left="240"/>
      </w:pPr>
      <w:r>
        <w:rPr>
          <w:rFonts w:ascii="Consolas" w:hAnsi="Consolas"/>
          <w:sz w:val="21"/>
        </w:rPr>
        <w:t xml:space="preserve">    md = render_markdown(summary, template=TEMPLATES[category])</w:t>
      </w:r>
    </w:p>
    <w:p>
      <w:pPr>
        <w:spacing w:after="0" w:before="0"/>
        <w:ind w:left="240"/>
      </w:pPr>
      <w:r>
        <w:rPr>
          <w:rFonts w:ascii="Consolas" w:hAnsi="Consolas"/>
          <w:sz w:val="21"/>
        </w:rPr>
        <w:t xml:space="preserve">    # 7. 写出 md + copy 到 web/public</w:t>
      </w:r>
    </w:p>
    <w:p>
      <w:pPr>
        <w:spacing w:after="0" w:before="0"/>
        <w:ind w:left="240"/>
      </w:pPr>
      <w:r>
        <w:rPr>
          <w:rFonts w:ascii="Consolas" w:hAnsi="Consolas"/>
          <w:sz w:val="21"/>
        </w:rPr>
        <w:t xml:space="preserve">    save_outputs(md, summary, out_dir)</w:t>
      </w:r>
    </w:p>
    <w:p>
      <w:pPr>
        <w:ind w:firstLine="480"/>
      </w:pPr>
      <w:r>
        <w:rPr>
          <w:rFonts w:ascii="宋体" w:hAnsi="宋体" w:eastAsia="宋体"/>
          <w:b w:val="0"/>
          <w:sz w:val="24"/>
        </w:rPr>
        <w:t>整套 pipeline 在 RTX 4060（8 GB 显存）上单视频耗时 5-20 分钟，视视频时长而定。全程本地运行，无在线 API 依赖。</w:t>
      </w:r>
    </w:p>
    <w:p>
      <w:pPr/>
    </w:p>
    <w:p>
      <w:pPr>
        <w:pStyle w:val="1"/>
        <w:spacing w:line="360" w:lineRule="auto"/>
      </w:pPr>
      <w:r>
        <w:rPr>
          <w:rFonts w:ascii="黑体" w:hAnsi="黑体" w:eastAsia="黑体"/>
          <w:b/>
          <w:sz w:val="32"/>
        </w:rPr>
        <w:t>五、程序可操作性和创新能力情况</w:t>
      </w:r>
    </w:p>
    <w:p>
      <w:pPr>
        <w:pStyle w:val="2"/>
        <w:spacing w:line="360" w:lineRule="auto"/>
      </w:pPr>
      <w:r>
        <w:rPr>
          <w:rFonts w:ascii="黑体" w:hAnsi="黑体" w:eastAsia="黑体"/>
          <w:b/>
          <w:sz w:val="28"/>
        </w:rPr>
        <w:t>(一) 程序运行效果</w:t>
      </w:r>
    </w:p>
    <w:p>
      <w:pPr>
        <w:ind w:firstLine="480"/>
      </w:pPr>
      <w:r>
        <w:rPr>
          <w:rFonts w:ascii="宋体" w:hAnsi="宋体" w:eastAsia="宋体"/>
          <w:b w:val="0"/>
          <w:sz w:val="24"/>
        </w:rPr>
        <w:t>系统的最终产物包括 Markdown 笔记文件和 Next.js Web 前端两种呈现形式。下面通过三个典型案例展示运行效果。</w:t>
      </w:r>
    </w:p>
    <w:p>
      <w:pPr/>
      <w:r>
        <w:rPr>
          <w:rFonts w:ascii="黑体" w:hAnsi="黑体" w:eastAsia="黑体"/>
          <w:b/>
          <w:sz w:val="24"/>
        </w:rPr>
        <w:t>案例 1：王道操作系统 p37（哲学家进餐问题）</w:t>
      </w:r>
    </w:p>
    <w:p>
      <w:pPr>
        <w:ind w:firstLine="480"/>
      </w:pPr>
      <w:r>
        <w:rPr>
          <w:rFonts w:ascii="宋体" w:hAnsi="宋体" w:eastAsia="宋体"/>
          <w:b w:val="0"/>
          <w:sz w:val="24"/>
        </w:rPr>
        <w:t>该视频时长 15 分钟，是 ASR 卡片回路救援的典型 case。原始字幕中「哲学家进餐」段被复读 8 遍，未经 dedupe 处理时章节切分被完全干扰，F1@1 仅 0.50；经 LCP 去重后 F1@1 提升到 1.00。下图展示系统输出的「知识点速览」与「章节」区域，可以看到每个知识点都附有时间戳、缩略图、要点摘要和关键词标签，章节切分清晰准确。</w:t>
      </w:r>
    </w:p>
    <w:p>
      <w:pPr>
        <w:jc w:val="center"/>
      </w:pPr>
      <w:r>
        <w:drawing>
          <wp:inline xmlns:a="http://schemas.openxmlformats.org/drawingml/2006/main" xmlns:pic="http://schemas.openxmlformats.org/drawingml/2006/picture">
            <wp:extent cx="4114800" cy="6179646"/>
            <wp:docPr id="1" name="Picture 1"/>
            <wp:cNvGraphicFramePr>
              <a:graphicFrameLocks noChangeAspect="1"/>
            </wp:cNvGraphicFramePr>
            <a:graphic>
              <a:graphicData uri="http://schemas.openxmlformats.org/drawingml/2006/picture">
                <pic:pic>
                  <pic:nvPicPr>
                    <pic:cNvPr id="0" name="01_os_chapters.png"/>
                    <pic:cNvPicPr/>
                  </pic:nvPicPr>
                  <pic:blipFill>
                    <a:blip r:embed="rId19"/>
                    <a:stretch>
                      <a:fillRect/>
                    </a:stretch>
                  </pic:blipFill>
                  <pic:spPr>
                    <a:xfrm>
                      <a:off x="0" y="0"/>
                      <a:ext cx="4114800" cy="6179646"/>
                    </a:xfrm>
                    <a:prstGeom prst="rect"/>
                  </pic:spPr>
                </pic:pic>
              </a:graphicData>
            </a:graphic>
          </wp:inline>
        </w:drawing>
      </w:r>
    </w:p>
    <w:p>
      <w:pPr>
        <w:jc w:val="center"/>
      </w:pPr>
      <w:r>
        <w:rPr>
          <w:rFonts w:ascii="宋体" w:hAnsi="宋体" w:eastAsia="宋体"/>
          <w:b/>
          <w:sz w:val="21"/>
        </w:rPr>
        <w:t>图 5-1  王道 OS p37 知识点速览与章节列表</w:t>
      </w:r>
    </w:p>
    <w:p>
      <w:pPr/>
      <w:r>
        <w:rPr>
          <w:rFonts w:ascii="黑体" w:hAnsi="黑体" w:eastAsia="黑体"/>
          <w:b/>
          <w:sz w:val="24"/>
        </w:rPr>
        <w:t>案例 2：日本河豚 Vlog（BV1Q3dHBSEAY）</w:t>
      </w:r>
    </w:p>
    <w:p>
      <w:pPr>
        <w:ind w:firstLine="480"/>
      </w:pPr>
      <w:r>
        <w:rPr>
          <w:rFonts w:ascii="宋体" w:hAnsi="宋体" w:eastAsia="宋体"/>
          <w:b w:val="0"/>
          <w:sz w:val="24"/>
        </w:rPr>
        <w:t>该视频时长 25 分钟，是 Vlog 域 hallucinate 修复的典型 case。早期版本中 LLM 给每章生成 abstract 时「自由发挥」，16 章中有 13 章写出与视频无关的内容（如「心理线」被扩写成「股市心理学」、「皇上」被写成「清朝历史」）。修复方案是在 prompt 中注入对应 chunk 的 ASR snippet，强制 LLM 贴合原文。修复后 3 个 Vlog 视频 21/21 章 0 hallucinate。下图展示修复后的页面：左侧 Plyr 播放器嵌入视频，右侧「片段时间线」区域的章节摘要（「日本河豚料理」、「河豚内脏处理」、「河豚市场拍卖」等）完全贴合视频内容，没有跑题。</w:t>
      </w:r>
    </w:p>
    <w:p>
      <w:pPr>
        <w:jc w:val="center"/>
      </w:pPr>
      <w:r>
        <w:drawing>
          <wp:inline xmlns:a="http://schemas.openxmlformats.org/drawingml/2006/main" xmlns:pic="http://schemas.openxmlformats.org/drawingml/2006/picture">
            <wp:extent cx="5486400" cy="3356206"/>
            <wp:docPr id="2" name="Picture 2"/>
            <wp:cNvGraphicFramePr>
              <a:graphicFrameLocks noChangeAspect="1"/>
            </wp:cNvGraphicFramePr>
            <a:graphic>
              <a:graphicData uri="http://schemas.openxmlformats.org/drawingml/2006/picture">
                <pic:pic>
                  <pic:nvPicPr>
                    <pic:cNvPr id="0" name="02_vlog_abstract.png"/>
                    <pic:cNvPicPr/>
                  </pic:nvPicPr>
                  <pic:blipFill>
                    <a:blip r:embed="rId20"/>
                    <a:stretch>
                      <a:fillRect/>
                    </a:stretch>
                  </pic:blipFill>
                  <pic:spPr>
                    <a:xfrm>
                      <a:off x="0" y="0"/>
                      <a:ext cx="5486400" cy="3356206"/>
                    </a:xfrm>
                    <a:prstGeom prst="rect"/>
                  </pic:spPr>
                </pic:pic>
              </a:graphicData>
            </a:graphic>
          </wp:inline>
        </w:drawing>
      </w:r>
    </w:p>
    <w:p>
      <w:pPr>
        <w:jc w:val="center"/>
      </w:pPr>
      <w:r>
        <w:rPr>
          <w:rFonts w:ascii="宋体" w:hAnsi="宋体" w:eastAsia="宋体"/>
          <w:b/>
          <w:sz w:val="21"/>
        </w:rPr>
        <w:t>图 5-2  日本河豚 Vlog 修复后的章节摘要</w:t>
      </w:r>
    </w:p>
    <w:p>
      <w:pPr/>
      <w:r>
        <w:rPr>
          <w:rFonts w:ascii="黑体" w:hAnsi="黑体" w:eastAsia="黑体"/>
          <w:b/>
          <w:sz w:val="24"/>
        </w:rPr>
        <w:t>案例 3：Web 前端整体效果</w:t>
      </w:r>
    </w:p>
    <w:p>
      <w:pPr>
        <w:ind w:firstLine="480"/>
      </w:pPr>
      <w:r>
        <w:rPr>
          <w:rFonts w:ascii="宋体" w:hAnsi="宋体" w:eastAsia="宋体"/>
          <w:b w:val="0"/>
          <w:sz w:val="24"/>
        </w:rPr>
        <w:t>前端采用 Next.js 16 + React 19 + Tailwind CSS 4 构建，Apple 风格深色 UI + 流动粒子背景。页面顶部为 NoteGen logo + 返回首页按钮 + 视频标题；中部为 Plyr 视频播放器；下方为可点击跳转的章节按钮和当前章节卡片（含进度条与关键词标签）。整套前端通过 SSG 静态化部署，加载快速、可离线访问。</w:t>
      </w:r>
    </w:p>
    <w:p>
      <w:pPr>
        <w:jc w:val="center"/>
      </w:pPr>
      <w:r>
        <w:drawing>
          <wp:inline xmlns:a="http://schemas.openxmlformats.org/drawingml/2006/main" xmlns:pic="http://schemas.openxmlformats.org/drawingml/2006/picture">
            <wp:extent cx="4114800" cy="5002209"/>
            <wp:docPr id="3" name="Picture 3"/>
            <wp:cNvGraphicFramePr>
              <a:graphicFrameLocks noChangeAspect="1"/>
            </wp:cNvGraphicFramePr>
            <a:graphic>
              <a:graphicData uri="http://schemas.openxmlformats.org/drawingml/2006/picture">
                <pic:pic>
                  <pic:nvPicPr>
                    <pic:cNvPr id="0" name="03_web_overall.png"/>
                    <pic:cNvPicPr/>
                  </pic:nvPicPr>
                  <pic:blipFill>
                    <a:blip r:embed="rId21"/>
                    <a:stretch>
                      <a:fillRect/>
                    </a:stretch>
                  </pic:blipFill>
                  <pic:spPr>
                    <a:xfrm>
                      <a:off x="0" y="0"/>
                      <a:ext cx="4114800" cy="5002209"/>
                    </a:xfrm>
                    <a:prstGeom prst="rect"/>
                  </pic:spPr>
                </pic:pic>
              </a:graphicData>
            </a:graphic>
          </wp:inline>
        </w:drawing>
      </w:r>
    </w:p>
    <w:p>
      <w:pPr>
        <w:jc w:val="center"/>
      </w:pPr>
      <w:r>
        <w:rPr>
          <w:rFonts w:ascii="宋体" w:hAnsi="宋体" w:eastAsia="宋体"/>
          <w:b/>
          <w:sz w:val="21"/>
        </w:rPr>
        <w:t>图 5-3  Web 前端整体效果</w:t>
      </w:r>
    </w:p>
    <w:p>
      <w:pPr>
        <w:spacing w:before="120" w:after="120"/>
        <w:jc w:val="center"/>
      </w:pPr>
      <w:r>
        <w:rPr>
          <w:rFonts w:ascii="宋体" w:hAnsi="宋体" w:eastAsia="宋体"/>
          <w:b/>
          <w:color w:val="808080"/>
          <w:sz w:val="22"/>
        </w:rPr>
        <w:t>[ 截图位 5-4：（可选补充）首页 landing 卡片墙截图，或多模态消融 mm-ablation 页面截图 ]</w:t>
      </w:r>
    </w:p>
    <w:p>
      <w:pPr>
        <w:spacing w:after="0"/>
        <w:jc w:val="center"/>
      </w:pPr>
      <w:r>
        <w:rPr>
          <w:rFonts w:ascii="宋体" w:hAnsi="宋体" w:eastAsia="宋体"/>
          <w:b w:val="0"/>
          <w:sz w:val="22"/>
        </w:rPr>
        <w:t xml:space="preserve">　</w:t>
      </w:r>
    </w:p>
    <w:p>
      <w:pPr>
        <w:spacing w:after="0"/>
        <w:jc w:val="center"/>
      </w:pPr>
      <w:r>
        <w:rPr>
          <w:rFonts w:ascii="宋体" w:hAnsi="宋体" w:eastAsia="宋体"/>
          <w:b w:val="0"/>
          <w:sz w:val="22"/>
        </w:rPr>
        <w:t xml:space="preserve">　</w:t>
      </w:r>
    </w:p>
    <w:p>
      <w:pPr>
        <w:spacing w:after="0"/>
        <w:jc w:val="center"/>
      </w:pPr>
      <w:r>
        <w:rPr>
          <w:rFonts w:ascii="宋体" w:hAnsi="宋体" w:eastAsia="宋体"/>
          <w:b w:val="0"/>
          <w:sz w:val="22"/>
        </w:rPr>
        <w:t xml:space="preserve">　</w:t>
      </w:r>
    </w:p>
    <w:p>
      <w:pPr>
        <w:spacing w:after="0"/>
        <w:jc w:val="center"/>
      </w:pPr>
      <w:r>
        <w:rPr>
          <w:rFonts w:ascii="宋体" w:hAnsi="宋体" w:eastAsia="宋体"/>
          <w:b w:val="0"/>
          <w:sz w:val="22"/>
        </w:rPr>
        <w:t xml:space="preserve">　</w:t>
      </w:r>
    </w:p>
    <w:p>
      <w:pPr>
        <w:spacing w:after="0"/>
        <w:jc w:val="center"/>
      </w:pPr>
      <w:r>
        <w:rPr>
          <w:rFonts w:ascii="宋体" w:hAnsi="宋体" w:eastAsia="宋体"/>
          <w:b w:val="0"/>
          <w:sz w:val="22"/>
        </w:rPr>
        <w:t xml:space="preserve">　</w:t>
      </w:r>
    </w:p>
    <w:p>
      <w:pPr>
        <w:pStyle w:val="2"/>
        <w:spacing w:line="360" w:lineRule="auto"/>
      </w:pPr>
      <w:r>
        <w:rPr>
          <w:rFonts w:ascii="黑体" w:hAnsi="黑体" w:eastAsia="黑体"/>
          <w:b/>
          <w:sz w:val="28"/>
        </w:rPr>
        <w:t>(二) 概念理解及调试</w:t>
      </w:r>
    </w:p>
    <w:p>
      <w:pPr/>
      <w:r>
        <w:rPr>
          <w:rFonts w:ascii="黑体" w:hAnsi="黑体" w:eastAsia="黑体"/>
          <w:b/>
          <w:sz w:val="24"/>
        </w:rPr>
        <w:t>1. 基本概念理解</w:t>
      </w:r>
    </w:p>
    <w:p>
      <w:pPr>
        <w:ind w:firstLine="480"/>
      </w:pPr>
      <w:r>
        <w:rPr>
          <w:rFonts w:ascii="宋体" w:hAnsi="宋体" w:eastAsia="宋体"/>
          <w:b w:val="0"/>
          <w:sz w:val="24"/>
        </w:rPr>
        <w:t>本项目涉及多个深度学习概念，开发过程中对以下核心概念有了深入理解：</w:t>
      </w:r>
    </w:p>
    <w:p>
      <w:pPr>
        <w:ind w:left="480"/>
      </w:pPr>
      <w:r>
        <w:rPr>
          <w:rFonts w:ascii="宋体" w:hAnsi="宋体" w:eastAsia="宋体"/>
          <w:b w:val="0"/>
          <w:sz w:val="24"/>
        </w:rPr>
        <w:t xml:space="preserve">● </w:t>
      </w:r>
      <w:r>
        <w:rPr>
          <w:rFonts w:ascii="宋体" w:hAnsi="宋体" w:eastAsia="宋体"/>
          <w:b w:val="0"/>
          <w:sz w:val="24"/>
        </w:rPr>
        <w:t>序列到序列建模：Whisper 的 encoder-decoder 架构，以及 LSTM、Transformer 在长序列建模中的差异。</w:t>
      </w:r>
    </w:p>
    <w:p>
      <w:pPr>
        <w:ind w:left="480"/>
      </w:pPr>
      <w:r>
        <w:rPr>
          <w:rFonts w:ascii="宋体" w:hAnsi="宋体" w:eastAsia="宋体"/>
          <w:b w:val="0"/>
          <w:sz w:val="24"/>
        </w:rPr>
        <w:t xml:space="preserve">● </w:t>
      </w:r>
      <w:r>
        <w:rPr>
          <w:rFonts w:ascii="宋体" w:hAnsi="宋体" w:eastAsia="宋体"/>
          <w:b w:val="0"/>
          <w:sz w:val="24"/>
        </w:rPr>
        <w:t>注意力机制：Whisper 和 Qwen2.5 都基于 Transformer 架构，理解 self-attention 与 cross-attention 的工作机制。</w:t>
      </w:r>
    </w:p>
    <w:p>
      <w:pPr>
        <w:ind w:left="480"/>
      </w:pPr>
      <w:r>
        <w:rPr>
          <w:rFonts w:ascii="宋体" w:hAnsi="宋体" w:eastAsia="宋体"/>
          <w:b w:val="0"/>
          <w:sz w:val="24"/>
        </w:rPr>
        <w:t xml:space="preserve">● </w:t>
      </w:r>
      <w:r>
        <w:rPr>
          <w:rFonts w:ascii="宋体" w:hAnsi="宋体" w:eastAsia="宋体"/>
          <w:b w:val="0"/>
          <w:sz w:val="24"/>
        </w:rPr>
        <w:t>量化技术：AWQ（Activation-aware Weight Quantization）将 FP16 模型压缩到 INT4，在显存与精度间取得平衡，理解了量化感知训练与训练后量化的区别。</w:t>
      </w:r>
    </w:p>
    <w:p>
      <w:pPr>
        <w:ind w:left="480"/>
      </w:pPr>
      <w:r>
        <w:rPr>
          <w:rFonts w:ascii="宋体" w:hAnsi="宋体" w:eastAsia="宋体"/>
          <w:b w:val="0"/>
          <w:sz w:val="24"/>
        </w:rPr>
        <w:t xml:space="preserve">● </w:t>
      </w:r>
      <w:r>
        <w:rPr>
          <w:rFonts w:ascii="宋体" w:hAnsi="宋体" w:eastAsia="宋体"/>
          <w:b w:val="0"/>
          <w:sz w:val="24"/>
        </w:rPr>
        <w:t>多模态对齐：CLIP 通过对比学习实现图文跨模态语义对齐，理解了对比学习与正负样本采样策略。</w:t>
      </w:r>
    </w:p>
    <w:p>
      <w:pPr>
        <w:ind w:left="480"/>
      </w:pPr>
      <w:r>
        <w:rPr>
          <w:rFonts w:ascii="宋体" w:hAnsi="宋体" w:eastAsia="宋体"/>
          <w:b w:val="0"/>
          <w:sz w:val="24"/>
        </w:rPr>
        <w:t xml:space="preserve">● </w:t>
      </w:r>
      <w:r>
        <w:rPr>
          <w:rFonts w:ascii="宋体" w:hAnsi="宋体" w:eastAsia="宋体"/>
          <w:b w:val="0"/>
          <w:sz w:val="24"/>
        </w:rPr>
        <w:t>Prompt Engineering：发现 prompt 设计对 LLM 输出质量影响巨大，结构化 prompt（先 outline 后 title）比一次性大 prompt 稳定得多。</w:t>
      </w:r>
    </w:p>
    <w:p>
      <w:pPr/>
      <w:r>
        <w:rPr>
          <w:rFonts w:ascii="黑体" w:hAnsi="黑体" w:eastAsia="黑体"/>
          <w:b/>
          <w:sz w:val="24"/>
        </w:rPr>
        <w:t>2. 工具使用与调试能力</w:t>
      </w:r>
    </w:p>
    <w:p>
      <w:pPr>
        <w:ind w:firstLine="480"/>
      </w:pPr>
      <w:r>
        <w:rPr>
          <w:rFonts w:ascii="宋体" w:hAnsi="宋体" w:eastAsia="宋体"/>
          <w:b w:val="0"/>
          <w:sz w:val="24"/>
        </w:rPr>
        <w:t>开发环境使用 VSCode + Cursor IDE，配合 Python venv 虚拟环境管理依赖。调试技巧包括：</w:t>
      </w:r>
    </w:p>
    <w:p>
      <w:pPr>
        <w:ind w:left="480"/>
      </w:pPr>
      <w:r>
        <w:rPr>
          <w:rFonts w:ascii="宋体" w:hAnsi="宋体" w:eastAsia="宋体"/>
          <w:b w:val="0"/>
          <w:sz w:val="24"/>
        </w:rPr>
        <w:t xml:space="preserve">● </w:t>
      </w:r>
      <w:r>
        <w:rPr>
          <w:rFonts w:ascii="宋体" w:hAnsi="宋体" w:eastAsia="宋体"/>
          <w:b w:val="0"/>
          <w:sz w:val="24"/>
        </w:rPr>
        <w:t>ASR 调试：通过 dump asr.json 中间产物查看每段时间戳与文本，结合 word_timestamps 定位识别错误位置。</w:t>
      </w:r>
    </w:p>
    <w:p>
      <w:pPr>
        <w:ind w:left="480"/>
      </w:pPr>
      <w:r>
        <w:rPr>
          <w:rFonts w:ascii="宋体" w:hAnsi="宋体" w:eastAsia="宋体"/>
          <w:b w:val="0"/>
          <w:sz w:val="24"/>
        </w:rPr>
        <w:t xml:space="preserve">● </w:t>
      </w:r>
      <w:r>
        <w:rPr>
          <w:rFonts w:ascii="宋体" w:hAnsi="宋体" w:eastAsia="宋体"/>
          <w:b w:val="0"/>
          <w:sz w:val="24"/>
        </w:rPr>
        <w:t>LLM 调试：在 segment_llm.py 中加入 _debug_dump 函数，将每次 LLM 调用的 input/output 落盘到 logs/，便于事后复盘失败 case。</w:t>
      </w:r>
    </w:p>
    <w:p>
      <w:pPr>
        <w:ind w:left="480"/>
      </w:pPr>
      <w:r>
        <w:rPr>
          <w:rFonts w:ascii="宋体" w:hAnsi="宋体" w:eastAsia="宋体"/>
          <w:b w:val="0"/>
          <w:sz w:val="24"/>
        </w:rPr>
        <w:t xml:space="preserve">● </w:t>
      </w:r>
      <w:r>
        <w:rPr>
          <w:rFonts w:ascii="宋体" w:hAnsi="宋体" w:eastAsia="宋体"/>
          <w:b w:val="0"/>
          <w:sz w:val="24"/>
        </w:rPr>
        <w:t>前端调试：使用 React DevTools + Next.js 的 SSG 预览模式，在编辑器即时查看修改效果。</w:t>
      </w:r>
    </w:p>
    <w:p>
      <w:pPr>
        <w:ind w:left="480"/>
      </w:pPr>
      <w:r>
        <w:rPr>
          <w:rFonts w:ascii="宋体" w:hAnsi="宋体" w:eastAsia="宋体"/>
          <w:b w:val="0"/>
          <w:sz w:val="24"/>
        </w:rPr>
        <w:t xml:space="preserve">● </w:t>
      </w:r>
      <w:r>
        <w:rPr>
          <w:rFonts w:ascii="宋体" w:hAnsi="宋体" w:eastAsia="宋体"/>
          <w:b w:val="0"/>
          <w:sz w:val="24"/>
        </w:rPr>
        <w:t>性能调试：使用 PyTorch profiler 分析 ASR / LLM / VLM 各阶段耗时，定位瓶颈在 LLM 章节切分（占总耗时约 40%）。</w:t>
      </w:r>
    </w:p>
    <w:p>
      <w:pPr/>
      <w:r>
        <w:rPr>
          <w:rFonts w:ascii="黑体" w:hAnsi="黑体" w:eastAsia="黑体"/>
          <w:b/>
          <w:sz w:val="24"/>
        </w:rPr>
        <w:t>3. 典型调试过程</w:t>
      </w:r>
    </w:p>
    <w:p>
      <w:pPr>
        <w:ind w:firstLine="480"/>
      </w:pPr>
      <w:r>
        <w:rPr>
          <w:rFonts w:ascii="宋体" w:hAnsi="宋体" w:eastAsia="宋体"/>
          <w:b w:val="0"/>
          <w:sz w:val="24"/>
        </w:rPr>
        <w:t>以「BV1q6 日料探店 13/16 章 abstract 字面 hallucinate」为例，调试流程如下：</w:t>
      </w:r>
    </w:p>
    <w:p>
      <w:pPr>
        <w:ind w:left="480"/>
      </w:pPr>
      <w:r>
        <w:rPr>
          <w:rFonts w:ascii="宋体" w:hAnsi="宋体" w:eastAsia="宋体"/>
          <w:b w:val="0"/>
          <w:sz w:val="24"/>
        </w:rPr>
        <w:t xml:space="preserve">● </w:t>
      </w:r>
      <w:r>
        <w:rPr>
          <w:rFonts w:ascii="宋体" w:hAnsi="宋体" w:eastAsia="宋体"/>
          <w:b w:val="0"/>
          <w:sz w:val="24"/>
        </w:rPr>
        <w:t>发现问题：用户反馈「心理线」被写成「股市心理学」，怀疑 LLM 输出乱码。</w:t>
      </w:r>
    </w:p>
    <w:p>
      <w:pPr>
        <w:ind w:left="480"/>
      </w:pPr>
      <w:r>
        <w:rPr>
          <w:rFonts w:ascii="宋体" w:hAnsi="宋体" w:eastAsia="宋体"/>
          <w:b w:val="0"/>
          <w:sz w:val="24"/>
        </w:rPr>
        <w:t xml:space="preserve">● </w:t>
      </w:r>
      <w:r>
        <w:rPr>
          <w:rFonts w:ascii="宋体" w:hAnsi="宋体" w:eastAsia="宋体"/>
          <w:b w:val="0"/>
          <w:sz w:val="24"/>
        </w:rPr>
        <w:t>复现：跑 dryrun 模式，dump 中间 prompt 与 LLM 输出。</w:t>
      </w:r>
    </w:p>
    <w:p>
      <w:pPr>
        <w:ind w:left="480"/>
      </w:pPr>
      <w:r>
        <w:rPr>
          <w:rFonts w:ascii="宋体" w:hAnsi="宋体" w:eastAsia="宋体"/>
          <w:b w:val="0"/>
          <w:sz w:val="24"/>
        </w:rPr>
        <w:t xml:space="preserve">● </w:t>
      </w:r>
      <w:r>
        <w:rPr>
          <w:rFonts w:ascii="宋体" w:hAnsi="宋体" w:eastAsia="宋体"/>
          <w:b w:val="0"/>
          <w:sz w:val="24"/>
        </w:rPr>
        <w:t>定位：发现 prompt 中只传了「章节大纲 + 标题」，未传 ASR snippet。LLM 在缺乏原始内容上下文时倾向于按标题字面「补全语境」。</w:t>
      </w:r>
    </w:p>
    <w:p>
      <w:pPr>
        <w:ind w:left="480"/>
      </w:pPr>
      <w:r>
        <w:rPr>
          <w:rFonts w:ascii="宋体" w:hAnsi="宋体" w:eastAsia="宋体"/>
          <w:b w:val="0"/>
          <w:sz w:val="24"/>
        </w:rPr>
        <w:t xml:space="preserve">● </w:t>
      </w:r>
      <w:r>
        <w:rPr>
          <w:rFonts w:ascii="宋体" w:hAnsi="宋体" w:eastAsia="宋体"/>
          <w:b w:val="0"/>
          <w:sz w:val="24"/>
        </w:rPr>
        <w:t>修复：在 generate_chapter_abstracts 的 input 中加入对应 chunk.summary snippet，并在 user_prompt 添加严格约束「abstract 必须基于 snippet 描述实际内容」。</w:t>
      </w:r>
    </w:p>
    <w:p>
      <w:pPr>
        <w:ind w:left="480"/>
      </w:pPr>
      <w:r>
        <w:rPr>
          <w:rFonts w:ascii="宋体" w:hAnsi="宋体" w:eastAsia="宋体"/>
          <w:b w:val="0"/>
          <w:sz w:val="24"/>
        </w:rPr>
        <w:t xml:space="preserve">● </w:t>
      </w:r>
      <w:r>
        <w:rPr>
          <w:rFonts w:ascii="宋体" w:hAnsi="宋体" w:eastAsia="宋体"/>
          <w:b w:val="0"/>
          <w:sz w:val="24"/>
        </w:rPr>
        <w:t>回归：3 vlog corpus（21 章）重跑，0 hallucinate 残留，commit b7c96e8 落地。</w:t>
      </w:r>
    </w:p>
    <w:p>
      <w:pPr>
        <w:spacing w:before="120" w:after="120"/>
        <w:jc w:val="center"/>
      </w:pPr>
      <w:r>
        <w:rPr>
          <w:rFonts w:ascii="宋体" w:hAnsi="宋体" w:eastAsia="宋体"/>
          <w:b/>
          <w:color w:val="808080"/>
          <w:sz w:val="22"/>
        </w:rPr>
        <w:t>[ 截图位 5-5：调试过程示例截图，例如 logs/ 目录里某次 LLM input/output dump，或 dedupe 前后字幕对比截图 ]</w:t>
      </w:r>
    </w:p>
    <w:p>
      <w:pPr>
        <w:spacing w:after="0"/>
        <w:jc w:val="center"/>
      </w:pPr>
      <w:r>
        <w:rPr>
          <w:rFonts w:ascii="宋体" w:hAnsi="宋体" w:eastAsia="宋体"/>
          <w:b w:val="0"/>
          <w:sz w:val="22"/>
        </w:rPr>
        <w:t xml:space="preserve">　</w:t>
      </w:r>
    </w:p>
    <w:p>
      <w:pPr>
        <w:spacing w:after="0"/>
        <w:jc w:val="center"/>
      </w:pPr>
      <w:r>
        <w:rPr>
          <w:rFonts w:ascii="宋体" w:hAnsi="宋体" w:eastAsia="宋体"/>
          <w:b w:val="0"/>
          <w:sz w:val="22"/>
        </w:rPr>
        <w:t xml:space="preserve">　</w:t>
      </w:r>
    </w:p>
    <w:p>
      <w:pPr>
        <w:spacing w:after="0"/>
        <w:jc w:val="center"/>
      </w:pPr>
      <w:r>
        <w:rPr>
          <w:rFonts w:ascii="宋体" w:hAnsi="宋体" w:eastAsia="宋体"/>
          <w:b w:val="0"/>
          <w:sz w:val="22"/>
        </w:rPr>
        <w:t xml:space="preserve">　</w:t>
      </w:r>
    </w:p>
    <w:p>
      <w:pPr>
        <w:spacing w:after="0"/>
        <w:jc w:val="center"/>
      </w:pPr>
      <w:r>
        <w:rPr>
          <w:rFonts w:ascii="宋体" w:hAnsi="宋体" w:eastAsia="宋体"/>
          <w:b w:val="0"/>
          <w:sz w:val="22"/>
        </w:rPr>
        <w:t xml:space="preserve">　</w:t>
      </w:r>
    </w:p>
    <w:p>
      <w:pPr>
        <w:spacing w:after="0"/>
        <w:jc w:val="center"/>
      </w:pPr>
      <w:r>
        <w:rPr>
          <w:rFonts w:ascii="宋体" w:hAnsi="宋体" w:eastAsia="宋体"/>
          <w:b w:val="0"/>
          <w:sz w:val="22"/>
        </w:rPr>
        <w:t xml:space="preserve">　</w:t>
      </w:r>
    </w:p>
    <w:p>
      <w:pPr>
        <w:pStyle w:val="2"/>
        <w:spacing w:line="360" w:lineRule="auto"/>
      </w:pPr>
      <w:r>
        <w:rPr>
          <w:rFonts w:ascii="黑体" w:hAnsi="黑体" w:eastAsia="黑体"/>
          <w:b/>
          <w:sz w:val="28"/>
        </w:rPr>
        <w:t>(三) 创新能力</w:t>
      </w:r>
    </w:p>
    <w:p>
      <w:pPr/>
      <w:r>
        <w:rPr>
          <w:rFonts w:ascii="黑体" w:hAnsi="黑体" w:eastAsia="黑体"/>
          <w:b/>
          <w:sz w:val="24"/>
        </w:rPr>
        <w:t>1. 算法层创新</w:t>
      </w:r>
    </w:p>
    <w:p>
      <w:pPr>
        <w:ind w:firstLine="480"/>
      </w:pPr>
      <w:r>
        <w:rPr>
          <w:rFonts w:ascii="宋体" w:hAnsi="宋体" w:eastAsia="宋体"/>
          <w:b w:val="0"/>
          <w:sz w:val="24"/>
        </w:rPr>
        <w:t>（1）LLM-as-Segmenter 的 B1 两步法：将「切章 + 起标题」拆成两次独立调用，相比传统「一次性大 JSON」方法，在 24 视频 corpus 上 LLM 主路径成功率从约 30% 提升到 89%。</w:t>
      </w:r>
    </w:p>
    <w:p>
      <w:pPr>
        <w:ind w:firstLine="480"/>
      </w:pPr>
      <w:r>
        <w:rPr>
          <w:rFonts w:ascii="宋体" w:hAnsi="宋体" w:eastAsia="宋体"/>
          <w:b w:val="0"/>
          <w:sz w:val="24"/>
        </w:rPr>
        <w:t>（2）三层兜底架构（retry-with-feedback → 程序化 repair → TextTiling fallback）：保证系统在任何输入下都能产出合法的章节切分。24 视频实测：22% attempt 1 直接通过，67% 由 retry 救回，11% 由 _repair_oversize 救回，fallback 0 次触发。</w:t>
      </w:r>
    </w:p>
    <w:p>
      <w:pPr>
        <w:ind w:firstLine="480"/>
      </w:pPr>
      <w:r>
        <w:rPr>
          <w:rFonts w:ascii="宋体" w:hAnsi="宋体" w:eastAsia="宋体"/>
          <w:b w:val="0"/>
          <w:sz w:val="24"/>
        </w:rPr>
        <w:t>（3）LCP 连续重复段去重：针对 ASR streaming attention 路径下的「卡片回路」故障，提出基于最长公共前缀的检测与合并算法，并发现「chunker × dedupe」二维耦合效应——dedupe 本质是「关键词频次去噪」而非简单文本清洗。</w:t>
      </w:r>
    </w:p>
    <w:p>
      <w:pPr>
        <w:ind w:firstLine="480"/>
      </w:pPr>
      <w:r>
        <w:rPr>
          <w:rFonts w:ascii="宋体" w:hAnsi="宋体" w:eastAsia="宋体"/>
          <w:b w:val="0"/>
          <w:sz w:val="24"/>
        </w:rPr>
        <w:t>（4）多模态融合 α=0.3 甜点：通过 10 视频 × 2 chunker × α sweep 系统化消融，在 cross-domain 场景下确定 α=0.3 是稳健甜点（视觉作 tie-breaking，不主导）。</w:t>
      </w:r>
    </w:p>
    <w:p>
      <w:pPr/>
      <w:r>
        <w:rPr>
          <w:rFonts w:ascii="黑体" w:hAnsi="黑体" w:eastAsia="黑体"/>
          <w:b/>
          <w:sz w:val="24"/>
        </w:rPr>
        <w:t>2. 工程层创新</w:t>
      </w:r>
    </w:p>
    <w:p>
      <w:pPr>
        <w:ind w:firstLine="480"/>
      </w:pPr>
      <w:r>
        <w:rPr>
          <w:rFonts w:ascii="宋体" w:hAnsi="宋体" w:eastAsia="宋体"/>
          <w:b w:val="0"/>
          <w:sz w:val="24"/>
        </w:rPr>
        <w:t>（1）三层 ASR 健壮性防御：针对 ctranslate2 在 Windows 平台上的 native abort 故障，提出「解码约束 + 1.x 原生 hallucination gate + WAL 增量落盘」三层防御，实战覆盖 BV1q6 和 BV1AYR6BsE9U 两个长 vlog，99.99% 覆盖率落盘。这是将数据库领域成熟的 WAL 故障兜底范式引入 ASR pipeline 的一次成功尝试。</w:t>
      </w:r>
    </w:p>
    <w:p>
      <w:pPr>
        <w:ind w:firstLine="480"/>
      </w:pPr>
      <w:r>
        <w:rPr>
          <w:rFonts w:ascii="宋体" w:hAnsi="宋体" w:eastAsia="宋体"/>
          <w:b w:val="0"/>
          <w:sz w:val="24"/>
        </w:rPr>
        <w:t>（2）4 类启发式分类 + 双层模板分发：用启发式规则在 24 视频上达到 24/24 准确率，无需训练分类模型；进一步驱动 markdown 与前端模板按 category 差异化渲染（教学用知识点速览，Vlog 用探店摘要）。</w:t>
      </w:r>
    </w:p>
    <w:p>
      <w:pPr>
        <w:ind w:firstLine="480"/>
      </w:pPr>
      <w:r>
        <w:rPr>
          <w:rFonts w:ascii="宋体" w:hAnsi="宋体" w:eastAsia="宋体"/>
          <w:b w:val="0"/>
          <w:sz w:val="24"/>
        </w:rPr>
        <w:t>（3）Stress Test 范式：v6 阶段通过 scripts/stress_test_* 对系统兜底机制做主动 stress test，暴露出「野外永远不触发因此被误判为不需要」的隐藏 bug（auto_subs n≥4 broken），总结出「对每个兜底必须配 stress test」的工程方法论。</w:t>
      </w:r>
    </w:p>
    <w:p>
      <w:pPr/>
      <w:r>
        <w:rPr>
          <w:rFonts w:ascii="黑体" w:hAnsi="黑体" w:eastAsia="黑体"/>
          <w:b/>
          <w:sz w:val="24"/>
        </w:rPr>
        <w:t>3. 产品层创新</w:t>
      </w:r>
    </w:p>
    <w:p>
      <w:pPr>
        <w:ind w:firstLine="480"/>
      </w:pPr>
      <w:r>
        <w:rPr>
          <w:rFonts w:ascii="宋体" w:hAnsi="宋体" w:eastAsia="宋体"/>
          <w:b w:val="0"/>
          <w:sz w:val="24"/>
        </w:rPr>
        <w:t>（1）学习场景 5 件套 markdown 模板：在传统「章节 + 段落」两级结构上注入顶部摘要卡、HTML 锚点 TOC、知识点速览、术语表（含首次出现链接 + 上下文 snippet）、抽取式章末小结，提供「二次学习」的快捷入口。</w:t>
      </w:r>
    </w:p>
    <w:p>
      <w:pPr>
        <w:ind w:firstLine="480"/>
      </w:pPr>
      <w:r>
        <w:rPr>
          <w:rFonts w:ascii="宋体" w:hAnsi="宋体" w:eastAsia="宋体"/>
          <w:b w:val="0"/>
          <w:sz w:val="24"/>
        </w:rPr>
        <w:t>（2）中英双语 toggle：前端实现章节标题、章节摘要、关键词的中英文同步切换；后端通过 Qwen2.5 翻译自动生成 _zh / _en 双字段。</w:t>
      </w:r>
    </w:p>
    <w:p>
      <w:pPr>
        <w:ind w:firstLine="480"/>
      </w:pPr>
      <w:r>
        <w:rPr>
          <w:rFonts w:ascii="宋体" w:hAnsi="宋体" w:eastAsia="宋体"/>
          <w:b w:val="0"/>
          <w:sz w:val="24"/>
        </w:rPr>
        <w:t>（3）VLM caption 视觉信号升级：用 Qwen2.5-VL-7B-AWQ 生成关键帧自然语言 caption 作为 LLM 切分的 prompt cue，比单纯 CLIP 距离更稳定，对 PPT 教学过切风险有显著缓解。</w:t>
      </w:r>
    </w:p>
    <w:p>
      <w:pPr/>
    </w:p>
    <w:p>
      <w:pPr>
        <w:pStyle w:val="1"/>
        <w:spacing w:line="360" w:lineRule="auto"/>
      </w:pPr>
      <w:r>
        <w:rPr>
          <w:rFonts w:ascii="黑体" w:hAnsi="黑体" w:eastAsia="黑体"/>
          <w:b/>
          <w:sz w:val="32"/>
        </w:rPr>
        <w:t>六、结束语</w:t>
      </w:r>
    </w:p>
    <w:p>
      <w:pPr/>
      <w:r>
        <w:rPr>
          <w:rFonts w:ascii="黑体" w:hAnsi="黑体" w:eastAsia="黑体"/>
          <w:b/>
          <w:sz w:val="24"/>
        </w:rPr>
        <w:t>方法优缺点总结</w:t>
      </w:r>
    </w:p>
    <w:p>
      <w:pPr>
        <w:ind w:firstLine="480"/>
      </w:pPr>
      <w:r>
        <w:rPr>
          <w:rFonts w:ascii="宋体" w:hAnsi="宋体" w:eastAsia="宋体"/>
          <w:b w:val="0"/>
          <w:sz w:val="24"/>
        </w:rPr>
        <w:t>本项目所采用的「本地 LLM-as-Segmenter + 三层兜底 + 学习场景模板分发」方案具有明显优点：首先，章节切分覆盖率达 100%，系统在任何输入下都能产出合法笔记，无失败 case；其次，全本地部署不依赖在线 API，保护用户数据隐私的同时降低运行成本；再次，4 类视频分类的差异化模板分发解决了通用产品「一刀切」的结构空洞问题；最后，三层 ASR 健壮性防御对 ctranslate2 native abort 等隐蔽故障有可靠的兜底。</w:t>
      </w:r>
    </w:p>
    <w:p>
      <w:pPr>
        <w:ind w:firstLine="480"/>
      </w:pPr>
      <w:r>
        <w:rPr>
          <w:rFonts w:ascii="宋体" w:hAnsi="宋体" w:eastAsia="宋体"/>
          <w:b w:val="0"/>
          <w:sz w:val="24"/>
        </w:rPr>
        <w:t>但本方案也存在若干局限性。一是对硬件有一定要求：完整 pipeline 需要至少 5 GB 显存的 GPU，对于无独立显卡的用户不友好；二是 Qwen2.5-7B 在 30+ chunks 极长视频上偶发失效（如 p93 单一案例的 Ch1 LLM 幻觉走样），需要更大模型或更细粒度的章节切分策略；三是 PPT slide cue 检测在跨视频间的阈值标定困难，目前默认禁用此模块；四是当前 benchmark 规模（32 视频）相对学术界主流数据集偏小，结论的普适性需要更大规模验证。</w:t>
      </w:r>
    </w:p>
    <w:p>
      <w:pPr/>
      <w:r>
        <w:rPr>
          <w:rFonts w:ascii="黑体" w:hAnsi="黑体" w:eastAsia="黑体"/>
          <w:b/>
          <w:sz w:val="24"/>
        </w:rPr>
        <w:t>错误与解决方法</w:t>
      </w:r>
    </w:p>
    <w:p>
      <w:pPr>
        <w:ind w:firstLine="480"/>
      </w:pPr>
      <w:r>
        <w:rPr>
          <w:rFonts w:ascii="宋体" w:hAnsi="宋体" w:eastAsia="宋体"/>
          <w:b w:val="0"/>
          <w:sz w:val="24"/>
        </w:rPr>
        <w:t>项目开发过程中遇到的主要错误及解决方法包括：</w:t>
      </w:r>
    </w:p>
    <w:p>
      <w:pPr>
        <w:ind w:left="480"/>
      </w:pPr>
      <w:r>
        <w:rPr>
          <w:rFonts w:ascii="宋体" w:hAnsi="宋体" w:eastAsia="宋体"/>
          <w:b w:val="0"/>
          <w:sz w:val="24"/>
        </w:rPr>
        <w:t xml:space="preserve">● </w:t>
      </w:r>
      <w:r>
        <w:rPr>
          <w:rFonts w:ascii="宋体" w:hAnsi="宋体" w:eastAsia="宋体"/>
          <w:b w:val="0"/>
          <w:sz w:val="24"/>
        </w:rPr>
        <w:t>ASR ctranslate2 native abort：通过 WAL 增量落盘 + hallucination gate 三层防御解决。</w:t>
      </w:r>
    </w:p>
    <w:p>
      <w:pPr>
        <w:ind w:left="480"/>
      </w:pPr>
      <w:r>
        <w:rPr>
          <w:rFonts w:ascii="宋体" w:hAnsi="宋体" w:eastAsia="宋体"/>
          <w:b w:val="0"/>
          <w:sz w:val="24"/>
        </w:rPr>
        <w:t xml:space="preserve">● </w:t>
      </w:r>
      <w:r>
        <w:rPr>
          <w:rFonts w:ascii="宋体" w:hAnsi="宋体" w:eastAsia="宋体"/>
          <w:b w:val="0"/>
          <w:sz w:val="24"/>
        </w:rPr>
        <w:t>LLM abstract 字面 hallucinate：通过在 prompt 注入 ASR snippet 解决。</w:t>
      </w:r>
    </w:p>
    <w:p>
      <w:pPr>
        <w:ind w:left="480"/>
      </w:pPr>
      <w:r>
        <w:rPr>
          <w:rFonts w:ascii="宋体" w:hAnsi="宋体" w:eastAsia="宋体"/>
          <w:b w:val="0"/>
          <w:sz w:val="24"/>
        </w:rPr>
        <w:t xml:space="preserve">● </w:t>
      </w:r>
      <w:r>
        <w:rPr>
          <w:rFonts w:ascii="宋体" w:hAnsi="宋体" w:eastAsia="宋体"/>
          <w:b w:val="0"/>
          <w:sz w:val="24"/>
        </w:rPr>
        <w:t>章标题「服务程序 X」共享前缀降级：通过 snippet 喂 LLM + prompt 共享前缀禁令 + Python 兜底 + 0.7 视频主题守门解决（J7 三件套）。</w:t>
      </w:r>
    </w:p>
    <w:p>
      <w:pPr>
        <w:ind w:left="480"/>
      </w:pPr>
      <w:r>
        <w:rPr>
          <w:rFonts w:ascii="宋体" w:hAnsi="宋体" w:eastAsia="宋体"/>
          <w:b w:val="0"/>
          <w:sz w:val="24"/>
        </w:rPr>
        <w:t xml:space="preserve">● </w:t>
      </w:r>
      <w:r>
        <w:rPr>
          <w:rFonts w:ascii="宋体" w:hAnsi="宋体" w:eastAsia="宋体"/>
          <w:b w:val="0"/>
          <w:sz w:val="24"/>
        </w:rPr>
        <w:t>ASR mask [?] 字符泄漏到用户端：增加 _strip_qmask 与 post-fix 脚本批量清理。</w:t>
      </w:r>
    </w:p>
    <w:p>
      <w:pPr>
        <w:ind w:left="480"/>
      </w:pPr>
      <w:r>
        <w:rPr>
          <w:rFonts w:ascii="宋体" w:hAnsi="宋体" w:eastAsia="宋体"/>
          <w:b w:val="0"/>
          <w:sz w:val="24"/>
        </w:rPr>
        <w:t xml:space="preserve">● </w:t>
      </w:r>
      <w:r>
        <w:rPr>
          <w:rFonts w:ascii="宋体" w:hAnsi="宋体" w:eastAsia="宋体"/>
          <w:b w:val="0"/>
          <w:sz w:val="24"/>
        </w:rPr>
        <w:t>autoawq 在 Windows 上 DLL 注入失败：通过 transformers 4.49 + autoawq 0.2.6 + shim 提模块顶层解决。</w:t>
      </w:r>
    </w:p>
    <w:p>
      <w:pPr>
        <w:ind w:left="480"/>
      </w:pPr>
      <w:r>
        <w:rPr>
          <w:rFonts w:ascii="宋体" w:hAnsi="宋体" w:eastAsia="宋体"/>
          <w:b w:val="0"/>
          <w:sz w:val="24"/>
        </w:rPr>
        <w:t xml:space="preserve">● </w:t>
      </w:r>
      <w:r>
        <w:rPr>
          <w:rFonts w:ascii="宋体" w:hAnsi="宋体" w:eastAsia="宋体"/>
          <w:b w:val="0"/>
          <w:sz w:val="24"/>
        </w:rPr>
        <w:t>GPU 黑屏花屏事故：撤销大模型并行常驻方案，定红线「所有大模型必须串行加载，用完释放」。</w:t>
      </w:r>
    </w:p>
    <w:p>
      <w:pPr/>
      <w:r>
        <w:rPr>
          <w:rFonts w:ascii="黑体" w:hAnsi="黑体" w:eastAsia="黑体"/>
          <w:b/>
          <w:sz w:val="24"/>
        </w:rPr>
        <w:t>改进与拓展</w:t>
      </w:r>
    </w:p>
    <w:p>
      <w:pPr>
        <w:ind w:firstLine="480"/>
      </w:pPr>
      <w:r>
        <w:rPr>
          <w:rFonts w:ascii="宋体" w:hAnsi="宋体" w:eastAsia="宋体"/>
          <w:b w:val="0"/>
          <w:sz w:val="24"/>
        </w:rPr>
        <w:t>未来可在以下方向继续改进和拓展：</w:t>
      </w:r>
    </w:p>
    <w:p>
      <w:pPr>
        <w:ind w:left="480"/>
      </w:pPr>
      <w:r>
        <w:rPr>
          <w:rFonts w:ascii="宋体" w:hAnsi="宋体" w:eastAsia="宋体"/>
          <w:b w:val="0"/>
          <w:sz w:val="24"/>
        </w:rPr>
        <w:t xml:space="preserve">● </w:t>
      </w:r>
      <w:r>
        <w:rPr>
          <w:rFonts w:ascii="宋体" w:hAnsi="宋体" w:eastAsia="宋体"/>
          <w:b w:val="0"/>
          <w:sz w:val="24"/>
        </w:rPr>
        <w:t>扩展视频类型：目前主要覆盖教学、科普、Vlog、演讲 4 类，未来可扩展到讲座、播客、纪录片等更多场景。</w:t>
      </w:r>
    </w:p>
    <w:p>
      <w:pPr>
        <w:ind w:left="480"/>
      </w:pPr>
      <w:r>
        <w:rPr>
          <w:rFonts w:ascii="宋体" w:hAnsi="宋体" w:eastAsia="宋体"/>
          <w:b w:val="0"/>
          <w:sz w:val="24"/>
        </w:rPr>
        <w:t xml:space="preserve">● </w:t>
      </w:r>
      <w:r>
        <w:rPr>
          <w:rFonts w:ascii="宋体" w:hAnsi="宋体" w:eastAsia="宋体"/>
          <w:b w:val="0"/>
          <w:sz w:val="24"/>
        </w:rPr>
        <w:t>更小更快的章节切分模型：探索 Qwen2.5-3B / 1.5B 等更小模型，在准确率与推理速度之间寻找新的平衡点。</w:t>
      </w:r>
    </w:p>
    <w:p>
      <w:pPr>
        <w:ind w:left="480"/>
      </w:pPr>
      <w:r>
        <w:rPr>
          <w:rFonts w:ascii="宋体" w:hAnsi="宋体" w:eastAsia="宋体"/>
          <w:b w:val="0"/>
          <w:sz w:val="24"/>
        </w:rPr>
        <w:t xml:space="preserve">● </w:t>
      </w:r>
      <w:r>
        <w:rPr>
          <w:rFonts w:ascii="宋体" w:hAnsi="宋体" w:eastAsia="宋体"/>
          <w:b w:val="0"/>
          <w:sz w:val="24"/>
        </w:rPr>
        <w:t>大规模用户主观打分评估：当前评估以客观指标（F1、覆盖率）为主，可补充用户主观打分（笔记可读性、术语表完整度等）的大规模问卷调查。</w:t>
      </w:r>
    </w:p>
    <w:p>
      <w:pPr>
        <w:ind w:left="480"/>
      </w:pPr>
      <w:r>
        <w:rPr>
          <w:rFonts w:ascii="宋体" w:hAnsi="宋体" w:eastAsia="宋体"/>
          <w:b w:val="0"/>
          <w:sz w:val="24"/>
        </w:rPr>
        <w:t xml:space="preserve">● </w:t>
      </w:r>
      <w:r>
        <w:rPr>
          <w:rFonts w:ascii="宋体" w:hAnsi="宋体" w:eastAsia="宋体"/>
          <w:b w:val="0"/>
          <w:sz w:val="24"/>
        </w:rPr>
        <w:t>实时流式 pipeline：当前是离线 batch 模式，未来可改造为边录边处理的实时流式系统，适配直播场景。</w:t>
      </w:r>
    </w:p>
    <w:p>
      <w:pPr>
        <w:ind w:left="480"/>
      </w:pPr>
      <w:r>
        <w:rPr>
          <w:rFonts w:ascii="宋体" w:hAnsi="宋体" w:eastAsia="宋体"/>
          <w:b w:val="0"/>
          <w:sz w:val="24"/>
        </w:rPr>
        <w:t xml:space="preserve">● </w:t>
      </w:r>
      <w:r>
        <w:rPr>
          <w:rFonts w:ascii="宋体" w:hAnsi="宋体" w:eastAsia="宋体"/>
          <w:b w:val="0"/>
          <w:sz w:val="24"/>
        </w:rPr>
        <w:t>知识图谱集成：将术语表升级为跨视频的知识图谱，支持「从一个视频跳转到另一个视频相同概念」的关联学习。</w:t>
      </w:r>
    </w:p>
    <w:p>
      <w:pPr>
        <w:ind w:left="480"/>
      </w:pPr>
      <w:r>
        <w:rPr>
          <w:rFonts w:ascii="宋体" w:hAnsi="宋体" w:eastAsia="宋体"/>
          <w:b w:val="0"/>
          <w:sz w:val="24"/>
        </w:rPr>
        <w:t xml:space="preserve">● </w:t>
      </w:r>
      <w:r>
        <w:rPr>
          <w:rFonts w:ascii="宋体" w:hAnsi="宋体" w:eastAsia="宋体"/>
          <w:b w:val="0"/>
          <w:sz w:val="24"/>
        </w:rPr>
        <w:t>云端部署与多用户：当前是单机本地版本，可改造为多租户云服务，结合容器化部署支持团队/班级级别的共享笔记。</w:t>
      </w:r>
    </w:p>
    <w:p>
      <w:pPr>
        <w:ind w:firstLine="480"/>
      </w:pPr>
      <w:r>
        <w:rPr>
          <w:rFonts w:ascii="宋体" w:hAnsi="宋体" w:eastAsia="宋体"/>
          <w:b w:val="0"/>
          <w:sz w:val="24"/>
        </w:rPr>
        <w:t>通过本项目的开发，我系统性地学习了深度学习在视频理解、自然语言处理、多模态融合三个方向的实际应用，也对工程化部署、调试方法论、用户体验设计有了更深刻的认识。项目所采用的「算法 + 工程」双重创新理念，尤其是将数据库 WAL 思想引入 ASR pipeline、将启发式规则用于代替深度学习分类器等设计取舍，为后续类似工程化 AI 应用提供了可借鉴的方法论。</w:t>
      </w:r>
    </w:p>
    <w:p>
      <w:pPr/>
    </w:p>
    <w:p>
      <w:pPr>
        <w:jc w:val="center"/>
      </w:pPr>
      <w:r>
        <w:rPr>
          <w:rFonts w:ascii="黑体" w:hAnsi="黑体" w:eastAsia="黑体"/>
          <w:b/>
          <w:sz w:val="32"/>
        </w:rPr>
        <w:t>参考文献</w:t>
      </w:r>
    </w:p>
    <w:p>
      <w:pPr/>
    </w:p>
    <w:p>
      <w:pPr>
        <w:spacing w:line="360" w:lineRule="auto"/>
        <w:ind w:left="400"/>
      </w:pPr>
      <w:r>
        <w:rPr>
          <w:rFonts w:ascii="宋体" w:hAnsi="宋体" w:eastAsia="宋体"/>
          <w:b w:val="0"/>
          <w:sz w:val="24"/>
        </w:rPr>
        <w:t>[1] Hearst, M. A. TextTiling: Segmenting text into multi-paragraph subtopic passages. Computational Linguistics, 1997, 23(1): 33-64.</w:t>
      </w:r>
    </w:p>
    <w:p>
      <w:pPr>
        <w:spacing w:line="360" w:lineRule="auto"/>
        <w:ind w:left="400"/>
      </w:pPr>
      <w:r>
        <w:rPr>
          <w:rFonts w:ascii="宋体" w:hAnsi="宋体" w:eastAsia="宋体"/>
          <w:b w:val="0"/>
          <w:sz w:val="24"/>
        </w:rPr>
        <w:t>[2] Radford, A., Kim, J. W., Hallacy, C., et al. Learning transferable visual models from natural language supervision. In ICML, 2021: 8748-8763.</w:t>
      </w:r>
    </w:p>
    <w:p>
      <w:pPr>
        <w:spacing w:line="360" w:lineRule="auto"/>
        <w:ind w:left="400"/>
      </w:pPr>
      <w:r>
        <w:rPr>
          <w:rFonts w:ascii="宋体" w:hAnsi="宋体" w:eastAsia="宋体"/>
          <w:b w:val="0"/>
          <w:sz w:val="24"/>
        </w:rPr>
        <w:t>[3] Yang, A., Pan, J., Lin, J., et al. Chinese CLIP: Contrastive vision-language pretraining in Chinese. arXiv preprint arXiv:2211.01335, 2022.</w:t>
      </w:r>
    </w:p>
    <w:p>
      <w:pPr>
        <w:spacing w:line="360" w:lineRule="auto"/>
        <w:ind w:left="400"/>
      </w:pPr>
      <w:r>
        <w:rPr>
          <w:rFonts w:ascii="宋体" w:hAnsi="宋体" w:eastAsia="宋体"/>
          <w:b w:val="0"/>
          <w:sz w:val="24"/>
        </w:rPr>
        <w:t>[4] Radford, A., Kim, J. W., Xu, T., et al. Robust speech recognition via large-scale weak supervision. In ICML, 2023: 28492-28518. (OpenAI Whisper)</w:t>
      </w:r>
    </w:p>
    <w:p>
      <w:pPr>
        <w:spacing w:line="360" w:lineRule="auto"/>
        <w:ind w:left="400"/>
      </w:pPr>
      <w:r>
        <w:rPr>
          <w:rFonts w:ascii="宋体" w:hAnsi="宋体" w:eastAsia="宋体"/>
          <w:b w:val="0"/>
          <w:sz w:val="24"/>
        </w:rPr>
        <w:t>[5] Bai, J., Bai, S., Yang, S., et al. Qwen technical report. arXiv preprint arXiv:2309.16609, 2023.</w:t>
      </w:r>
    </w:p>
    <w:p>
      <w:pPr>
        <w:spacing w:line="360" w:lineRule="auto"/>
        <w:ind w:left="400"/>
      </w:pPr>
      <w:r>
        <w:rPr>
          <w:rFonts w:ascii="宋体" w:hAnsi="宋体" w:eastAsia="宋体"/>
          <w:b w:val="0"/>
          <w:sz w:val="24"/>
        </w:rPr>
        <w:t>[6] Wang, P., Bai, S., Tan, S., et al. Qwen2-VL: Enhancing vision-language model perception of the world at any resolution. arXiv preprint arXiv:2409.12191, 2024.</w:t>
      </w:r>
    </w:p>
    <w:p>
      <w:pPr>
        <w:spacing w:line="360" w:lineRule="auto"/>
        <w:ind w:left="400"/>
      </w:pPr>
      <w:r>
        <w:rPr>
          <w:rFonts w:ascii="宋体" w:hAnsi="宋体" w:eastAsia="宋体"/>
          <w:b w:val="0"/>
          <w:sz w:val="24"/>
        </w:rPr>
        <w:t>[7] Lin, J., Tang, J., Tang, H., et al. AWQ: Activation-aware weight quantization for LLM compression and acceleration. In MLSys, 2024.</w:t>
      </w:r>
    </w:p>
    <w:p>
      <w:pPr>
        <w:spacing w:line="360" w:lineRule="auto"/>
        <w:ind w:left="400"/>
      </w:pPr>
      <w:r>
        <w:rPr>
          <w:rFonts w:ascii="宋体" w:hAnsi="宋体" w:eastAsia="宋体"/>
          <w:b w:val="0"/>
          <w:sz w:val="24"/>
        </w:rPr>
        <w:t>[8] Koshorek, O., Cohen, A., Mor, N., et al. Text segmentation as a supervised learning task. In NAACL-HLT, 2018: 469-473.</w:t>
      </w:r>
    </w:p>
    <w:p>
      <w:pPr>
        <w:spacing w:line="360" w:lineRule="auto"/>
        <w:ind w:left="400"/>
      </w:pPr>
      <w:r>
        <w:rPr>
          <w:rFonts w:ascii="宋体" w:hAnsi="宋体" w:eastAsia="宋体"/>
          <w:b w:val="0"/>
          <w:sz w:val="24"/>
        </w:rPr>
        <w:t>[9] Zhang, J., Zhao, Y., Saleh, M., et al. PEGASUS: Pre-training with extracted gap-sentences for abstractive summarization. In ICML, 2020: 11328-11339.</w:t>
      </w:r>
    </w:p>
    <w:p>
      <w:pPr>
        <w:spacing w:line="360" w:lineRule="auto"/>
        <w:ind w:left="400"/>
      </w:pPr>
      <w:r>
        <w:rPr>
          <w:rFonts w:ascii="宋体" w:hAnsi="宋体" w:eastAsia="宋体"/>
          <w:b w:val="0"/>
          <w:sz w:val="24"/>
        </w:rPr>
        <w:t>[10] Lewis, M., Liu, Y., Goyal, N., et al. BART: Denoising sequence-to-sequence pre-training for natural language generation, translation, and comprehension. In ACL, 2020: 7871-7880.</w:t>
      </w:r>
    </w:p>
    <w:p>
      <w:pPr>
        <w:spacing w:line="360" w:lineRule="auto"/>
        <w:ind w:left="400"/>
      </w:pPr>
      <w:r>
        <w:rPr>
          <w:rFonts w:ascii="宋体" w:hAnsi="宋体" w:eastAsia="宋体"/>
          <w:b w:val="0"/>
          <w:sz w:val="24"/>
        </w:rPr>
        <w:t>[11] OpenNMT. CTranslate2: Fast inference engine for Transformer models. https://github.com/OpenNMT/CTranslate2, 2025.</w:t>
      </w:r>
    </w:p>
    <w:p>
      <w:pPr>
        <w:spacing w:line="360" w:lineRule="auto"/>
        <w:ind w:left="400"/>
      </w:pPr>
      <w:r>
        <w:rPr>
          <w:rFonts w:ascii="宋体" w:hAnsi="宋体" w:eastAsia="宋体"/>
          <w:b w:val="0"/>
          <w:sz w:val="24"/>
        </w:rPr>
        <w:t>[12] SYSTRAN. faster-whisper: Faster Whisper transcription with CTranslate2. https://github.com/SYSTRAN/faster-whisper, 2025.</w:t>
      </w:r>
    </w:p>
    <w:p>
      <w:pPr>
        <w:spacing w:line="360" w:lineRule="auto"/>
        <w:ind w:left="400"/>
      </w:pPr>
      <w:r>
        <w:rPr>
          <w:rFonts w:ascii="宋体" w:hAnsi="宋体" w:eastAsia="宋体"/>
          <w:b w:val="0"/>
          <w:sz w:val="24"/>
        </w:rPr>
        <w:t>[13] yt-dlp project. yt-dlp: A youtube-dl fork with additional features and fixes. https://github.com/yt-dlp/yt-dlp, 2025.</w:t>
      </w:r>
    </w:p>
    <w:p>
      <w:pPr>
        <w:spacing w:line="360" w:lineRule="auto"/>
        <w:ind w:left="400"/>
      </w:pPr>
      <w:r>
        <w:rPr>
          <w:rFonts w:ascii="宋体" w:hAnsi="宋体" w:eastAsia="宋体"/>
          <w:b w:val="0"/>
          <w:sz w:val="24"/>
        </w:rPr>
        <w:t>[14] Vercel. Next.js 16 documentation. https://nextjs.org/docs, 2026.</w:t>
      </w:r>
    </w:p>
    <w:p>
      <w:pPr>
        <w:spacing w:line="360" w:lineRule="auto"/>
        <w:ind w:left="400"/>
      </w:pPr>
      <w:r>
        <w:rPr>
          <w:rFonts w:ascii="宋体" w:hAnsi="宋体" w:eastAsia="宋体"/>
          <w:b w:val="0"/>
          <w:sz w:val="24"/>
        </w:rPr>
        <w:t>[15] Goodfellow, I., Bengio, Y., Courville, A. Deep Learning. MIT Press, 2016.</w:t>
      </w:r>
    </w:p>
    <w:p>
      <w:pPr>
        <w:spacing w:line="360" w:lineRule="auto"/>
        <w:ind w:left="400"/>
      </w:pPr>
      <w:r>
        <w:rPr>
          <w:rFonts w:ascii="宋体" w:hAnsi="宋体" w:eastAsia="宋体"/>
          <w:b w:val="0"/>
          <w:sz w:val="24"/>
        </w:rPr>
        <w:t>[16] 周志华. 机器学习. 清华大学出版社, 2016.</w:t>
      </w:r>
    </w:p>
    <w:p>
      <w:pPr>
        <w:spacing w:line="360" w:lineRule="auto"/>
        <w:ind w:left="400"/>
      </w:pPr>
      <w:r>
        <w:rPr>
          <w:rFonts w:ascii="宋体" w:hAnsi="宋体" w:eastAsia="宋体"/>
          <w:b w:val="0"/>
          <w:sz w:val="24"/>
        </w:rPr>
        <w:t>[17] 李航. 统计学习方法（第 2 版）. 清华大学出版社, 2019.</w:t>
      </w:r>
    </w:p>
    <w:p>
      <w:pPr/>
      <w:r>
        <w:br w:type="page"/>
      </w:r>
    </w:p>
    <w:p>
      <w:pPr>
        <w:jc w:val="center"/>
      </w:pPr>
      <w:r>
        <w:rPr>
          <w:rFonts w:ascii="黑体" w:hAnsi="黑体" w:eastAsia="黑体"/>
          <w:b/>
          <w:sz w:val="32"/>
        </w:rPr>
        <w:t>成绩、评语、教师签名</w:t>
      </w:r>
    </w:p>
    <w:p>
      <w:pPr/>
    </w:p>
    <w:tbl>
      <w:tblPr>
        <w:tblStyle w:val="af7"/>
        <w:tblW w:type="auto" w:w="0"/>
        <w:tblLook w:firstColumn="1" w:firstRow="1" w:lastColumn="0" w:lastRow="0" w:noHBand="0" w:noVBand="1" w:val="04A0"/>
      </w:tblPr>
      <w:tblGrid>
        <w:gridCol w:w="6980"/>
        <w:gridCol w:w="6980"/>
      </w:tblGrid>
      <w:tr>
        <w:tc>
          <w:tcPr>
            <w:tcW w:type="dxa" w:w="6980"/>
          </w:tcPr>
          <w:p>
            <w:r>
              <w:rPr>
                <w:rFonts w:ascii="宋体" w:hAnsi="宋体" w:eastAsia="宋体"/>
                <w:b/>
                <w:sz w:val="24"/>
              </w:rPr>
              <w:t>成绩</w:t>
            </w:r>
          </w:p>
        </w:tc>
        <w:tc>
          <w:tcPr>
            <w:tcW w:type="dxa" w:w="6980"/>
          </w:tcPr>
          <w:p>
            <w:r>
              <w:rPr>
                <w:rFonts w:ascii="宋体" w:hAnsi="宋体" w:eastAsia="宋体"/>
                <w:b/>
                <w:sz w:val="24"/>
              </w:rPr>
            </w:r>
          </w:p>
        </w:tc>
      </w:tr>
    </w:tbl>
    <w:p>
      <w:pPr/>
    </w:p>
    <w:tbl>
      <w:tblPr>
        <w:tblStyle w:val="af7"/>
        <w:tblW w:type="auto" w:w="0"/>
        <w:tblLook w:firstColumn="1" w:firstRow="1" w:lastColumn="0" w:lastRow="0" w:noHBand="0" w:noVBand="1" w:val="04A0"/>
      </w:tblPr>
      <w:tblGrid>
        <w:gridCol w:w="13960"/>
      </w:tblGrid>
      <w:tr>
        <w:tc>
          <w:tcPr>
            <w:tcW w:type="dxa" w:w="13960"/>
          </w:tcPr>
          <w:p>
            <w:r/>
          </w:p>
          <w:p/>
          <w:p/>
          <w:p/>
          <w:p/>
          <w:p/>
          <w:p/>
          <w:p>
            <w:r>
              <w:rPr>
                <w:rFonts w:ascii="宋体" w:hAnsi="宋体" w:eastAsia="宋体"/>
                <w:b w:val="0"/>
                <w:sz w:val="24"/>
              </w:rPr>
              <w:t>评语：</w:t>
            </w:r>
          </w:p>
          <w:p/>
          <w:p/>
          <w:p/>
          <w:p/>
          <w:p>
            <w:pPr>
              <w:jc w:val="right"/>
            </w:pPr>
            <w:r>
              <w:rPr>
                <w:rFonts w:ascii="宋体" w:hAnsi="宋体" w:eastAsia="宋体"/>
                <w:b w:val="0"/>
                <w:sz w:val="24"/>
              </w:rPr>
              <w:t xml:space="preserve">教师签名：                       </w:t>
            </w:r>
          </w:p>
          <w:p>
            <w:pPr>
              <w:jc w:val="right"/>
            </w:pPr>
            <w:r>
              <w:rPr>
                <w:rFonts w:ascii="宋体" w:hAnsi="宋体" w:eastAsia="宋体"/>
                <w:b w:val="0"/>
                <w:sz w:val="24"/>
              </w:rPr>
              <w:t>2026  年   6   月   10   日</w:t>
            </w:r>
          </w:p>
        </w:tc>
      </w:tr>
    </w:tbl>
    <w:sectPr w:rsidR="00D763D8" w:rsidRPr="008949D0" w:rsidSect="008949D0">
      <w:pgSz w:w="16840" w:h="11907" w:orient="landscape" w:code="9"/>
      <w:pgMar w:top="1418" w:right="1440" w:bottom="1021" w:left="1440" w:header="851" w:footer="992" w:gutter="510"/>
      <w:pgNumType w:start="0"/>
      <w:cols w:space="72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3350A" w14:textId="77777777" w:rsidR="005C01B0" w:rsidRDefault="005C01B0">
      <w:r>
        <w:separator/>
      </w:r>
    </w:p>
    <w:p w14:paraId="3E169394" w14:textId="77777777" w:rsidR="005C01B0" w:rsidRDefault="005C01B0"/>
    <w:p w14:paraId="03287188" w14:textId="77777777" w:rsidR="005C01B0" w:rsidRDefault="005C01B0" w:rsidP="00F366E9"/>
    <w:p w14:paraId="41981CF0" w14:textId="77777777" w:rsidR="005C01B0" w:rsidRDefault="005C01B0" w:rsidP="00F366E9"/>
  </w:endnote>
  <w:endnote w:type="continuationSeparator" w:id="0">
    <w:p w14:paraId="6AC1CB89" w14:textId="77777777" w:rsidR="005C01B0" w:rsidRDefault="005C01B0">
      <w:r>
        <w:continuationSeparator/>
      </w:r>
    </w:p>
    <w:p w14:paraId="27AA3FEE" w14:textId="77777777" w:rsidR="005C01B0" w:rsidRDefault="005C01B0"/>
    <w:p w14:paraId="49635C49" w14:textId="77777777" w:rsidR="005C01B0" w:rsidRDefault="005C01B0" w:rsidP="00F366E9"/>
    <w:p w14:paraId="03D839A9" w14:textId="77777777" w:rsidR="005C01B0" w:rsidRDefault="005C01B0" w:rsidP="00F366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大标宋简体">
    <w:altName w:val="黑体"/>
    <w:charset w:val="86"/>
    <w:family w:val="auto"/>
    <w:pitch w:val="default"/>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971D4" w14:textId="77777777" w:rsidR="004D4685" w:rsidRDefault="004D4685">
    <w:pPr>
      <w:pStyle w:val="a5"/>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CA7EE7">
      <w:rPr>
        <w:b/>
        <w:bCs/>
        <w:noProof/>
      </w:rPr>
      <w:t>5</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A7EE7">
      <w:rPr>
        <w:b/>
        <w:bCs/>
        <w:noProof/>
      </w:rPr>
      <w:t>22</w:t>
    </w:r>
    <w:r>
      <w:rPr>
        <w:b/>
        <w:bCs/>
        <w:sz w:val="24"/>
        <w:szCs w:val="24"/>
      </w:rPr>
      <w:fldChar w:fldCharType="end"/>
    </w:r>
  </w:p>
  <w:p w14:paraId="1C70BEE4" w14:textId="77777777" w:rsidR="00B115F1" w:rsidRDefault="00B115F1">
    <w:pPr>
      <w:pStyle w:val="a5"/>
      <w:ind w:firstLine="360"/>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94341" w14:textId="77777777" w:rsidR="005C01B0" w:rsidRDefault="005C01B0">
      <w:r>
        <w:separator/>
      </w:r>
    </w:p>
    <w:p w14:paraId="2EA60875" w14:textId="77777777" w:rsidR="005C01B0" w:rsidRDefault="005C01B0"/>
    <w:p w14:paraId="329F3404" w14:textId="77777777" w:rsidR="005C01B0" w:rsidRDefault="005C01B0" w:rsidP="00F366E9"/>
    <w:p w14:paraId="209B4A2F" w14:textId="77777777" w:rsidR="005C01B0" w:rsidRDefault="005C01B0" w:rsidP="00F366E9"/>
  </w:footnote>
  <w:footnote w:type="continuationSeparator" w:id="0">
    <w:p w14:paraId="551112E5" w14:textId="77777777" w:rsidR="005C01B0" w:rsidRDefault="005C01B0">
      <w:r>
        <w:continuationSeparator/>
      </w:r>
    </w:p>
    <w:p w14:paraId="0B0EB496" w14:textId="77777777" w:rsidR="005C01B0" w:rsidRDefault="005C01B0"/>
    <w:p w14:paraId="4E3291D1" w14:textId="77777777" w:rsidR="005C01B0" w:rsidRDefault="005C01B0" w:rsidP="00F366E9"/>
    <w:p w14:paraId="0510E907" w14:textId="77777777" w:rsidR="005C01B0" w:rsidRDefault="005C01B0" w:rsidP="00F366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6293A" w14:textId="77777777" w:rsidR="001179D8" w:rsidRDefault="001179D8">
    <w:pPr>
      <w:pStyle w:val="a4"/>
      <w:ind w:firstLine="360"/>
    </w:pPr>
    <w:r>
      <w:rPr>
        <w:rFonts w:hint="eastAsia"/>
      </w:rPr>
      <w:t>《</w:t>
    </w:r>
    <w:r w:rsidR="00EB5398">
      <w:rPr>
        <w:rFonts w:hint="eastAsia"/>
      </w:rPr>
      <w:t>人工智能</w:t>
    </w:r>
    <w:r>
      <w:rPr>
        <w:rFonts w:hint="eastAsia"/>
      </w:rPr>
      <w:t>》课程综合作业</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B3F"/>
    <w:multiLevelType w:val="hybridMultilevel"/>
    <w:tmpl w:val="3030F9F8"/>
    <w:lvl w:ilvl="0" w:tplc="0409000F">
      <w:start w:val="1"/>
      <w:numFmt w:val="decimal"/>
      <w:lvlText w:val="%1."/>
      <w:lvlJc w:val="left"/>
      <w:pPr>
        <w:ind w:left="2602" w:hanging="440"/>
      </w:pPr>
    </w:lvl>
    <w:lvl w:ilvl="1" w:tplc="04090019" w:tentative="1">
      <w:start w:val="1"/>
      <w:numFmt w:val="lowerLetter"/>
      <w:lvlText w:val="%2)"/>
      <w:lvlJc w:val="left"/>
      <w:pPr>
        <w:ind w:left="3042" w:hanging="440"/>
      </w:pPr>
    </w:lvl>
    <w:lvl w:ilvl="2" w:tplc="0409001B" w:tentative="1">
      <w:start w:val="1"/>
      <w:numFmt w:val="lowerRoman"/>
      <w:lvlText w:val="%3."/>
      <w:lvlJc w:val="right"/>
      <w:pPr>
        <w:ind w:left="3482" w:hanging="440"/>
      </w:pPr>
    </w:lvl>
    <w:lvl w:ilvl="3" w:tplc="0409000F" w:tentative="1">
      <w:start w:val="1"/>
      <w:numFmt w:val="decimal"/>
      <w:lvlText w:val="%4."/>
      <w:lvlJc w:val="left"/>
      <w:pPr>
        <w:ind w:left="3922" w:hanging="440"/>
      </w:pPr>
    </w:lvl>
    <w:lvl w:ilvl="4" w:tplc="04090019" w:tentative="1">
      <w:start w:val="1"/>
      <w:numFmt w:val="lowerLetter"/>
      <w:lvlText w:val="%5)"/>
      <w:lvlJc w:val="left"/>
      <w:pPr>
        <w:ind w:left="4362" w:hanging="440"/>
      </w:pPr>
    </w:lvl>
    <w:lvl w:ilvl="5" w:tplc="0409001B" w:tentative="1">
      <w:start w:val="1"/>
      <w:numFmt w:val="lowerRoman"/>
      <w:lvlText w:val="%6."/>
      <w:lvlJc w:val="right"/>
      <w:pPr>
        <w:ind w:left="4802" w:hanging="440"/>
      </w:pPr>
    </w:lvl>
    <w:lvl w:ilvl="6" w:tplc="0409000F" w:tentative="1">
      <w:start w:val="1"/>
      <w:numFmt w:val="decimal"/>
      <w:lvlText w:val="%7."/>
      <w:lvlJc w:val="left"/>
      <w:pPr>
        <w:ind w:left="5242" w:hanging="440"/>
      </w:pPr>
    </w:lvl>
    <w:lvl w:ilvl="7" w:tplc="04090019" w:tentative="1">
      <w:start w:val="1"/>
      <w:numFmt w:val="lowerLetter"/>
      <w:lvlText w:val="%8)"/>
      <w:lvlJc w:val="left"/>
      <w:pPr>
        <w:ind w:left="5682" w:hanging="440"/>
      </w:pPr>
    </w:lvl>
    <w:lvl w:ilvl="8" w:tplc="0409001B" w:tentative="1">
      <w:start w:val="1"/>
      <w:numFmt w:val="lowerRoman"/>
      <w:lvlText w:val="%9."/>
      <w:lvlJc w:val="right"/>
      <w:pPr>
        <w:ind w:left="6122" w:hanging="440"/>
      </w:pPr>
    </w:lvl>
  </w:abstractNum>
  <w:abstractNum w:abstractNumId="1" w15:restartNumberingAfterBreak="0">
    <w:nsid w:val="11DA1C57"/>
    <w:multiLevelType w:val="hybridMultilevel"/>
    <w:tmpl w:val="C286100C"/>
    <w:lvl w:ilvl="0" w:tplc="0409000F">
      <w:start w:val="1"/>
      <w:numFmt w:val="decimal"/>
      <w:lvlText w:val="%1."/>
      <w:lvlJc w:val="left"/>
      <w:pPr>
        <w:ind w:left="1699" w:hanging="440"/>
      </w:pPr>
    </w:lvl>
    <w:lvl w:ilvl="1" w:tplc="FFFFFFFF" w:tentative="1">
      <w:start w:val="1"/>
      <w:numFmt w:val="lowerLetter"/>
      <w:lvlText w:val="%2)"/>
      <w:lvlJc w:val="left"/>
      <w:pPr>
        <w:ind w:left="2139" w:hanging="440"/>
      </w:pPr>
    </w:lvl>
    <w:lvl w:ilvl="2" w:tplc="FFFFFFFF" w:tentative="1">
      <w:start w:val="1"/>
      <w:numFmt w:val="lowerRoman"/>
      <w:lvlText w:val="%3."/>
      <w:lvlJc w:val="right"/>
      <w:pPr>
        <w:ind w:left="2579" w:hanging="440"/>
      </w:pPr>
    </w:lvl>
    <w:lvl w:ilvl="3" w:tplc="FFFFFFFF" w:tentative="1">
      <w:start w:val="1"/>
      <w:numFmt w:val="decimal"/>
      <w:lvlText w:val="%4."/>
      <w:lvlJc w:val="left"/>
      <w:pPr>
        <w:ind w:left="3019" w:hanging="440"/>
      </w:pPr>
    </w:lvl>
    <w:lvl w:ilvl="4" w:tplc="FFFFFFFF" w:tentative="1">
      <w:start w:val="1"/>
      <w:numFmt w:val="lowerLetter"/>
      <w:lvlText w:val="%5)"/>
      <w:lvlJc w:val="left"/>
      <w:pPr>
        <w:ind w:left="3459" w:hanging="440"/>
      </w:pPr>
    </w:lvl>
    <w:lvl w:ilvl="5" w:tplc="FFFFFFFF" w:tentative="1">
      <w:start w:val="1"/>
      <w:numFmt w:val="lowerRoman"/>
      <w:lvlText w:val="%6."/>
      <w:lvlJc w:val="right"/>
      <w:pPr>
        <w:ind w:left="3899" w:hanging="440"/>
      </w:pPr>
    </w:lvl>
    <w:lvl w:ilvl="6" w:tplc="FFFFFFFF" w:tentative="1">
      <w:start w:val="1"/>
      <w:numFmt w:val="decimal"/>
      <w:lvlText w:val="%7."/>
      <w:lvlJc w:val="left"/>
      <w:pPr>
        <w:ind w:left="4339" w:hanging="440"/>
      </w:pPr>
    </w:lvl>
    <w:lvl w:ilvl="7" w:tplc="FFFFFFFF" w:tentative="1">
      <w:start w:val="1"/>
      <w:numFmt w:val="lowerLetter"/>
      <w:lvlText w:val="%8)"/>
      <w:lvlJc w:val="left"/>
      <w:pPr>
        <w:ind w:left="4779" w:hanging="440"/>
      </w:pPr>
    </w:lvl>
    <w:lvl w:ilvl="8" w:tplc="FFFFFFFF" w:tentative="1">
      <w:start w:val="1"/>
      <w:numFmt w:val="lowerRoman"/>
      <w:lvlText w:val="%9."/>
      <w:lvlJc w:val="right"/>
      <w:pPr>
        <w:ind w:left="5219" w:hanging="440"/>
      </w:pPr>
    </w:lvl>
  </w:abstractNum>
  <w:abstractNum w:abstractNumId="2" w15:restartNumberingAfterBreak="0">
    <w:nsid w:val="1A3509DB"/>
    <w:multiLevelType w:val="hybridMultilevel"/>
    <w:tmpl w:val="7E1450F0"/>
    <w:lvl w:ilvl="0" w:tplc="04090017">
      <w:start w:val="1"/>
      <w:numFmt w:val="chineseCountingThousand"/>
      <w:lvlText w:val="(%1)"/>
      <w:lvlJc w:val="left"/>
      <w:pPr>
        <w:ind w:left="1742" w:hanging="440"/>
      </w:pPr>
    </w:lvl>
    <w:lvl w:ilvl="1" w:tplc="04090019" w:tentative="1">
      <w:start w:val="1"/>
      <w:numFmt w:val="lowerLetter"/>
      <w:lvlText w:val="%2)"/>
      <w:lvlJc w:val="left"/>
      <w:pPr>
        <w:ind w:left="2182" w:hanging="440"/>
      </w:pPr>
    </w:lvl>
    <w:lvl w:ilvl="2" w:tplc="0409001B" w:tentative="1">
      <w:start w:val="1"/>
      <w:numFmt w:val="lowerRoman"/>
      <w:lvlText w:val="%3."/>
      <w:lvlJc w:val="right"/>
      <w:pPr>
        <w:ind w:left="2622" w:hanging="440"/>
      </w:pPr>
    </w:lvl>
    <w:lvl w:ilvl="3" w:tplc="0409000F" w:tentative="1">
      <w:start w:val="1"/>
      <w:numFmt w:val="decimal"/>
      <w:lvlText w:val="%4."/>
      <w:lvlJc w:val="left"/>
      <w:pPr>
        <w:ind w:left="3062" w:hanging="440"/>
      </w:pPr>
    </w:lvl>
    <w:lvl w:ilvl="4" w:tplc="04090019" w:tentative="1">
      <w:start w:val="1"/>
      <w:numFmt w:val="lowerLetter"/>
      <w:lvlText w:val="%5)"/>
      <w:lvlJc w:val="left"/>
      <w:pPr>
        <w:ind w:left="3502" w:hanging="440"/>
      </w:pPr>
    </w:lvl>
    <w:lvl w:ilvl="5" w:tplc="0409001B" w:tentative="1">
      <w:start w:val="1"/>
      <w:numFmt w:val="lowerRoman"/>
      <w:lvlText w:val="%6."/>
      <w:lvlJc w:val="right"/>
      <w:pPr>
        <w:ind w:left="3942" w:hanging="440"/>
      </w:pPr>
    </w:lvl>
    <w:lvl w:ilvl="6" w:tplc="0409000F" w:tentative="1">
      <w:start w:val="1"/>
      <w:numFmt w:val="decimal"/>
      <w:lvlText w:val="%7."/>
      <w:lvlJc w:val="left"/>
      <w:pPr>
        <w:ind w:left="4382" w:hanging="440"/>
      </w:pPr>
    </w:lvl>
    <w:lvl w:ilvl="7" w:tplc="04090019" w:tentative="1">
      <w:start w:val="1"/>
      <w:numFmt w:val="lowerLetter"/>
      <w:lvlText w:val="%8)"/>
      <w:lvlJc w:val="left"/>
      <w:pPr>
        <w:ind w:left="4822" w:hanging="440"/>
      </w:pPr>
    </w:lvl>
    <w:lvl w:ilvl="8" w:tplc="0409001B" w:tentative="1">
      <w:start w:val="1"/>
      <w:numFmt w:val="lowerRoman"/>
      <w:lvlText w:val="%9."/>
      <w:lvlJc w:val="right"/>
      <w:pPr>
        <w:ind w:left="5262" w:hanging="440"/>
      </w:pPr>
    </w:lvl>
  </w:abstractNum>
  <w:abstractNum w:abstractNumId="3" w15:restartNumberingAfterBreak="0">
    <w:nsid w:val="1D517266"/>
    <w:multiLevelType w:val="hybridMultilevel"/>
    <w:tmpl w:val="E7E62488"/>
    <w:lvl w:ilvl="0" w:tplc="04090017">
      <w:start w:val="1"/>
      <w:numFmt w:val="chineseCountingThousand"/>
      <w:lvlText w:val="(%1)"/>
      <w:lvlJc w:val="left"/>
      <w:pPr>
        <w:ind w:left="2162" w:hanging="440"/>
      </w:pPr>
    </w:lvl>
    <w:lvl w:ilvl="1" w:tplc="04090019" w:tentative="1">
      <w:start w:val="1"/>
      <w:numFmt w:val="lowerLetter"/>
      <w:lvlText w:val="%2)"/>
      <w:lvlJc w:val="left"/>
      <w:pPr>
        <w:ind w:left="2602" w:hanging="440"/>
      </w:pPr>
    </w:lvl>
    <w:lvl w:ilvl="2" w:tplc="0409001B" w:tentative="1">
      <w:start w:val="1"/>
      <w:numFmt w:val="lowerRoman"/>
      <w:lvlText w:val="%3."/>
      <w:lvlJc w:val="right"/>
      <w:pPr>
        <w:ind w:left="3042" w:hanging="440"/>
      </w:pPr>
    </w:lvl>
    <w:lvl w:ilvl="3" w:tplc="0409000F" w:tentative="1">
      <w:start w:val="1"/>
      <w:numFmt w:val="decimal"/>
      <w:lvlText w:val="%4."/>
      <w:lvlJc w:val="left"/>
      <w:pPr>
        <w:ind w:left="3482" w:hanging="440"/>
      </w:pPr>
    </w:lvl>
    <w:lvl w:ilvl="4" w:tplc="04090019" w:tentative="1">
      <w:start w:val="1"/>
      <w:numFmt w:val="lowerLetter"/>
      <w:lvlText w:val="%5)"/>
      <w:lvlJc w:val="left"/>
      <w:pPr>
        <w:ind w:left="3922" w:hanging="440"/>
      </w:pPr>
    </w:lvl>
    <w:lvl w:ilvl="5" w:tplc="0409001B" w:tentative="1">
      <w:start w:val="1"/>
      <w:numFmt w:val="lowerRoman"/>
      <w:lvlText w:val="%6."/>
      <w:lvlJc w:val="right"/>
      <w:pPr>
        <w:ind w:left="4362" w:hanging="440"/>
      </w:pPr>
    </w:lvl>
    <w:lvl w:ilvl="6" w:tplc="0409000F" w:tentative="1">
      <w:start w:val="1"/>
      <w:numFmt w:val="decimal"/>
      <w:lvlText w:val="%7."/>
      <w:lvlJc w:val="left"/>
      <w:pPr>
        <w:ind w:left="4802" w:hanging="440"/>
      </w:pPr>
    </w:lvl>
    <w:lvl w:ilvl="7" w:tplc="04090019" w:tentative="1">
      <w:start w:val="1"/>
      <w:numFmt w:val="lowerLetter"/>
      <w:lvlText w:val="%8)"/>
      <w:lvlJc w:val="left"/>
      <w:pPr>
        <w:ind w:left="5242" w:hanging="440"/>
      </w:pPr>
    </w:lvl>
    <w:lvl w:ilvl="8" w:tplc="0409001B" w:tentative="1">
      <w:start w:val="1"/>
      <w:numFmt w:val="lowerRoman"/>
      <w:lvlText w:val="%9."/>
      <w:lvlJc w:val="right"/>
      <w:pPr>
        <w:ind w:left="5682" w:hanging="440"/>
      </w:pPr>
    </w:lvl>
  </w:abstractNum>
  <w:abstractNum w:abstractNumId="4" w15:restartNumberingAfterBreak="0">
    <w:nsid w:val="1D9D4A8A"/>
    <w:multiLevelType w:val="hybridMultilevel"/>
    <w:tmpl w:val="B87C1B50"/>
    <w:lvl w:ilvl="0" w:tplc="04090011">
      <w:start w:val="1"/>
      <w:numFmt w:val="decimal"/>
      <w:lvlText w:val="%1)"/>
      <w:lvlJc w:val="left"/>
      <w:pPr>
        <w:ind w:left="1699" w:hanging="440"/>
      </w:pPr>
    </w:lvl>
    <w:lvl w:ilvl="1" w:tplc="04090019" w:tentative="1">
      <w:start w:val="1"/>
      <w:numFmt w:val="lowerLetter"/>
      <w:lvlText w:val="%2)"/>
      <w:lvlJc w:val="left"/>
      <w:pPr>
        <w:ind w:left="2139" w:hanging="440"/>
      </w:pPr>
    </w:lvl>
    <w:lvl w:ilvl="2" w:tplc="0409001B" w:tentative="1">
      <w:start w:val="1"/>
      <w:numFmt w:val="lowerRoman"/>
      <w:lvlText w:val="%3."/>
      <w:lvlJc w:val="right"/>
      <w:pPr>
        <w:ind w:left="2579" w:hanging="440"/>
      </w:pPr>
    </w:lvl>
    <w:lvl w:ilvl="3" w:tplc="0409000F" w:tentative="1">
      <w:start w:val="1"/>
      <w:numFmt w:val="decimal"/>
      <w:lvlText w:val="%4."/>
      <w:lvlJc w:val="left"/>
      <w:pPr>
        <w:ind w:left="3019" w:hanging="440"/>
      </w:pPr>
    </w:lvl>
    <w:lvl w:ilvl="4" w:tplc="04090019" w:tentative="1">
      <w:start w:val="1"/>
      <w:numFmt w:val="lowerLetter"/>
      <w:lvlText w:val="%5)"/>
      <w:lvlJc w:val="left"/>
      <w:pPr>
        <w:ind w:left="3459" w:hanging="440"/>
      </w:pPr>
    </w:lvl>
    <w:lvl w:ilvl="5" w:tplc="0409001B" w:tentative="1">
      <w:start w:val="1"/>
      <w:numFmt w:val="lowerRoman"/>
      <w:lvlText w:val="%6."/>
      <w:lvlJc w:val="right"/>
      <w:pPr>
        <w:ind w:left="3899" w:hanging="440"/>
      </w:pPr>
    </w:lvl>
    <w:lvl w:ilvl="6" w:tplc="0409000F" w:tentative="1">
      <w:start w:val="1"/>
      <w:numFmt w:val="decimal"/>
      <w:lvlText w:val="%7."/>
      <w:lvlJc w:val="left"/>
      <w:pPr>
        <w:ind w:left="4339" w:hanging="440"/>
      </w:pPr>
    </w:lvl>
    <w:lvl w:ilvl="7" w:tplc="04090019" w:tentative="1">
      <w:start w:val="1"/>
      <w:numFmt w:val="lowerLetter"/>
      <w:lvlText w:val="%8)"/>
      <w:lvlJc w:val="left"/>
      <w:pPr>
        <w:ind w:left="4779" w:hanging="440"/>
      </w:pPr>
    </w:lvl>
    <w:lvl w:ilvl="8" w:tplc="0409001B" w:tentative="1">
      <w:start w:val="1"/>
      <w:numFmt w:val="lowerRoman"/>
      <w:lvlText w:val="%9."/>
      <w:lvlJc w:val="right"/>
      <w:pPr>
        <w:ind w:left="5219" w:hanging="440"/>
      </w:pPr>
    </w:lvl>
  </w:abstractNum>
  <w:abstractNum w:abstractNumId="5" w15:restartNumberingAfterBreak="0">
    <w:nsid w:val="254513C6"/>
    <w:multiLevelType w:val="hybridMultilevel"/>
    <w:tmpl w:val="6FBCE8D2"/>
    <w:lvl w:ilvl="0" w:tplc="04090011">
      <w:start w:val="1"/>
      <w:numFmt w:val="decimal"/>
      <w:lvlText w:val="%1)"/>
      <w:lvlJc w:val="left"/>
      <w:pPr>
        <w:ind w:left="1700" w:hanging="440"/>
      </w:p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6" w15:restartNumberingAfterBreak="0">
    <w:nsid w:val="33A21080"/>
    <w:multiLevelType w:val="hybridMultilevel"/>
    <w:tmpl w:val="9496A8AA"/>
    <w:lvl w:ilvl="0" w:tplc="04090017">
      <w:start w:val="1"/>
      <w:numFmt w:val="chineseCountingThousand"/>
      <w:lvlText w:val="(%1)"/>
      <w:lvlJc w:val="left"/>
      <w:pPr>
        <w:ind w:left="1742" w:hanging="440"/>
      </w:pPr>
    </w:lvl>
    <w:lvl w:ilvl="1" w:tplc="04090019" w:tentative="1">
      <w:start w:val="1"/>
      <w:numFmt w:val="lowerLetter"/>
      <w:lvlText w:val="%2)"/>
      <w:lvlJc w:val="left"/>
      <w:pPr>
        <w:ind w:left="2182" w:hanging="440"/>
      </w:pPr>
    </w:lvl>
    <w:lvl w:ilvl="2" w:tplc="0409001B" w:tentative="1">
      <w:start w:val="1"/>
      <w:numFmt w:val="lowerRoman"/>
      <w:lvlText w:val="%3."/>
      <w:lvlJc w:val="right"/>
      <w:pPr>
        <w:ind w:left="2622" w:hanging="440"/>
      </w:pPr>
    </w:lvl>
    <w:lvl w:ilvl="3" w:tplc="0409000F" w:tentative="1">
      <w:start w:val="1"/>
      <w:numFmt w:val="decimal"/>
      <w:lvlText w:val="%4."/>
      <w:lvlJc w:val="left"/>
      <w:pPr>
        <w:ind w:left="3062" w:hanging="440"/>
      </w:pPr>
    </w:lvl>
    <w:lvl w:ilvl="4" w:tplc="04090019" w:tentative="1">
      <w:start w:val="1"/>
      <w:numFmt w:val="lowerLetter"/>
      <w:lvlText w:val="%5)"/>
      <w:lvlJc w:val="left"/>
      <w:pPr>
        <w:ind w:left="3502" w:hanging="440"/>
      </w:pPr>
    </w:lvl>
    <w:lvl w:ilvl="5" w:tplc="0409001B" w:tentative="1">
      <w:start w:val="1"/>
      <w:numFmt w:val="lowerRoman"/>
      <w:lvlText w:val="%6."/>
      <w:lvlJc w:val="right"/>
      <w:pPr>
        <w:ind w:left="3942" w:hanging="440"/>
      </w:pPr>
    </w:lvl>
    <w:lvl w:ilvl="6" w:tplc="0409000F" w:tentative="1">
      <w:start w:val="1"/>
      <w:numFmt w:val="decimal"/>
      <w:lvlText w:val="%7."/>
      <w:lvlJc w:val="left"/>
      <w:pPr>
        <w:ind w:left="4382" w:hanging="440"/>
      </w:pPr>
    </w:lvl>
    <w:lvl w:ilvl="7" w:tplc="04090019" w:tentative="1">
      <w:start w:val="1"/>
      <w:numFmt w:val="lowerLetter"/>
      <w:lvlText w:val="%8)"/>
      <w:lvlJc w:val="left"/>
      <w:pPr>
        <w:ind w:left="4822" w:hanging="440"/>
      </w:pPr>
    </w:lvl>
    <w:lvl w:ilvl="8" w:tplc="0409001B" w:tentative="1">
      <w:start w:val="1"/>
      <w:numFmt w:val="lowerRoman"/>
      <w:lvlText w:val="%9."/>
      <w:lvlJc w:val="right"/>
      <w:pPr>
        <w:ind w:left="5262" w:hanging="440"/>
      </w:pPr>
    </w:lvl>
  </w:abstractNum>
  <w:abstractNum w:abstractNumId="7" w15:restartNumberingAfterBreak="0">
    <w:nsid w:val="37613043"/>
    <w:multiLevelType w:val="hybridMultilevel"/>
    <w:tmpl w:val="D640E968"/>
    <w:lvl w:ilvl="0" w:tplc="04090017">
      <w:start w:val="1"/>
      <w:numFmt w:val="chineseCountingThousand"/>
      <w:lvlText w:val="(%1)"/>
      <w:lvlJc w:val="left"/>
      <w:pPr>
        <w:ind w:left="1742" w:hanging="440"/>
      </w:pPr>
    </w:lvl>
    <w:lvl w:ilvl="1" w:tplc="04090019" w:tentative="1">
      <w:start w:val="1"/>
      <w:numFmt w:val="lowerLetter"/>
      <w:lvlText w:val="%2)"/>
      <w:lvlJc w:val="left"/>
      <w:pPr>
        <w:ind w:left="2182" w:hanging="440"/>
      </w:pPr>
    </w:lvl>
    <w:lvl w:ilvl="2" w:tplc="0409001B" w:tentative="1">
      <w:start w:val="1"/>
      <w:numFmt w:val="lowerRoman"/>
      <w:lvlText w:val="%3."/>
      <w:lvlJc w:val="right"/>
      <w:pPr>
        <w:ind w:left="2622" w:hanging="440"/>
      </w:pPr>
    </w:lvl>
    <w:lvl w:ilvl="3" w:tplc="0409000F" w:tentative="1">
      <w:start w:val="1"/>
      <w:numFmt w:val="decimal"/>
      <w:lvlText w:val="%4."/>
      <w:lvlJc w:val="left"/>
      <w:pPr>
        <w:ind w:left="3062" w:hanging="440"/>
      </w:pPr>
    </w:lvl>
    <w:lvl w:ilvl="4" w:tplc="04090019" w:tentative="1">
      <w:start w:val="1"/>
      <w:numFmt w:val="lowerLetter"/>
      <w:lvlText w:val="%5)"/>
      <w:lvlJc w:val="left"/>
      <w:pPr>
        <w:ind w:left="3502" w:hanging="440"/>
      </w:pPr>
    </w:lvl>
    <w:lvl w:ilvl="5" w:tplc="0409001B" w:tentative="1">
      <w:start w:val="1"/>
      <w:numFmt w:val="lowerRoman"/>
      <w:lvlText w:val="%6."/>
      <w:lvlJc w:val="right"/>
      <w:pPr>
        <w:ind w:left="3942" w:hanging="440"/>
      </w:pPr>
    </w:lvl>
    <w:lvl w:ilvl="6" w:tplc="0409000F" w:tentative="1">
      <w:start w:val="1"/>
      <w:numFmt w:val="decimal"/>
      <w:lvlText w:val="%7."/>
      <w:lvlJc w:val="left"/>
      <w:pPr>
        <w:ind w:left="4382" w:hanging="440"/>
      </w:pPr>
    </w:lvl>
    <w:lvl w:ilvl="7" w:tplc="04090019" w:tentative="1">
      <w:start w:val="1"/>
      <w:numFmt w:val="lowerLetter"/>
      <w:lvlText w:val="%8)"/>
      <w:lvlJc w:val="left"/>
      <w:pPr>
        <w:ind w:left="4822" w:hanging="440"/>
      </w:pPr>
    </w:lvl>
    <w:lvl w:ilvl="8" w:tplc="0409001B" w:tentative="1">
      <w:start w:val="1"/>
      <w:numFmt w:val="lowerRoman"/>
      <w:lvlText w:val="%9."/>
      <w:lvlJc w:val="right"/>
      <w:pPr>
        <w:ind w:left="5262" w:hanging="440"/>
      </w:pPr>
    </w:lvl>
  </w:abstractNum>
  <w:abstractNum w:abstractNumId="8" w15:restartNumberingAfterBreak="0">
    <w:nsid w:val="38B541DB"/>
    <w:multiLevelType w:val="hybridMultilevel"/>
    <w:tmpl w:val="947E0AEC"/>
    <w:lvl w:ilvl="0" w:tplc="0409000F">
      <w:start w:val="1"/>
      <w:numFmt w:val="decimal"/>
      <w:lvlText w:val="%1."/>
      <w:lvlJc w:val="left"/>
      <w:pPr>
        <w:ind w:left="2140" w:hanging="440"/>
      </w:pPr>
    </w:lvl>
    <w:lvl w:ilvl="1" w:tplc="04090019" w:tentative="1">
      <w:start w:val="1"/>
      <w:numFmt w:val="lowerLetter"/>
      <w:lvlText w:val="%2)"/>
      <w:lvlJc w:val="left"/>
      <w:pPr>
        <w:ind w:left="2580" w:hanging="440"/>
      </w:pPr>
    </w:lvl>
    <w:lvl w:ilvl="2" w:tplc="0409001B" w:tentative="1">
      <w:start w:val="1"/>
      <w:numFmt w:val="lowerRoman"/>
      <w:lvlText w:val="%3."/>
      <w:lvlJc w:val="right"/>
      <w:pPr>
        <w:ind w:left="3020" w:hanging="440"/>
      </w:pPr>
    </w:lvl>
    <w:lvl w:ilvl="3" w:tplc="0409000F" w:tentative="1">
      <w:start w:val="1"/>
      <w:numFmt w:val="decimal"/>
      <w:lvlText w:val="%4."/>
      <w:lvlJc w:val="left"/>
      <w:pPr>
        <w:ind w:left="3460" w:hanging="440"/>
      </w:pPr>
    </w:lvl>
    <w:lvl w:ilvl="4" w:tplc="04090019" w:tentative="1">
      <w:start w:val="1"/>
      <w:numFmt w:val="lowerLetter"/>
      <w:lvlText w:val="%5)"/>
      <w:lvlJc w:val="left"/>
      <w:pPr>
        <w:ind w:left="3900" w:hanging="440"/>
      </w:pPr>
    </w:lvl>
    <w:lvl w:ilvl="5" w:tplc="0409001B" w:tentative="1">
      <w:start w:val="1"/>
      <w:numFmt w:val="lowerRoman"/>
      <w:lvlText w:val="%6."/>
      <w:lvlJc w:val="right"/>
      <w:pPr>
        <w:ind w:left="4340" w:hanging="440"/>
      </w:pPr>
    </w:lvl>
    <w:lvl w:ilvl="6" w:tplc="0409000F" w:tentative="1">
      <w:start w:val="1"/>
      <w:numFmt w:val="decimal"/>
      <w:lvlText w:val="%7."/>
      <w:lvlJc w:val="left"/>
      <w:pPr>
        <w:ind w:left="4780" w:hanging="440"/>
      </w:pPr>
    </w:lvl>
    <w:lvl w:ilvl="7" w:tplc="04090019" w:tentative="1">
      <w:start w:val="1"/>
      <w:numFmt w:val="lowerLetter"/>
      <w:lvlText w:val="%8)"/>
      <w:lvlJc w:val="left"/>
      <w:pPr>
        <w:ind w:left="5220" w:hanging="440"/>
      </w:pPr>
    </w:lvl>
    <w:lvl w:ilvl="8" w:tplc="0409001B" w:tentative="1">
      <w:start w:val="1"/>
      <w:numFmt w:val="lowerRoman"/>
      <w:lvlText w:val="%9."/>
      <w:lvlJc w:val="right"/>
      <w:pPr>
        <w:ind w:left="5660" w:hanging="440"/>
      </w:pPr>
    </w:lvl>
  </w:abstractNum>
  <w:abstractNum w:abstractNumId="9" w15:restartNumberingAfterBreak="0">
    <w:nsid w:val="39801A97"/>
    <w:multiLevelType w:val="hybridMultilevel"/>
    <w:tmpl w:val="AF562128"/>
    <w:lvl w:ilvl="0" w:tplc="0409000F">
      <w:start w:val="1"/>
      <w:numFmt w:val="decimal"/>
      <w:lvlText w:val="%1."/>
      <w:lvlJc w:val="left"/>
      <w:pPr>
        <w:ind w:left="2140" w:hanging="440"/>
      </w:pPr>
    </w:lvl>
    <w:lvl w:ilvl="1" w:tplc="04090019" w:tentative="1">
      <w:start w:val="1"/>
      <w:numFmt w:val="lowerLetter"/>
      <w:lvlText w:val="%2)"/>
      <w:lvlJc w:val="left"/>
      <w:pPr>
        <w:ind w:left="2580" w:hanging="440"/>
      </w:pPr>
    </w:lvl>
    <w:lvl w:ilvl="2" w:tplc="0409001B" w:tentative="1">
      <w:start w:val="1"/>
      <w:numFmt w:val="lowerRoman"/>
      <w:lvlText w:val="%3."/>
      <w:lvlJc w:val="right"/>
      <w:pPr>
        <w:ind w:left="3020" w:hanging="440"/>
      </w:pPr>
    </w:lvl>
    <w:lvl w:ilvl="3" w:tplc="0409000F" w:tentative="1">
      <w:start w:val="1"/>
      <w:numFmt w:val="decimal"/>
      <w:lvlText w:val="%4."/>
      <w:lvlJc w:val="left"/>
      <w:pPr>
        <w:ind w:left="3460" w:hanging="440"/>
      </w:pPr>
    </w:lvl>
    <w:lvl w:ilvl="4" w:tplc="04090019" w:tentative="1">
      <w:start w:val="1"/>
      <w:numFmt w:val="lowerLetter"/>
      <w:lvlText w:val="%5)"/>
      <w:lvlJc w:val="left"/>
      <w:pPr>
        <w:ind w:left="3900" w:hanging="440"/>
      </w:pPr>
    </w:lvl>
    <w:lvl w:ilvl="5" w:tplc="0409001B" w:tentative="1">
      <w:start w:val="1"/>
      <w:numFmt w:val="lowerRoman"/>
      <w:lvlText w:val="%6."/>
      <w:lvlJc w:val="right"/>
      <w:pPr>
        <w:ind w:left="4340" w:hanging="440"/>
      </w:pPr>
    </w:lvl>
    <w:lvl w:ilvl="6" w:tplc="0409000F" w:tentative="1">
      <w:start w:val="1"/>
      <w:numFmt w:val="decimal"/>
      <w:lvlText w:val="%7."/>
      <w:lvlJc w:val="left"/>
      <w:pPr>
        <w:ind w:left="4780" w:hanging="440"/>
      </w:pPr>
    </w:lvl>
    <w:lvl w:ilvl="7" w:tplc="04090019" w:tentative="1">
      <w:start w:val="1"/>
      <w:numFmt w:val="lowerLetter"/>
      <w:lvlText w:val="%8)"/>
      <w:lvlJc w:val="left"/>
      <w:pPr>
        <w:ind w:left="5220" w:hanging="440"/>
      </w:pPr>
    </w:lvl>
    <w:lvl w:ilvl="8" w:tplc="0409001B" w:tentative="1">
      <w:start w:val="1"/>
      <w:numFmt w:val="lowerRoman"/>
      <w:lvlText w:val="%9."/>
      <w:lvlJc w:val="right"/>
      <w:pPr>
        <w:ind w:left="5660" w:hanging="440"/>
      </w:pPr>
    </w:lvl>
  </w:abstractNum>
  <w:abstractNum w:abstractNumId="10" w15:restartNumberingAfterBreak="0">
    <w:nsid w:val="3CC929BD"/>
    <w:multiLevelType w:val="hybridMultilevel"/>
    <w:tmpl w:val="5322C292"/>
    <w:lvl w:ilvl="0" w:tplc="0409000F">
      <w:start w:val="1"/>
      <w:numFmt w:val="decimal"/>
      <w:lvlText w:val="%1."/>
      <w:lvlJc w:val="left"/>
      <w:pPr>
        <w:ind w:left="1742" w:hanging="440"/>
      </w:pPr>
    </w:lvl>
    <w:lvl w:ilvl="1" w:tplc="04090019" w:tentative="1">
      <w:start w:val="1"/>
      <w:numFmt w:val="lowerLetter"/>
      <w:lvlText w:val="%2)"/>
      <w:lvlJc w:val="left"/>
      <w:pPr>
        <w:ind w:left="2182" w:hanging="440"/>
      </w:pPr>
    </w:lvl>
    <w:lvl w:ilvl="2" w:tplc="0409001B" w:tentative="1">
      <w:start w:val="1"/>
      <w:numFmt w:val="lowerRoman"/>
      <w:lvlText w:val="%3."/>
      <w:lvlJc w:val="right"/>
      <w:pPr>
        <w:ind w:left="2622" w:hanging="440"/>
      </w:pPr>
    </w:lvl>
    <w:lvl w:ilvl="3" w:tplc="0409000F" w:tentative="1">
      <w:start w:val="1"/>
      <w:numFmt w:val="decimal"/>
      <w:lvlText w:val="%4."/>
      <w:lvlJc w:val="left"/>
      <w:pPr>
        <w:ind w:left="3062" w:hanging="440"/>
      </w:pPr>
    </w:lvl>
    <w:lvl w:ilvl="4" w:tplc="04090019" w:tentative="1">
      <w:start w:val="1"/>
      <w:numFmt w:val="lowerLetter"/>
      <w:lvlText w:val="%5)"/>
      <w:lvlJc w:val="left"/>
      <w:pPr>
        <w:ind w:left="3502" w:hanging="440"/>
      </w:pPr>
    </w:lvl>
    <w:lvl w:ilvl="5" w:tplc="0409001B" w:tentative="1">
      <w:start w:val="1"/>
      <w:numFmt w:val="lowerRoman"/>
      <w:lvlText w:val="%6."/>
      <w:lvlJc w:val="right"/>
      <w:pPr>
        <w:ind w:left="3942" w:hanging="440"/>
      </w:pPr>
    </w:lvl>
    <w:lvl w:ilvl="6" w:tplc="0409000F" w:tentative="1">
      <w:start w:val="1"/>
      <w:numFmt w:val="decimal"/>
      <w:lvlText w:val="%7."/>
      <w:lvlJc w:val="left"/>
      <w:pPr>
        <w:ind w:left="4382" w:hanging="440"/>
      </w:pPr>
    </w:lvl>
    <w:lvl w:ilvl="7" w:tplc="04090019" w:tentative="1">
      <w:start w:val="1"/>
      <w:numFmt w:val="lowerLetter"/>
      <w:lvlText w:val="%8)"/>
      <w:lvlJc w:val="left"/>
      <w:pPr>
        <w:ind w:left="4822" w:hanging="440"/>
      </w:pPr>
    </w:lvl>
    <w:lvl w:ilvl="8" w:tplc="0409001B" w:tentative="1">
      <w:start w:val="1"/>
      <w:numFmt w:val="lowerRoman"/>
      <w:lvlText w:val="%9."/>
      <w:lvlJc w:val="right"/>
      <w:pPr>
        <w:ind w:left="5262" w:hanging="440"/>
      </w:pPr>
    </w:lvl>
  </w:abstractNum>
  <w:abstractNum w:abstractNumId="11" w15:restartNumberingAfterBreak="0">
    <w:nsid w:val="48E54B41"/>
    <w:multiLevelType w:val="hybridMultilevel"/>
    <w:tmpl w:val="8E04A6BC"/>
    <w:lvl w:ilvl="0" w:tplc="8F38DD04">
      <w:start w:val="1"/>
      <w:numFmt w:val="decimal"/>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4F1631E7"/>
    <w:multiLevelType w:val="hybridMultilevel"/>
    <w:tmpl w:val="4EE401E8"/>
    <w:lvl w:ilvl="0" w:tplc="0409000F">
      <w:start w:val="1"/>
      <w:numFmt w:val="decimal"/>
      <w:lvlText w:val="%1."/>
      <w:lvlJc w:val="left"/>
      <w:pPr>
        <w:ind w:left="1700" w:hanging="440"/>
      </w:p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13" w15:restartNumberingAfterBreak="0">
    <w:nsid w:val="51252D37"/>
    <w:multiLevelType w:val="hybridMultilevel"/>
    <w:tmpl w:val="CACEB9DC"/>
    <w:lvl w:ilvl="0" w:tplc="0409000F">
      <w:start w:val="1"/>
      <w:numFmt w:val="decimal"/>
      <w:lvlText w:val="%1."/>
      <w:lvlJc w:val="left"/>
      <w:pPr>
        <w:ind w:left="1782" w:hanging="440"/>
      </w:pPr>
    </w:lvl>
    <w:lvl w:ilvl="1" w:tplc="04090019" w:tentative="1">
      <w:start w:val="1"/>
      <w:numFmt w:val="lowerLetter"/>
      <w:lvlText w:val="%2)"/>
      <w:lvlJc w:val="left"/>
      <w:pPr>
        <w:ind w:left="2222" w:hanging="440"/>
      </w:pPr>
    </w:lvl>
    <w:lvl w:ilvl="2" w:tplc="0409001B" w:tentative="1">
      <w:start w:val="1"/>
      <w:numFmt w:val="lowerRoman"/>
      <w:lvlText w:val="%3."/>
      <w:lvlJc w:val="right"/>
      <w:pPr>
        <w:ind w:left="2662" w:hanging="440"/>
      </w:pPr>
    </w:lvl>
    <w:lvl w:ilvl="3" w:tplc="0409000F" w:tentative="1">
      <w:start w:val="1"/>
      <w:numFmt w:val="decimal"/>
      <w:lvlText w:val="%4."/>
      <w:lvlJc w:val="left"/>
      <w:pPr>
        <w:ind w:left="3102" w:hanging="440"/>
      </w:pPr>
    </w:lvl>
    <w:lvl w:ilvl="4" w:tplc="04090019" w:tentative="1">
      <w:start w:val="1"/>
      <w:numFmt w:val="lowerLetter"/>
      <w:lvlText w:val="%5)"/>
      <w:lvlJc w:val="left"/>
      <w:pPr>
        <w:ind w:left="3542" w:hanging="440"/>
      </w:pPr>
    </w:lvl>
    <w:lvl w:ilvl="5" w:tplc="0409001B" w:tentative="1">
      <w:start w:val="1"/>
      <w:numFmt w:val="lowerRoman"/>
      <w:lvlText w:val="%6."/>
      <w:lvlJc w:val="right"/>
      <w:pPr>
        <w:ind w:left="3982" w:hanging="440"/>
      </w:pPr>
    </w:lvl>
    <w:lvl w:ilvl="6" w:tplc="0409000F" w:tentative="1">
      <w:start w:val="1"/>
      <w:numFmt w:val="decimal"/>
      <w:lvlText w:val="%7."/>
      <w:lvlJc w:val="left"/>
      <w:pPr>
        <w:ind w:left="4422" w:hanging="440"/>
      </w:pPr>
    </w:lvl>
    <w:lvl w:ilvl="7" w:tplc="04090019" w:tentative="1">
      <w:start w:val="1"/>
      <w:numFmt w:val="lowerLetter"/>
      <w:lvlText w:val="%8)"/>
      <w:lvlJc w:val="left"/>
      <w:pPr>
        <w:ind w:left="4862" w:hanging="440"/>
      </w:pPr>
    </w:lvl>
    <w:lvl w:ilvl="8" w:tplc="0409001B" w:tentative="1">
      <w:start w:val="1"/>
      <w:numFmt w:val="lowerRoman"/>
      <w:lvlText w:val="%9."/>
      <w:lvlJc w:val="right"/>
      <w:pPr>
        <w:ind w:left="5302" w:hanging="440"/>
      </w:pPr>
    </w:lvl>
  </w:abstractNum>
  <w:abstractNum w:abstractNumId="14" w15:restartNumberingAfterBreak="0">
    <w:nsid w:val="55EC766B"/>
    <w:multiLevelType w:val="hybridMultilevel"/>
    <w:tmpl w:val="4EB615F4"/>
    <w:lvl w:ilvl="0" w:tplc="0409000F">
      <w:start w:val="1"/>
      <w:numFmt w:val="decimal"/>
      <w:lvlText w:val="%1."/>
      <w:lvlJc w:val="left"/>
      <w:pPr>
        <w:ind w:left="2602" w:hanging="440"/>
      </w:pPr>
    </w:lvl>
    <w:lvl w:ilvl="1" w:tplc="04090019" w:tentative="1">
      <w:start w:val="1"/>
      <w:numFmt w:val="lowerLetter"/>
      <w:lvlText w:val="%2)"/>
      <w:lvlJc w:val="left"/>
      <w:pPr>
        <w:ind w:left="3042" w:hanging="440"/>
      </w:pPr>
    </w:lvl>
    <w:lvl w:ilvl="2" w:tplc="0409001B" w:tentative="1">
      <w:start w:val="1"/>
      <w:numFmt w:val="lowerRoman"/>
      <w:lvlText w:val="%3."/>
      <w:lvlJc w:val="right"/>
      <w:pPr>
        <w:ind w:left="3482" w:hanging="440"/>
      </w:pPr>
    </w:lvl>
    <w:lvl w:ilvl="3" w:tplc="0409000F" w:tentative="1">
      <w:start w:val="1"/>
      <w:numFmt w:val="decimal"/>
      <w:lvlText w:val="%4."/>
      <w:lvlJc w:val="left"/>
      <w:pPr>
        <w:ind w:left="3922" w:hanging="440"/>
      </w:pPr>
    </w:lvl>
    <w:lvl w:ilvl="4" w:tplc="04090019" w:tentative="1">
      <w:start w:val="1"/>
      <w:numFmt w:val="lowerLetter"/>
      <w:lvlText w:val="%5)"/>
      <w:lvlJc w:val="left"/>
      <w:pPr>
        <w:ind w:left="4362" w:hanging="440"/>
      </w:pPr>
    </w:lvl>
    <w:lvl w:ilvl="5" w:tplc="0409001B" w:tentative="1">
      <w:start w:val="1"/>
      <w:numFmt w:val="lowerRoman"/>
      <w:lvlText w:val="%6."/>
      <w:lvlJc w:val="right"/>
      <w:pPr>
        <w:ind w:left="4802" w:hanging="440"/>
      </w:pPr>
    </w:lvl>
    <w:lvl w:ilvl="6" w:tplc="0409000F" w:tentative="1">
      <w:start w:val="1"/>
      <w:numFmt w:val="decimal"/>
      <w:lvlText w:val="%7."/>
      <w:lvlJc w:val="left"/>
      <w:pPr>
        <w:ind w:left="5242" w:hanging="440"/>
      </w:pPr>
    </w:lvl>
    <w:lvl w:ilvl="7" w:tplc="04090019" w:tentative="1">
      <w:start w:val="1"/>
      <w:numFmt w:val="lowerLetter"/>
      <w:lvlText w:val="%8)"/>
      <w:lvlJc w:val="left"/>
      <w:pPr>
        <w:ind w:left="5682" w:hanging="440"/>
      </w:pPr>
    </w:lvl>
    <w:lvl w:ilvl="8" w:tplc="0409001B" w:tentative="1">
      <w:start w:val="1"/>
      <w:numFmt w:val="lowerRoman"/>
      <w:lvlText w:val="%9."/>
      <w:lvlJc w:val="right"/>
      <w:pPr>
        <w:ind w:left="6122" w:hanging="440"/>
      </w:pPr>
    </w:lvl>
  </w:abstractNum>
  <w:abstractNum w:abstractNumId="15" w15:restartNumberingAfterBreak="0">
    <w:nsid w:val="60B127BB"/>
    <w:multiLevelType w:val="hybridMultilevel"/>
    <w:tmpl w:val="0E10DB78"/>
    <w:lvl w:ilvl="0" w:tplc="04090011">
      <w:start w:val="1"/>
      <w:numFmt w:val="decimal"/>
      <w:lvlText w:val="%1)"/>
      <w:lvlJc w:val="left"/>
      <w:pPr>
        <w:ind w:left="2162" w:hanging="440"/>
      </w:pPr>
    </w:lvl>
    <w:lvl w:ilvl="1" w:tplc="FFFFFFFF" w:tentative="1">
      <w:start w:val="1"/>
      <w:numFmt w:val="lowerLetter"/>
      <w:lvlText w:val="%2)"/>
      <w:lvlJc w:val="left"/>
      <w:pPr>
        <w:ind w:left="2602" w:hanging="440"/>
      </w:pPr>
    </w:lvl>
    <w:lvl w:ilvl="2" w:tplc="FFFFFFFF" w:tentative="1">
      <w:start w:val="1"/>
      <w:numFmt w:val="lowerRoman"/>
      <w:lvlText w:val="%3."/>
      <w:lvlJc w:val="right"/>
      <w:pPr>
        <w:ind w:left="3042" w:hanging="440"/>
      </w:pPr>
    </w:lvl>
    <w:lvl w:ilvl="3" w:tplc="FFFFFFFF" w:tentative="1">
      <w:start w:val="1"/>
      <w:numFmt w:val="decimal"/>
      <w:lvlText w:val="%4."/>
      <w:lvlJc w:val="left"/>
      <w:pPr>
        <w:ind w:left="3482" w:hanging="440"/>
      </w:pPr>
    </w:lvl>
    <w:lvl w:ilvl="4" w:tplc="FFFFFFFF" w:tentative="1">
      <w:start w:val="1"/>
      <w:numFmt w:val="lowerLetter"/>
      <w:lvlText w:val="%5)"/>
      <w:lvlJc w:val="left"/>
      <w:pPr>
        <w:ind w:left="3922" w:hanging="440"/>
      </w:pPr>
    </w:lvl>
    <w:lvl w:ilvl="5" w:tplc="FFFFFFFF" w:tentative="1">
      <w:start w:val="1"/>
      <w:numFmt w:val="lowerRoman"/>
      <w:lvlText w:val="%6."/>
      <w:lvlJc w:val="right"/>
      <w:pPr>
        <w:ind w:left="4362" w:hanging="440"/>
      </w:pPr>
    </w:lvl>
    <w:lvl w:ilvl="6" w:tplc="FFFFFFFF" w:tentative="1">
      <w:start w:val="1"/>
      <w:numFmt w:val="decimal"/>
      <w:lvlText w:val="%7."/>
      <w:lvlJc w:val="left"/>
      <w:pPr>
        <w:ind w:left="4802" w:hanging="440"/>
      </w:pPr>
    </w:lvl>
    <w:lvl w:ilvl="7" w:tplc="FFFFFFFF" w:tentative="1">
      <w:start w:val="1"/>
      <w:numFmt w:val="lowerLetter"/>
      <w:lvlText w:val="%8)"/>
      <w:lvlJc w:val="left"/>
      <w:pPr>
        <w:ind w:left="5242" w:hanging="440"/>
      </w:pPr>
    </w:lvl>
    <w:lvl w:ilvl="8" w:tplc="FFFFFFFF" w:tentative="1">
      <w:start w:val="1"/>
      <w:numFmt w:val="lowerRoman"/>
      <w:lvlText w:val="%9."/>
      <w:lvlJc w:val="right"/>
      <w:pPr>
        <w:ind w:left="5682" w:hanging="440"/>
      </w:pPr>
    </w:lvl>
  </w:abstractNum>
  <w:abstractNum w:abstractNumId="16" w15:restartNumberingAfterBreak="0">
    <w:nsid w:val="67C963F1"/>
    <w:multiLevelType w:val="hybridMultilevel"/>
    <w:tmpl w:val="B130012C"/>
    <w:lvl w:ilvl="0" w:tplc="04090017">
      <w:start w:val="1"/>
      <w:numFmt w:val="chineseCountingThousand"/>
      <w:lvlText w:val="(%1)"/>
      <w:lvlJc w:val="left"/>
      <w:pPr>
        <w:ind w:left="1574" w:hanging="440"/>
      </w:pPr>
    </w:lvl>
    <w:lvl w:ilvl="1" w:tplc="04090019" w:tentative="1">
      <w:start w:val="1"/>
      <w:numFmt w:val="lowerLetter"/>
      <w:lvlText w:val="%2)"/>
      <w:lvlJc w:val="left"/>
      <w:pPr>
        <w:ind w:left="2014" w:hanging="440"/>
      </w:pPr>
    </w:lvl>
    <w:lvl w:ilvl="2" w:tplc="0409001B" w:tentative="1">
      <w:start w:val="1"/>
      <w:numFmt w:val="lowerRoman"/>
      <w:lvlText w:val="%3."/>
      <w:lvlJc w:val="right"/>
      <w:pPr>
        <w:ind w:left="2454" w:hanging="440"/>
      </w:pPr>
    </w:lvl>
    <w:lvl w:ilvl="3" w:tplc="0409000F" w:tentative="1">
      <w:start w:val="1"/>
      <w:numFmt w:val="decimal"/>
      <w:lvlText w:val="%4."/>
      <w:lvlJc w:val="left"/>
      <w:pPr>
        <w:ind w:left="2894" w:hanging="440"/>
      </w:pPr>
    </w:lvl>
    <w:lvl w:ilvl="4" w:tplc="04090019" w:tentative="1">
      <w:start w:val="1"/>
      <w:numFmt w:val="lowerLetter"/>
      <w:lvlText w:val="%5)"/>
      <w:lvlJc w:val="left"/>
      <w:pPr>
        <w:ind w:left="3334" w:hanging="440"/>
      </w:pPr>
    </w:lvl>
    <w:lvl w:ilvl="5" w:tplc="0409001B" w:tentative="1">
      <w:start w:val="1"/>
      <w:numFmt w:val="lowerRoman"/>
      <w:lvlText w:val="%6."/>
      <w:lvlJc w:val="right"/>
      <w:pPr>
        <w:ind w:left="3774" w:hanging="440"/>
      </w:pPr>
    </w:lvl>
    <w:lvl w:ilvl="6" w:tplc="0409000F" w:tentative="1">
      <w:start w:val="1"/>
      <w:numFmt w:val="decimal"/>
      <w:lvlText w:val="%7."/>
      <w:lvlJc w:val="left"/>
      <w:pPr>
        <w:ind w:left="4214" w:hanging="440"/>
      </w:pPr>
    </w:lvl>
    <w:lvl w:ilvl="7" w:tplc="04090019" w:tentative="1">
      <w:start w:val="1"/>
      <w:numFmt w:val="lowerLetter"/>
      <w:lvlText w:val="%8)"/>
      <w:lvlJc w:val="left"/>
      <w:pPr>
        <w:ind w:left="4654" w:hanging="440"/>
      </w:pPr>
    </w:lvl>
    <w:lvl w:ilvl="8" w:tplc="0409001B" w:tentative="1">
      <w:start w:val="1"/>
      <w:numFmt w:val="lowerRoman"/>
      <w:lvlText w:val="%9."/>
      <w:lvlJc w:val="right"/>
      <w:pPr>
        <w:ind w:left="5094" w:hanging="440"/>
      </w:pPr>
    </w:lvl>
  </w:abstractNum>
  <w:abstractNum w:abstractNumId="17" w15:restartNumberingAfterBreak="0">
    <w:nsid w:val="6E86CB88"/>
    <w:multiLevelType w:val="singleLevel"/>
    <w:tmpl w:val="6E86CB88"/>
    <w:lvl w:ilvl="0">
      <w:start w:val="1"/>
      <w:numFmt w:val="chineseCounting"/>
      <w:suff w:val="nothing"/>
      <w:lvlText w:val="%1、"/>
      <w:lvlJc w:val="left"/>
      <w:rPr>
        <w:rFonts w:hint="eastAsia"/>
      </w:rPr>
    </w:lvl>
  </w:abstractNum>
  <w:abstractNum w:abstractNumId="18" w15:restartNumberingAfterBreak="0">
    <w:nsid w:val="74384A2C"/>
    <w:multiLevelType w:val="hybridMultilevel"/>
    <w:tmpl w:val="5BE6E5D2"/>
    <w:lvl w:ilvl="0" w:tplc="0409000F">
      <w:start w:val="1"/>
      <w:numFmt w:val="decimal"/>
      <w:lvlText w:val="%1."/>
      <w:lvlJc w:val="left"/>
      <w:pPr>
        <w:ind w:left="2602" w:hanging="440"/>
      </w:pPr>
    </w:lvl>
    <w:lvl w:ilvl="1" w:tplc="04090019" w:tentative="1">
      <w:start w:val="1"/>
      <w:numFmt w:val="lowerLetter"/>
      <w:lvlText w:val="%2)"/>
      <w:lvlJc w:val="left"/>
      <w:pPr>
        <w:ind w:left="3042" w:hanging="440"/>
      </w:pPr>
    </w:lvl>
    <w:lvl w:ilvl="2" w:tplc="0409001B" w:tentative="1">
      <w:start w:val="1"/>
      <w:numFmt w:val="lowerRoman"/>
      <w:lvlText w:val="%3."/>
      <w:lvlJc w:val="right"/>
      <w:pPr>
        <w:ind w:left="3482" w:hanging="440"/>
      </w:pPr>
    </w:lvl>
    <w:lvl w:ilvl="3" w:tplc="0409000F" w:tentative="1">
      <w:start w:val="1"/>
      <w:numFmt w:val="decimal"/>
      <w:lvlText w:val="%4."/>
      <w:lvlJc w:val="left"/>
      <w:pPr>
        <w:ind w:left="3922" w:hanging="440"/>
      </w:pPr>
    </w:lvl>
    <w:lvl w:ilvl="4" w:tplc="04090019" w:tentative="1">
      <w:start w:val="1"/>
      <w:numFmt w:val="lowerLetter"/>
      <w:lvlText w:val="%5)"/>
      <w:lvlJc w:val="left"/>
      <w:pPr>
        <w:ind w:left="4362" w:hanging="440"/>
      </w:pPr>
    </w:lvl>
    <w:lvl w:ilvl="5" w:tplc="0409001B" w:tentative="1">
      <w:start w:val="1"/>
      <w:numFmt w:val="lowerRoman"/>
      <w:lvlText w:val="%6."/>
      <w:lvlJc w:val="right"/>
      <w:pPr>
        <w:ind w:left="4802" w:hanging="440"/>
      </w:pPr>
    </w:lvl>
    <w:lvl w:ilvl="6" w:tplc="0409000F" w:tentative="1">
      <w:start w:val="1"/>
      <w:numFmt w:val="decimal"/>
      <w:lvlText w:val="%7."/>
      <w:lvlJc w:val="left"/>
      <w:pPr>
        <w:ind w:left="5242" w:hanging="440"/>
      </w:pPr>
    </w:lvl>
    <w:lvl w:ilvl="7" w:tplc="04090019" w:tentative="1">
      <w:start w:val="1"/>
      <w:numFmt w:val="lowerLetter"/>
      <w:lvlText w:val="%8)"/>
      <w:lvlJc w:val="left"/>
      <w:pPr>
        <w:ind w:left="5682" w:hanging="440"/>
      </w:pPr>
    </w:lvl>
    <w:lvl w:ilvl="8" w:tplc="0409001B" w:tentative="1">
      <w:start w:val="1"/>
      <w:numFmt w:val="lowerRoman"/>
      <w:lvlText w:val="%9."/>
      <w:lvlJc w:val="right"/>
      <w:pPr>
        <w:ind w:left="6122" w:hanging="440"/>
      </w:pPr>
    </w:lvl>
  </w:abstractNum>
  <w:abstractNum w:abstractNumId="19" w15:restartNumberingAfterBreak="0">
    <w:nsid w:val="78CA3442"/>
    <w:multiLevelType w:val="hybridMultilevel"/>
    <w:tmpl w:val="18582918"/>
    <w:lvl w:ilvl="0" w:tplc="0409000F">
      <w:start w:val="1"/>
      <w:numFmt w:val="decimal"/>
      <w:lvlText w:val="%1."/>
      <w:lvlJc w:val="left"/>
      <w:pPr>
        <w:ind w:left="1742" w:hanging="440"/>
      </w:pPr>
    </w:lvl>
    <w:lvl w:ilvl="1" w:tplc="04090019" w:tentative="1">
      <w:start w:val="1"/>
      <w:numFmt w:val="lowerLetter"/>
      <w:lvlText w:val="%2)"/>
      <w:lvlJc w:val="left"/>
      <w:pPr>
        <w:ind w:left="2182" w:hanging="440"/>
      </w:pPr>
    </w:lvl>
    <w:lvl w:ilvl="2" w:tplc="0409001B" w:tentative="1">
      <w:start w:val="1"/>
      <w:numFmt w:val="lowerRoman"/>
      <w:lvlText w:val="%3."/>
      <w:lvlJc w:val="right"/>
      <w:pPr>
        <w:ind w:left="2622" w:hanging="440"/>
      </w:pPr>
    </w:lvl>
    <w:lvl w:ilvl="3" w:tplc="0409000F" w:tentative="1">
      <w:start w:val="1"/>
      <w:numFmt w:val="decimal"/>
      <w:lvlText w:val="%4."/>
      <w:lvlJc w:val="left"/>
      <w:pPr>
        <w:ind w:left="3062" w:hanging="440"/>
      </w:pPr>
    </w:lvl>
    <w:lvl w:ilvl="4" w:tplc="04090019" w:tentative="1">
      <w:start w:val="1"/>
      <w:numFmt w:val="lowerLetter"/>
      <w:lvlText w:val="%5)"/>
      <w:lvlJc w:val="left"/>
      <w:pPr>
        <w:ind w:left="3502" w:hanging="440"/>
      </w:pPr>
    </w:lvl>
    <w:lvl w:ilvl="5" w:tplc="0409001B" w:tentative="1">
      <w:start w:val="1"/>
      <w:numFmt w:val="lowerRoman"/>
      <w:lvlText w:val="%6."/>
      <w:lvlJc w:val="right"/>
      <w:pPr>
        <w:ind w:left="3942" w:hanging="440"/>
      </w:pPr>
    </w:lvl>
    <w:lvl w:ilvl="6" w:tplc="0409000F" w:tentative="1">
      <w:start w:val="1"/>
      <w:numFmt w:val="decimal"/>
      <w:lvlText w:val="%7."/>
      <w:lvlJc w:val="left"/>
      <w:pPr>
        <w:ind w:left="4382" w:hanging="440"/>
      </w:pPr>
    </w:lvl>
    <w:lvl w:ilvl="7" w:tplc="04090019" w:tentative="1">
      <w:start w:val="1"/>
      <w:numFmt w:val="lowerLetter"/>
      <w:lvlText w:val="%8)"/>
      <w:lvlJc w:val="left"/>
      <w:pPr>
        <w:ind w:left="4822" w:hanging="440"/>
      </w:pPr>
    </w:lvl>
    <w:lvl w:ilvl="8" w:tplc="0409001B" w:tentative="1">
      <w:start w:val="1"/>
      <w:numFmt w:val="lowerRoman"/>
      <w:lvlText w:val="%9."/>
      <w:lvlJc w:val="right"/>
      <w:pPr>
        <w:ind w:left="5262" w:hanging="440"/>
      </w:pPr>
    </w:lvl>
  </w:abstractNum>
  <w:abstractNum w:abstractNumId="20" w15:restartNumberingAfterBreak="0">
    <w:nsid w:val="7C7725F8"/>
    <w:multiLevelType w:val="hybridMultilevel"/>
    <w:tmpl w:val="DD42DF02"/>
    <w:lvl w:ilvl="0" w:tplc="0409000F">
      <w:start w:val="1"/>
      <w:numFmt w:val="decimal"/>
      <w:lvlText w:val="%1."/>
      <w:lvlJc w:val="left"/>
      <w:pPr>
        <w:ind w:left="2540" w:hanging="440"/>
      </w:pPr>
    </w:lvl>
    <w:lvl w:ilvl="1" w:tplc="FFFFFFFF">
      <w:start w:val="1"/>
      <w:numFmt w:val="lowerLetter"/>
      <w:lvlText w:val="%2)"/>
      <w:lvlJc w:val="left"/>
      <w:pPr>
        <w:ind w:left="2980" w:hanging="440"/>
      </w:pPr>
    </w:lvl>
    <w:lvl w:ilvl="2" w:tplc="FFFFFFFF">
      <w:start w:val="1"/>
      <w:numFmt w:val="lowerRoman"/>
      <w:lvlText w:val="%3."/>
      <w:lvlJc w:val="right"/>
      <w:pPr>
        <w:ind w:left="3420" w:hanging="440"/>
      </w:pPr>
    </w:lvl>
    <w:lvl w:ilvl="3" w:tplc="FFFFFFFF" w:tentative="1">
      <w:start w:val="1"/>
      <w:numFmt w:val="decimal"/>
      <w:lvlText w:val="%4."/>
      <w:lvlJc w:val="left"/>
      <w:pPr>
        <w:ind w:left="3860" w:hanging="440"/>
      </w:pPr>
    </w:lvl>
    <w:lvl w:ilvl="4" w:tplc="FFFFFFFF" w:tentative="1">
      <w:start w:val="1"/>
      <w:numFmt w:val="lowerLetter"/>
      <w:lvlText w:val="%5)"/>
      <w:lvlJc w:val="left"/>
      <w:pPr>
        <w:ind w:left="4300" w:hanging="440"/>
      </w:pPr>
    </w:lvl>
    <w:lvl w:ilvl="5" w:tplc="FFFFFFFF" w:tentative="1">
      <w:start w:val="1"/>
      <w:numFmt w:val="lowerRoman"/>
      <w:lvlText w:val="%6."/>
      <w:lvlJc w:val="right"/>
      <w:pPr>
        <w:ind w:left="4740" w:hanging="440"/>
      </w:pPr>
    </w:lvl>
    <w:lvl w:ilvl="6" w:tplc="FFFFFFFF" w:tentative="1">
      <w:start w:val="1"/>
      <w:numFmt w:val="decimal"/>
      <w:lvlText w:val="%7."/>
      <w:lvlJc w:val="left"/>
      <w:pPr>
        <w:ind w:left="5180" w:hanging="440"/>
      </w:pPr>
    </w:lvl>
    <w:lvl w:ilvl="7" w:tplc="FFFFFFFF" w:tentative="1">
      <w:start w:val="1"/>
      <w:numFmt w:val="lowerLetter"/>
      <w:lvlText w:val="%8)"/>
      <w:lvlJc w:val="left"/>
      <w:pPr>
        <w:ind w:left="5620" w:hanging="440"/>
      </w:pPr>
    </w:lvl>
    <w:lvl w:ilvl="8" w:tplc="FFFFFFFF" w:tentative="1">
      <w:start w:val="1"/>
      <w:numFmt w:val="lowerRoman"/>
      <w:lvlText w:val="%9."/>
      <w:lvlJc w:val="right"/>
      <w:pPr>
        <w:ind w:left="6060" w:hanging="440"/>
      </w:pPr>
    </w:lvl>
  </w:abstractNum>
  <w:num w:numId="1" w16cid:durableId="2104448201">
    <w:abstractNumId w:val="17"/>
  </w:num>
  <w:num w:numId="2" w16cid:durableId="1706447260">
    <w:abstractNumId w:val="11"/>
  </w:num>
  <w:num w:numId="3" w16cid:durableId="161700696">
    <w:abstractNumId w:val="7"/>
  </w:num>
  <w:num w:numId="4" w16cid:durableId="1782240">
    <w:abstractNumId w:val="6"/>
  </w:num>
  <w:num w:numId="5" w16cid:durableId="316305007">
    <w:abstractNumId w:val="5"/>
  </w:num>
  <w:num w:numId="6" w16cid:durableId="1864056636">
    <w:abstractNumId w:val="9"/>
  </w:num>
  <w:num w:numId="7" w16cid:durableId="443575096">
    <w:abstractNumId w:val="2"/>
  </w:num>
  <w:num w:numId="8" w16cid:durableId="596418">
    <w:abstractNumId w:val="19"/>
  </w:num>
  <w:num w:numId="9" w16cid:durableId="1699886787">
    <w:abstractNumId w:val="16"/>
  </w:num>
  <w:num w:numId="10" w16cid:durableId="483856595">
    <w:abstractNumId w:val="13"/>
  </w:num>
  <w:num w:numId="11" w16cid:durableId="805902229">
    <w:abstractNumId w:val="10"/>
  </w:num>
  <w:num w:numId="12" w16cid:durableId="1479036880">
    <w:abstractNumId w:val="8"/>
  </w:num>
  <w:num w:numId="13" w16cid:durableId="666245356">
    <w:abstractNumId w:val="3"/>
  </w:num>
  <w:num w:numId="14" w16cid:durableId="1023287330">
    <w:abstractNumId w:val="15"/>
  </w:num>
  <w:num w:numId="15" w16cid:durableId="1747650485">
    <w:abstractNumId w:val="0"/>
  </w:num>
  <w:num w:numId="16" w16cid:durableId="1284115889">
    <w:abstractNumId w:val="14"/>
  </w:num>
  <w:num w:numId="17" w16cid:durableId="1628048400">
    <w:abstractNumId w:val="18"/>
  </w:num>
  <w:num w:numId="18" w16cid:durableId="1623801378">
    <w:abstractNumId w:val="4"/>
  </w:num>
  <w:num w:numId="19" w16cid:durableId="1343361171">
    <w:abstractNumId w:val="1"/>
  </w:num>
  <w:num w:numId="20" w16cid:durableId="170533969">
    <w:abstractNumId w:val="20"/>
  </w:num>
  <w:num w:numId="21" w16cid:durableId="1744831724">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en-US" w:vendorID="64" w:dllVersion="131078" w:nlCheck="1" w:checkStyle="0"/>
  <w:activeWritingStyle w:appName="MSWord" w:lang="zh-CN"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271A"/>
    <w:rsid w:val="0000411C"/>
    <w:rsid w:val="0000596E"/>
    <w:rsid w:val="00013DA7"/>
    <w:rsid w:val="000345A0"/>
    <w:rsid w:val="00035D1E"/>
    <w:rsid w:val="00042A14"/>
    <w:rsid w:val="00046F00"/>
    <w:rsid w:val="000508D3"/>
    <w:rsid w:val="00052D15"/>
    <w:rsid w:val="00054321"/>
    <w:rsid w:val="00066769"/>
    <w:rsid w:val="00081798"/>
    <w:rsid w:val="000875AC"/>
    <w:rsid w:val="00095A20"/>
    <w:rsid w:val="000B047C"/>
    <w:rsid w:val="000B6B7D"/>
    <w:rsid w:val="000C5059"/>
    <w:rsid w:val="000D3460"/>
    <w:rsid w:val="000D52AA"/>
    <w:rsid w:val="000E3447"/>
    <w:rsid w:val="000F215A"/>
    <w:rsid w:val="000F5A61"/>
    <w:rsid w:val="000F7807"/>
    <w:rsid w:val="001129F5"/>
    <w:rsid w:val="00114778"/>
    <w:rsid w:val="001179D8"/>
    <w:rsid w:val="0013293B"/>
    <w:rsid w:val="0014080E"/>
    <w:rsid w:val="00141853"/>
    <w:rsid w:val="0014714D"/>
    <w:rsid w:val="00151EBA"/>
    <w:rsid w:val="00155D69"/>
    <w:rsid w:val="00192186"/>
    <w:rsid w:val="001A0E97"/>
    <w:rsid w:val="001A1683"/>
    <w:rsid w:val="001A3122"/>
    <w:rsid w:val="001A6F79"/>
    <w:rsid w:val="001B2CD7"/>
    <w:rsid w:val="001B51A6"/>
    <w:rsid w:val="001C1B32"/>
    <w:rsid w:val="001C56A6"/>
    <w:rsid w:val="001C79B5"/>
    <w:rsid w:val="001D07B8"/>
    <w:rsid w:val="001D10CC"/>
    <w:rsid w:val="001F17A4"/>
    <w:rsid w:val="001F40F1"/>
    <w:rsid w:val="002019E3"/>
    <w:rsid w:val="00203416"/>
    <w:rsid w:val="00231B33"/>
    <w:rsid w:val="002326A6"/>
    <w:rsid w:val="00233C53"/>
    <w:rsid w:val="00234C68"/>
    <w:rsid w:val="00235772"/>
    <w:rsid w:val="00243431"/>
    <w:rsid w:val="002612E8"/>
    <w:rsid w:val="002614F6"/>
    <w:rsid w:val="00261BB4"/>
    <w:rsid w:val="00273850"/>
    <w:rsid w:val="00284985"/>
    <w:rsid w:val="002B1BD1"/>
    <w:rsid w:val="002D28CF"/>
    <w:rsid w:val="002D2B42"/>
    <w:rsid w:val="002D41D6"/>
    <w:rsid w:val="002F3A24"/>
    <w:rsid w:val="002F6ECB"/>
    <w:rsid w:val="00300924"/>
    <w:rsid w:val="003059E1"/>
    <w:rsid w:val="003070BC"/>
    <w:rsid w:val="0031380C"/>
    <w:rsid w:val="00331B30"/>
    <w:rsid w:val="00352F57"/>
    <w:rsid w:val="00357F47"/>
    <w:rsid w:val="00381B9C"/>
    <w:rsid w:val="00390991"/>
    <w:rsid w:val="0039723C"/>
    <w:rsid w:val="003A5706"/>
    <w:rsid w:val="003D5784"/>
    <w:rsid w:val="003D622D"/>
    <w:rsid w:val="003E02DE"/>
    <w:rsid w:val="003F0104"/>
    <w:rsid w:val="00410DE4"/>
    <w:rsid w:val="00413798"/>
    <w:rsid w:val="00415501"/>
    <w:rsid w:val="00426628"/>
    <w:rsid w:val="00433162"/>
    <w:rsid w:val="004662F5"/>
    <w:rsid w:val="00467DBD"/>
    <w:rsid w:val="00470275"/>
    <w:rsid w:val="004761D2"/>
    <w:rsid w:val="0048311C"/>
    <w:rsid w:val="004A259D"/>
    <w:rsid w:val="004A2C2A"/>
    <w:rsid w:val="004A485C"/>
    <w:rsid w:val="004A7CD2"/>
    <w:rsid w:val="004B4FFD"/>
    <w:rsid w:val="004B685A"/>
    <w:rsid w:val="004C0EE9"/>
    <w:rsid w:val="004C5F92"/>
    <w:rsid w:val="004D4685"/>
    <w:rsid w:val="004E258A"/>
    <w:rsid w:val="004E2707"/>
    <w:rsid w:val="004E6150"/>
    <w:rsid w:val="004F160F"/>
    <w:rsid w:val="004F171B"/>
    <w:rsid w:val="004F2046"/>
    <w:rsid w:val="00506E9C"/>
    <w:rsid w:val="005237CF"/>
    <w:rsid w:val="005321AC"/>
    <w:rsid w:val="00544D50"/>
    <w:rsid w:val="00563A08"/>
    <w:rsid w:val="005666FE"/>
    <w:rsid w:val="00571B70"/>
    <w:rsid w:val="005747F6"/>
    <w:rsid w:val="00582D01"/>
    <w:rsid w:val="00597923"/>
    <w:rsid w:val="005A1A5B"/>
    <w:rsid w:val="005A3D28"/>
    <w:rsid w:val="005B2A40"/>
    <w:rsid w:val="005C01B0"/>
    <w:rsid w:val="005C697B"/>
    <w:rsid w:val="005D1E6A"/>
    <w:rsid w:val="005E43C5"/>
    <w:rsid w:val="005E58B8"/>
    <w:rsid w:val="005E5C66"/>
    <w:rsid w:val="005E6A45"/>
    <w:rsid w:val="00601B8C"/>
    <w:rsid w:val="0060271A"/>
    <w:rsid w:val="006054E8"/>
    <w:rsid w:val="0062655E"/>
    <w:rsid w:val="00637E76"/>
    <w:rsid w:val="00647072"/>
    <w:rsid w:val="0065602F"/>
    <w:rsid w:val="00663D9C"/>
    <w:rsid w:val="006732DA"/>
    <w:rsid w:val="00681881"/>
    <w:rsid w:val="006949D5"/>
    <w:rsid w:val="006A6DB3"/>
    <w:rsid w:val="006A71E0"/>
    <w:rsid w:val="006A79F8"/>
    <w:rsid w:val="006B180C"/>
    <w:rsid w:val="006B68F8"/>
    <w:rsid w:val="006C0C3D"/>
    <w:rsid w:val="006D1664"/>
    <w:rsid w:val="006F1F9F"/>
    <w:rsid w:val="00700997"/>
    <w:rsid w:val="00707BB9"/>
    <w:rsid w:val="0071375E"/>
    <w:rsid w:val="0074290F"/>
    <w:rsid w:val="007518C6"/>
    <w:rsid w:val="007563C0"/>
    <w:rsid w:val="00761792"/>
    <w:rsid w:val="007746C6"/>
    <w:rsid w:val="00774F29"/>
    <w:rsid w:val="00775F93"/>
    <w:rsid w:val="00795560"/>
    <w:rsid w:val="007A1F00"/>
    <w:rsid w:val="007A3F82"/>
    <w:rsid w:val="007A4499"/>
    <w:rsid w:val="007B0F04"/>
    <w:rsid w:val="007C32CB"/>
    <w:rsid w:val="007E0CE5"/>
    <w:rsid w:val="007F4DB5"/>
    <w:rsid w:val="007F5BAE"/>
    <w:rsid w:val="008003E5"/>
    <w:rsid w:val="00800ABF"/>
    <w:rsid w:val="008162E0"/>
    <w:rsid w:val="00823C18"/>
    <w:rsid w:val="0082651E"/>
    <w:rsid w:val="00830B75"/>
    <w:rsid w:val="00846E17"/>
    <w:rsid w:val="0085132D"/>
    <w:rsid w:val="008575E1"/>
    <w:rsid w:val="00860EB9"/>
    <w:rsid w:val="00864A77"/>
    <w:rsid w:val="00873B40"/>
    <w:rsid w:val="00875682"/>
    <w:rsid w:val="00884699"/>
    <w:rsid w:val="008949D0"/>
    <w:rsid w:val="008952D9"/>
    <w:rsid w:val="008961BC"/>
    <w:rsid w:val="008A0CC8"/>
    <w:rsid w:val="008A17C3"/>
    <w:rsid w:val="008A2C07"/>
    <w:rsid w:val="008B0314"/>
    <w:rsid w:val="008B4429"/>
    <w:rsid w:val="008B6DF5"/>
    <w:rsid w:val="008C13FA"/>
    <w:rsid w:val="008E03D3"/>
    <w:rsid w:val="008E0F21"/>
    <w:rsid w:val="008F069C"/>
    <w:rsid w:val="008F4985"/>
    <w:rsid w:val="00915802"/>
    <w:rsid w:val="009172F8"/>
    <w:rsid w:val="00924F82"/>
    <w:rsid w:val="0092765A"/>
    <w:rsid w:val="0093794E"/>
    <w:rsid w:val="00943296"/>
    <w:rsid w:val="00943C6A"/>
    <w:rsid w:val="00944749"/>
    <w:rsid w:val="009558AA"/>
    <w:rsid w:val="00967834"/>
    <w:rsid w:val="009704CC"/>
    <w:rsid w:val="00974959"/>
    <w:rsid w:val="0097517F"/>
    <w:rsid w:val="009952B1"/>
    <w:rsid w:val="009A38A8"/>
    <w:rsid w:val="009B3606"/>
    <w:rsid w:val="009B5FF6"/>
    <w:rsid w:val="009C1CCF"/>
    <w:rsid w:val="009C32F0"/>
    <w:rsid w:val="009C411E"/>
    <w:rsid w:val="009C59C4"/>
    <w:rsid w:val="009D0023"/>
    <w:rsid w:val="009D2CBA"/>
    <w:rsid w:val="009D2DAF"/>
    <w:rsid w:val="009F2CE8"/>
    <w:rsid w:val="009F5645"/>
    <w:rsid w:val="009F7519"/>
    <w:rsid w:val="00A2408B"/>
    <w:rsid w:val="00A249EE"/>
    <w:rsid w:val="00A335A6"/>
    <w:rsid w:val="00A41838"/>
    <w:rsid w:val="00A533AB"/>
    <w:rsid w:val="00A6054C"/>
    <w:rsid w:val="00A66A6F"/>
    <w:rsid w:val="00A67E20"/>
    <w:rsid w:val="00A711CD"/>
    <w:rsid w:val="00A711D0"/>
    <w:rsid w:val="00A76DB6"/>
    <w:rsid w:val="00A82DCB"/>
    <w:rsid w:val="00A8607D"/>
    <w:rsid w:val="00A951D8"/>
    <w:rsid w:val="00AA1C97"/>
    <w:rsid w:val="00AA683D"/>
    <w:rsid w:val="00AA74BC"/>
    <w:rsid w:val="00AB12B0"/>
    <w:rsid w:val="00AC5CEE"/>
    <w:rsid w:val="00AC6F50"/>
    <w:rsid w:val="00AF2342"/>
    <w:rsid w:val="00AF6363"/>
    <w:rsid w:val="00B01666"/>
    <w:rsid w:val="00B0229C"/>
    <w:rsid w:val="00B115F1"/>
    <w:rsid w:val="00B119D1"/>
    <w:rsid w:val="00B23AB4"/>
    <w:rsid w:val="00B2507A"/>
    <w:rsid w:val="00B3089F"/>
    <w:rsid w:val="00B368EE"/>
    <w:rsid w:val="00B3756B"/>
    <w:rsid w:val="00B403F9"/>
    <w:rsid w:val="00B40C87"/>
    <w:rsid w:val="00B634EB"/>
    <w:rsid w:val="00B63B3C"/>
    <w:rsid w:val="00B715BF"/>
    <w:rsid w:val="00B7478C"/>
    <w:rsid w:val="00B774EC"/>
    <w:rsid w:val="00B90470"/>
    <w:rsid w:val="00BA56F3"/>
    <w:rsid w:val="00BA7F56"/>
    <w:rsid w:val="00BE74D2"/>
    <w:rsid w:val="00C05DBA"/>
    <w:rsid w:val="00C123D1"/>
    <w:rsid w:val="00C24FF5"/>
    <w:rsid w:val="00C30D4A"/>
    <w:rsid w:val="00C36B1C"/>
    <w:rsid w:val="00C36DA2"/>
    <w:rsid w:val="00C45BD2"/>
    <w:rsid w:val="00C46CC9"/>
    <w:rsid w:val="00C5529A"/>
    <w:rsid w:val="00C82440"/>
    <w:rsid w:val="00C831D1"/>
    <w:rsid w:val="00C923ED"/>
    <w:rsid w:val="00CA27D9"/>
    <w:rsid w:val="00CA5E36"/>
    <w:rsid w:val="00CA7EE7"/>
    <w:rsid w:val="00CB2FA0"/>
    <w:rsid w:val="00CC624A"/>
    <w:rsid w:val="00CD53A5"/>
    <w:rsid w:val="00CE2999"/>
    <w:rsid w:val="00D01019"/>
    <w:rsid w:val="00D13263"/>
    <w:rsid w:val="00D164C3"/>
    <w:rsid w:val="00D30010"/>
    <w:rsid w:val="00D32ABF"/>
    <w:rsid w:val="00D42267"/>
    <w:rsid w:val="00D4344B"/>
    <w:rsid w:val="00D455F8"/>
    <w:rsid w:val="00D53B76"/>
    <w:rsid w:val="00D63443"/>
    <w:rsid w:val="00D67E06"/>
    <w:rsid w:val="00D743BC"/>
    <w:rsid w:val="00D763D8"/>
    <w:rsid w:val="00D83E30"/>
    <w:rsid w:val="00D844AD"/>
    <w:rsid w:val="00D94DFD"/>
    <w:rsid w:val="00DA7073"/>
    <w:rsid w:val="00DB2CD3"/>
    <w:rsid w:val="00DD10D0"/>
    <w:rsid w:val="00DD5136"/>
    <w:rsid w:val="00DF5166"/>
    <w:rsid w:val="00DF5698"/>
    <w:rsid w:val="00E07BE7"/>
    <w:rsid w:val="00E11071"/>
    <w:rsid w:val="00E20BF6"/>
    <w:rsid w:val="00E23525"/>
    <w:rsid w:val="00E25566"/>
    <w:rsid w:val="00E334E8"/>
    <w:rsid w:val="00E35851"/>
    <w:rsid w:val="00E36D08"/>
    <w:rsid w:val="00E379B4"/>
    <w:rsid w:val="00E47DDD"/>
    <w:rsid w:val="00E51312"/>
    <w:rsid w:val="00E6028A"/>
    <w:rsid w:val="00E74931"/>
    <w:rsid w:val="00E809D3"/>
    <w:rsid w:val="00E92228"/>
    <w:rsid w:val="00EA6DDD"/>
    <w:rsid w:val="00EB1FFB"/>
    <w:rsid w:val="00EB20EA"/>
    <w:rsid w:val="00EB22D9"/>
    <w:rsid w:val="00EB3082"/>
    <w:rsid w:val="00EB5398"/>
    <w:rsid w:val="00EC3901"/>
    <w:rsid w:val="00ED201F"/>
    <w:rsid w:val="00F0770D"/>
    <w:rsid w:val="00F07C98"/>
    <w:rsid w:val="00F13503"/>
    <w:rsid w:val="00F20329"/>
    <w:rsid w:val="00F20C99"/>
    <w:rsid w:val="00F22AA0"/>
    <w:rsid w:val="00F2474D"/>
    <w:rsid w:val="00F25CEE"/>
    <w:rsid w:val="00F366E9"/>
    <w:rsid w:val="00F411AC"/>
    <w:rsid w:val="00F41CFA"/>
    <w:rsid w:val="00F4709F"/>
    <w:rsid w:val="00F54777"/>
    <w:rsid w:val="00F85D6D"/>
    <w:rsid w:val="00F876AC"/>
    <w:rsid w:val="00FA4F56"/>
    <w:rsid w:val="00FB49A9"/>
    <w:rsid w:val="00FB61D6"/>
    <w:rsid w:val="00FB6F68"/>
    <w:rsid w:val="00FC2E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D367DD"/>
  <w15:chartTrackingRefBased/>
  <w15:docId w15:val="{B4EE57B2-A1CA-483F-81F4-7CC7113C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annotation text"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Table Grid"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00" w:lineRule="auto"/>
      <w:ind w:left="839" w:firstLine="420"/>
    </w:pPr>
    <w:rPr>
      <w:kern w:val="2"/>
      <w:sz w:val="21"/>
      <w:szCs w:val="24"/>
    </w:rPr>
  </w:style>
  <w:style w:type="paragraph" w:styleId="1">
    <w:name w:val="heading 1"/>
    <w:basedOn w:val="a"/>
    <w:next w:val="a"/>
    <w:link w:val="10"/>
    <w:qFormat/>
    <w:rsid w:val="00C923ED"/>
    <w:pPr>
      <w:keepNext/>
      <w:keepLines/>
      <w:spacing w:before="340" w:after="330" w:line="578" w:lineRule="auto"/>
      <w:outlineLvl w:val="0"/>
    </w:pPr>
    <w:rPr>
      <w:b/>
      <w:bCs/>
      <w:kern w:val="44"/>
      <w:sz w:val="44"/>
      <w:szCs w:val="44"/>
    </w:rPr>
  </w:style>
  <w:style w:type="paragraph" w:styleId="2">
    <w:name w:val="heading 2"/>
    <w:basedOn w:val="a"/>
    <w:next w:val="a"/>
    <w:qFormat/>
    <w:rsid w:val="002614F6"/>
    <w:pPr>
      <w:spacing w:line="360" w:lineRule="auto"/>
      <w:ind w:left="1302"/>
      <w:outlineLvl w:val="1"/>
    </w:pPr>
    <w:rPr>
      <w:rFonts w:ascii="黑体" w:eastAsia="黑体" w:hAnsi="黑体"/>
      <w:sz w:val="28"/>
      <w:szCs w:val="28"/>
    </w:rPr>
  </w:style>
  <w:style w:type="paragraph" w:styleId="3">
    <w:name w:val="heading 3"/>
    <w:basedOn w:val="a"/>
    <w:next w:val="a"/>
    <w:qFormat/>
    <w:rsid w:val="00795560"/>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7A3F82"/>
    <w:pPr>
      <w:keepNext/>
      <w:keepLines/>
      <w:spacing w:before="280" w:after="290" w:line="376" w:lineRule="auto"/>
      <w:outlineLvl w:val="3"/>
    </w:pPr>
    <w:rPr>
      <w:rFonts w:ascii="等线 Light" w:eastAsia="等线 Light" w:hAnsi="等线 Light"/>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rFonts w:eastAsia="方正大标宋简体"/>
      <w:sz w:val="76"/>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link w:val="a6"/>
    <w:uiPriority w:val="99"/>
    <w:pPr>
      <w:tabs>
        <w:tab w:val="center" w:pos="4153"/>
        <w:tab w:val="right" w:pos="8306"/>
      </w:tabs>
      <w:snapToGrid w:val="0"/>
    </w:pPr>
    <w:rPr>
      <w:sz w:val="18"/>
      <w:szCs w:val="18"/>
    </w:rPr>
  </w:style>
  <w:style w:type="character" w:styleId="a7">
    <w:name w:val="page number"/>
    <w:basedOn w:val="a0"/>
  </w:style>
  <w:style w:type="paragraph" w:styleId="a8">
    <w:name w:val="Plain Text"/>
    <w:basedOn w:val="a"/>
    <w:rsid w:val="002F6ECB"/>
    <w:rPr>
      <w:rFonts w:ascii="宋体" w:hAnsi="Courier New"/>
      <w:b/>
      <w:kern w:val="44"/>
      <w:szCs w:val="20"/>
    </w:rPr>
  </w:style>
  <w:style w:type="paragraph" w:customStyle="1" w:styleId="a9">
    <w:name w:val="程序"/>
    <w:basedOn w:val="a"/>
    <w:rsid w:val="009F2CE8"/>
    <w:pPr>
      <w:autoSpaceDE w:val="0"/>
      <w:autoSpaceDN w:val="0"/>
      <w:adjustRightInd w:val="0"/>
      <w:snapToGrid w:val="0"/>
      <w:spacing w:line="270" w:lineRule="atLeast"/>
      <w:ind w:firstLine="425"/>
    </w:pPr>
    <w:rPr>
      <w:sz w:val="18"/>
    </w:rPr>
  </w:style>
  <w:style w:type="paragraph" w:styleId="aa">
    <w:name w:val="Date"/>
    <w:basedOn w:val="a"/>
    <w:next w:val="a"/>
    <w:link w:val="ab"/>
    <w:rsid w:val="00B119D1"/>
    <w:pPr>
      <w:ind w:leftChars="2500" w:left="100"/>
    </w:pPr>
  </w:style>
  <w:style w:type="character" w:customStyle="1" w:styleId="ab">
    <w:name w:val="日期 字符"/>
    <w:link w:val="aa"/>
    <w:rsid w:val="00B119D1"/>
    <w:rPr>
      <w:kern w:val="2"/>
      <w:sz w:val="21"/>
      <w:szCs w:val="24"/>
    </w:rPr>
  </w:style>
  <w:style w:type="character" w:customStyle="1" w:styleId="10">
    <w:name w:val="标题 1 字符"/>
    <w:link w:val="1"/>
    <w:rsid w:val="00C923ED"/>
    <w:rPr>
      <w:b/>
      <w:bCs/>
      <w:kern w:val="44"/>
      <w:sz w:val="44"/>
      <w:szCs w:val="44"/>
    </w:rPr>
  </w:style>
  <w:style w:type="character" w:customStyle="1" w:styleId="t1">
    <w:name w:val="t1"/>
    <w:rsid w:val="009F7519"/>
  </w:style>
  <w:style w:type="character" w:styleId="ac">
    <w:name w:val="Hyperlink"/>
    <w:uiPriority w:val="99"/>
    <w:unhideWhenUsed/>
    <w:rsid w:val="009F7519"/>
    <w:rPr>
      <w:color w:val="0000FF"/>
      <w:u w:val="single"/>
    </w:rPr>
  </w:style>
  <w:style w:type="character" w:customStyle="1" w:styleId="a6">
    <w:name w:val="页脚 字符"/>
    <w:link w:val="a5"/>
    <w:uiPriority w:val="99"/>
    <w:rsid w:val="0062655E"/>
    <w:rPr>
      <w:kern w:val="2"/>
      <w:sz w:val="18"/>
      <w:szCs w:val="18"/>
    </w:rPr>
  </w:style>
  <w:style w:type="paragraph" w:styleId="ad">
    <w:name w:val="Normal (Web)"/>
    <w:basedOn w:val="a"/>
    <w:unhideWhenUsed/>
    <w:rsid w:val="00E51312"/>
    <w:pPr>
      <w:spacing w:before="100" w:beforeAutospacing="1" w:after="100" w:afterAutospacing="1"/>
    </w:pPr>
    <w:rPr>
      <w:rFonts w:ascii="宋体" w:hAnsi="宋体" w:cs="宋体"/>
      <w:kern w:val="0"/>
      <w:sz w:val="24"/>
    </w:rPr>
  </w:style>
  <w:style w:type="character" w:styleId="ae">
    <w:name w:val="Emphasis"/>
    <w:uiPriority w:val="20"/>
    <w:qFormat/>
    <w:rsid w:val="00E51312"/>
    <w:rPr>
      <w:i/>
      <w:iCs/>
    </w:rPr>
  </w:style>
  <w:style w:type="character" w:styleId="af">
    <w:name w:val="annotation reference"/>
    <w:rsid w:val="009558AA"/>
    <w:rPr>
      <w:sz w:val="21"/>
      <w:szCs w:val="21"/>
    </w:rPr>
  </w:style>
  <w:style w:type="paragraph" w:styleId="af0">
    <w:name w:val="annotation text"/>
    <w:basedOn w:val="a"/>
    <w:link w:val="af1"/>
    <w:qFormat/>
    <w:rsid w:val="009558AA"/>
  </w:style>
  <w:style w:type="character" w:customStyle="1" w:styleId="af1">
    <w:name w:val="批注文字 字符"/>
    <w:link w:val="af0"/>
    <w:rsid w:val="009558AA"/>
    <w:rPr>
      <w:kern w:val="2"/>
      <w:sz w:val="21"/>
      <w:szCs w:val="24"/>
    </w:rPr>
  </w:style>
  <w:style w:type="paragraph" w:styleId="af2">
    <w:name w:val="annotation subject"/>
    <w:basedOn w:val="af0"/>
    <w:next w:val="af0"/>
    <w:link w:val="af3"/>
    <w:rsid w:val="009558AA"/>
    <w:rPr>
      <w:b/>
      <w:bCs/>
    </w:rPr>
  </w:style>
  <w:style w:type="character" w:customStyle="1" w:styleId="af3">
    <w:name w:val="批注主题 字符"/>
    <w:link w:val="af2"/>
    <w:rsid w:val="009558AA"/>
    <w:rPr>
      <w:b/>
      <w:bCs/>
      <w:kern w:val="2"/>
      <w:sz w:val="21"/>
      <w:szCs w:val="24"/>
    </w:rPr>
  </w:style>
  <w:style w:type="paragraph" w:styleId="af4">
    <w:name w:val="Balloon Text"/>
    <w:basedOn w:val="a"/>
    <w:link w:val="af5"/>
    <w:rsid w:val="009558AA"/>
    <w:rPr>
      <w:sz w:val="18"/>
      <w:szCs w:val="18"/>
    </w:rPr>
  </w:style>
  <w:style w:type="character" w:customStyle="1" w:styleId="af5">
    <w:name w:val="批注框文本 字符"/>
    <w:link w:val="af4"/>
    <w:rsid w:val="009558AA"/>
    <w:rPr>
      <w:kern w:val="2"/>
      <w:sz w:val="18"/>
      <w:szCs w:val="18"/>
    </w:rPr>
  </w:style>
  <w:style w:type="paragraph" w:styleId="11">
    <w:name w:val="目录 1"/>
    <w:basedOn w:val="a"/>
    <w:next w:val="a"/>
    <w:uiPriority w:val="39"/>
    <w:qFormat/>
    <w:rsid w:val="009558AA"/>
    <w:pPr>
      <w:tabs>
        <w:tab w:val="right" w:leader="dot" w:pos="8296"/>
      </w:tabs>
    </w:pPr>
    <w:rPr>
      <w:rFonts w:ascii="宋体" w:hAnsi="宋体"/>
      <w:sz w:val="24"/>
    </w:rPr>
  </w:style>
  <w:style w:type="paragraph" w:styleId="20">
    <w:name w:val="目录 2"/>
    <w:basedOn w:val="a"/>
    <w:next w:val="a"/>
    <w:uiPriority w:val="39"/>
    <w:qFormat/>
    <w:rsid w:val="009558AA"/>
    <w:pPr>
      <w:tabs>
        <w:tab w:val="right" w:leader="dot" w:pos="8296"/>
      </w:tabs>
      <w:ind w:leftChars="200" w:left="420"/>
    </w:pPr>
    <w:rPr>
      <w:sz w:val="24"/>
    </w:rPr>
  </w:style>
  <w:style w:type="paragraph" w:styleId="af6">
    <w:name w:val="列出段落"/>
    <w:basedOn w:val="a"/>
    <w:uiPriority w:val="34"/>
    <w:qFormat/>
    <w:rsid w:val="009558AA"/>
    <w:pPr>
      <w:ind w:firstLineChars="200"/>
    </w:pPr>
  </w:style>
  <w:style w:type="table" w:styleId="af7">
    <w:name w:val="Table Grid"/>
    <w:basedOn w:val="a1"/>
    <w:qFormat/>
    <w:rsid w:val="009558A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uiPriority w:val="22"/>
    <w:qFormat/>
    <w:rsid w:val="007A3F82"/>
    <w:rPr>
      <w:b/>
      <w:bCs/>
    </w:rPr>
  </w:style>
  <w:style w:type="character" w:customStyle="1" w:styleId="40">
    <w:name w:val="标题 4 字符"/>
    <w:link w:val="4"/>
    <w:semiHidden/>
    <w:rsid w:val="007A3F82"/>
    <w:rPr>
      <w:rFonts w:ascii="等线 Light" w:eastAsia="等线 Light" w:hAnsi="等线 Light" w:cs="Times New Roman"/>
      <w:b/>
      <w:bCs/>
      <w:kern w:val="2"/>
      <w:sz w:val="28"/>
      <w:szCs w:val="28"/>
    </w:rPr>
  </w:style>
  <w:style w:type="character" w:customStyle="1" w:styleId="hljs-number">
    <w:name w:val="hljs-number"/>
    <w:basedOn w:val="a0"/>
    <w:rsid w:val="008E0F21"/>
  </w:style>
  <w:style w:type="paragraph" w:styleId="TOC">
    <w:name w:val="TOC Heading"/>
    <w:basedOn w:val="1"/>
    <w:next w:val="a"/>
    <w:uiPriority w:val="39"/>
    <w:unhideWhenUsed/>
    <w:qFormat/>
    <w:rsid w:val="008E0F21"/>
    <w:pPr>
      <w:spacing w:before="240" w:after="0" w:line="259" w:lineRule="auto"/>
      <w:ind w:left="0" w:firstLine="0"/>
      <w:outlineLvl w:val="9"/>
    </w:pPr>
    <w:rPr>
      <w:rFonts w:ascii="等线 Light" w:eastAsia="等线 Light" w:hAnsi="等线 Light"/>
      <w:b w:val="0"/>
      <w:bCs w:val="0"/>
      <w:color w:val="2F5496"/>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58504">
      <w:bodyDiv w:val="1"/>
      <w:marLeft w:val="0"/>
      <w:marRight w:val="0"/>
      <w:marTop w:val="0"/>
      <w:marBottom w:val="0"/>
      <w:divBdr>
        <w:top w:val="none" w:sz="0" w:space="0" w:color="auto"/>
        <w:left w:val="none" w:sz="0" w:space="0" w:color="auto"/>
        <w:bottom w:val="none" w:sz="0" w:space="0" w:color="auto"/>
        <w:right w:val="none" w:sz="0" w:space="0" w:color="auto"/>
      </w:divBdr>
    </w:div>
    <w:div w:id="75395826">
      <w:bodyDiv w:val="1"/>
      <w:marLeft w:val="0"/>
      <w:marRight w:val="0"/>
      <w:marTop w:val="0"/>
      <w:marBottom w:val="0"/>
      <w:divBdr>
        <w:top w:val="none" w:sz="0" w:space="0" w:color="auto"/>
        <w:left w:val="none" w:sz="0" w:space="0" w:color="auto"/>
        <w:bottom w:val="none" w:sz="0" w:space="0" w:color="auto"/>
        <w:right w:val="none" w:sz="0" w:space="0" w:color="auto"/>
      </w:divBdr>
    </w:div>
    <w:div w:id="149710377">
      <w:bodyDiv w:val="1"/>
      <w:marLeft w:val="0"/>
      <w:marRight w:val="0"/>
      <w:marTop w:val="0"/>
      <w:marBottom w:val="0"/>
      <w:divBdr>
        <w:top w:val="none" w:sz="0" w:space="0" w:color="auto"/>
        <w:left w:val="none" w:sz="0" w:space="0" w:color="auto"/>
        <w:bottom w:val="none" w:sz="0" w:space="0" w:color="auto"/>
        <w:right w:val="none" w:sz="0" w:space="0" w:color="auto"/>
      </w:divBdr>
    </w:div>
    <w:div w:id="160892834">
      <w:bodyDiv w:val="1"/>
      <w:marLeft w:val="0"/>
      <w:marRight w:val="0"/>
      <w:marTop w:val="0"/>
      <w:marBottom w:val="0"/>
      <w:divBdr>
        <w:top w:val="none" w:sz="0" w:space="0" w:color="auto"/>
        <w:left w:val="none" w:sz="0" w:space="0" w:color="auto"/>
        <w:bottom w:val="none" w:sz="0" w:space="0" w:color="auto"/>
        <w:right w:val="none" w:sz="0" w:space="0" w:color="auto"/>
      </w:divBdr>
    </w:div>
    <w:div w:id="210653056">
      <w:bodyDiv w:val="1"/>
      <w:marLeft w:val="0"/>
      <w:marRight w:val="0"/>
      <w:marTop w:val="0"/>
      <w:marBottom w:val="0"/>
      <w:divBdr>
        <w:top w:val="none" w:sz="0" w:space="0" w:color="auto"/>
        <w:left w:val="none" w:sz="0" w:space="0" w:color="auto"/>
        <w:bottom w:val="none" w:sz="0" w:space="0" w:color="auto"/>
        <w:right w:val="none" w:sz="0" w:space="0" w:color="auto"/>
      </w:divBdr>
    </w:div>
    <w:div w:id="221914536">
      <w:bodyDiv w:val="1"/>
      <w:marLeft w:val="0"/>
      <w:marRight w:val="0"/>
      <w:marTop w:val="0"/>
      <w:marBottom w:val="0"/>
      <w:divBdr>
        <w:top w:val="none" w:sz="0" w:space="0" w:color="auto"/>
        <w:left w:val="none" w:sz="0" w:space="0" w:color="auto"/>
        <w:bottom w:val="none" w:sz="0" w:space="0" w:color="auto"/>
        <w:right w:val="none" w:sz="0" w:space="0" w:color="auto"/>
      </w:divBdr>
    </w:div>
    <w:div w:id="243882259">
      <w:bodyDiv w:val="1"/>
      <w:marLeft w:val="0"/>
      <w:marRight w:val="0"/>
      <w:marTop w:val="0"/>
      <w:marBottom w:val="0"/>
      <w:divBdr>
        <w:top w:val="none" w:sz="0" w:space="0" w:color="auto"/>
        <w:left w:val="none" w:sz="0" w:space="0" w:color="auto"/>
        <w:bottom w:val="none" w:sz="0" w:space="0" w:color="auto"/>
        <w:right w:val="none" w:sz="0" w:space="0" w:color="auto"/>
      </w:divBdr>
    </w:div>
    <w:div w:id="264971240">
      <w:bodyDiv w:val="1"/>
      <w:marLeft w:val="0"/>
      <w:marRight w:val="0"/>
      <w:marTop w:val="0"/>
      <w:marBottom w:val="0"/>
      <w:divBdr>
        <w:top w:val="none" w:sz="0" w:space="0" w:color="auto"/>
        <w:left w:val="none" w:sz="0" w:space="0" w:color="auto"/>
        <w:bottom w:val="none" w:sz="0" w:space="0" w:color="auto"/>
        <w:right w:val="none" w:sz="0" w:space="0" w:color="auto"/>
      </w:divBdr>
    </w:div>
    <w:div w:id="309134594">
      <w:bodyDiv w:val="1"/>
      <w:marLeft w:val="0"/>
      <w:marRight w:val="0"/>
      <w:marTop w:val="0"/>
      <w:marBottom w:val="0"/>
      <w:divBdr>
        <w:top w:val="none" w:sz="0" w:space="0" w:color="auto"/>
        <w:left w:val="none" w:sz="0" w:space="0" w:color="auto"/>
        <w:bottom w:val="none" w:sz="0" w:space="0" w:color="auto"/>
        <w:right w:val="none" w:sz="0" w:space="0" w:color="auto"/>
      </w:divBdr>
    </w:div>
    <w:div w:id="317468317">
      <w:bodyDiv w:val="1"/>
      <w:marLeft w:val="0"/>
      <w:marRight w:val="0"/>
      <w:marTop w:val="0"/>
      <w:marBottom w:val="0"/>
      <w:divBdr>
        <w:top w:val="none" w:sz="0" w:space="0" w:color="auto"/>
        <w:left w:val="none" w:sz="0" w:space="0" w:color="auto"/>
        <w:bottom w:val="none" w:sz="0" w:space="0" w:color="auto"/>
        <w:right w:val="none" w:sz="0" w:space="0" w:color="auto"/>
      </w:divBdr>
    </w:div>
    <w:div w:id="362364781">
      <w:bodyDiv w:val="1"/>
      <w:marLeft w:val="0"/>
      <w:marRight w:val="0"/>
      <w:marTop w:val="0"/>
      <w:marBottom w:val="0"/>
      <w:divBdr>
        <w:top w:val="none" w:sz="0" w:space="0" w:color="auto"/>
        <w:left w:val="none" w:sz="0" w:space="0" w:color="auto"/>
        <w:bottom w:val="none" w:sz="0" w:space="0" w:color="auto"/>
        <w:right w:val="none" w:sz="0" w:space="0" w:color="auto"/>
      </w:divBdr>
    </w:div>
    <w:div w:id="440102231">
      <w:bodyDiv w:val="1"/>
      <w:marLeft w:val="0"/>
      <w:marRight w:val="0"/>
      <w:marTop w:val="0"/>
      <w:marBottom w:val="0"/>
      <w:divBdr>
        <w:top w:val="none" w:sz="0" w:space="0" w:color="auto"/>
        <w:left w:val="none" w:sz="0" w:space="0" w:color="auto"/>
        <w:bottom w:val="none" w:sz="0" w:space="0" w:color="auto"/>
        <w:right w:val="none" w:sz="0" w:space="0" w:color="auto"/>
      </w:divBdr>
    </w:div>
    <w:div w:id="576209042">
      <w:bodyDiv w:val="1"/>
      <w:marLeft w:val="0"/>
      <w:marRight w:val="0"/>
      <w:marTop w:val="0"/>
      <w:marBottom w:val="0"/>
      <w:divBdr>
        <w:top w:val="none" w:sz="0" w:space="0" w:color="auto"/>
        <w:left w:val="none" w:sz="0" w:space="0" w:color="auto"/>
        <w:bottom w:val="none" w:sz="0" w:space="0" w:color="auto"/>
        <w:right w:val="none" w:sz="0" w:space="0" w:color="auto"/>
      </w:divBdr>
    </w:div>
    <w:div w:id="970018341">
      <w:bodyDiv w:val="1"/>
      <w:marLeft w:val="0"/>
      <w:marRight w:val="0"/>
      <w:marTop w:val="0"/>
      <w:marBottom w:val="0"/>
      <w:divBdr>
        <w:top w:val="none" w:sz="0" w:space="0" w:color="auto"/>
        <w:left w:val="none" w:sz="0" w:space="0" w:color="auto"/>
        <w:bottom w:val="none" w:sz="0" w:space="0" w:color="auto"/>
        <w:right w:val="none" w:sz="0" w:space="0" w:color="auto"/>
      </w:divBdr>
    </w:div>
    <w:div w:id="1046874016">
      <w:bodyDiv w:val="1"/>
      <w:marLeft w:val="0"/>
      <w:marRight w:val="0"/>
      <w:marTop w:val="0"/>
      <w:marBottom w:val="0"/>
      <w:divBdr>
        <w:top w:val="none" w:sz="0" w:space="0" w:color="auto"/>
        <w:left w:val="none" w:sz="0" w:space="0" w:color="auto"/>
        <w:bottom w:val="none" w:sz="0" w:space="0" w:color="auto"/>
        <w:right w:val="none" w:sz="0" w:space="0" w:color="auto"/>
      </w:divBdr>
    </w:div>
    <w:div w:id="1057049562">
      <w:bodyDiv w:val="1"/>
      <w:marLeft w:val="0"/>
      <w:marRight w:val="0"/>
      <w:marTop w:val="0"/>
      <w:marBottom w:val="0"/>
      <w:divBdr>
        <w:top w:val="none" w:sz="0" w:space="0" w:color="auto"/>
        <w:left w:val="none" w:sz="0" w:space="0" w:color="auto"/>
        <w:bottom w:val="none" w:sz="0" w:space="0" w:color="auto"/>
        <w:right w:val="none" w:sz="0" w:space="0" w:color="auto"/>
      </w:divBdr>
    </w:div>
    <w:div w:id="1110275327">
      <w:bodyDiv w:val="1"/>
      <w:marLeft w:val="0"/>
      <w:marRight w:val="0"/>
      <w:marTop w:val="0"/>
      <w:marBottom w:val="0"/>
      <w:divBdr>
        <w:top w:val="none" w:sz="0" w:space="0" w:color="auto"/>
        <w:left w:val="none" w:sz="0" w:space="0" w:color="auto"/>
        <w:bottom w:val="none" w:sz="0" w:space="0" w:color="auto"/>
        <w:right w:val="none" w:sz="0" w:space="0" w:color="auto"/>
      </w:divBdr>
    </w:div>
    <w:div w:id="1298953204">
      <w:bodyDiv w:val="1"/>
      <w:marLeft w:val="0"/>
      <w:marRight w:val="0"/>
      <w:marTop w:val="0"/>
      <w:marBottom w:val="0"/>
      <w:divBdr>
        <w:top w:val="none" w:sz="0" w:space="0" w:color="auto"/>
        <w:left w:val="none" w:sz="0" w:space="0" w:color="auto"/>
        <w:bottom w:val="none" w:sz="0" w:space="0" w:color="auto"/>
        <w:right w:val="none" w:sz="0" w:space="0" w:color="auto"/>
      </w:divBdr>
    </w:div>
    <w:div w:id="1321351587">
      <w:bodyDiv w:val="1"/>
      <w:marLeft w:val="0"/>
      <w:marRight w:val="0"/>
      <w:marTop w:val="0"/>
      <w:marBottom w:val="0"/>
      <w:divBdr>
        <w:top w:val="none" w:sz="0" w:space="0" w:color="auto"/>
        <w:left w:val="none" w:sz="0" w:space="0" w:color="auto"/>
        <w:bottom w:val="none" w:sz="0" w:space="0" w:color="auto"/>
        <w:right w:val="none" w:sz="0" w:space="0" w:color="auto"/>
      </w:divBdr>
    </w:div>
    <w:div w:id="1325359065">
      <w:bodyDiv w:val="1"/>
      <w:marLeft w:val="0"/>
      <w:marRight w:val="0"/>
      <w:marTop w:val="0"/>
      <w:marBottom w:val="0"/>
      <w:divBdr>
        <w:top w:val="none" w:sz="0" w:space="0" w:color="auto"/>
        <w:left w:val="none" w:sz="0" w:space="0" w:color="auto"/>
        <w:bottom w:val="none" w:sz="0" w:space="0" w:color="auto"/>
        <w:right w:val="none" w:sz="0" w:space="0" w:color="auto"/>
      </w:divBdr>
    </w:div>
    <w:div w:id="1349410507">
      <w:bodyDiv w:val="1"/>
      <w:marLeft w:val="0"/>
      <w:marRight w:val="0"/>
      <w:marTop w:val="0"/>
      <w:marBottom w:val="0"/>
      <w:divBdr>
        <w:top w:val="none" w:sz="0" w:space="0" w:color="auto"/>
        <w:left w:val="none" w:sz="0" w:space="0" w:color="auto"/>
        <w:bottom w:val="none" w:sz="0" w:space="0" w:color="auto"/>
        <w:right w:val="none" w:sz="0" w:space="0" w:color="auto"/>
      </w:divBdr>
    </w:div>
    <w:div w:id="1354266816">
      <w:bodyDiv w:val="1"/>
      <w:marLeft w:val="0"/>
      <w:marRight w:val="0"/>
      <w:marTop w:val="0"/>
      <w:marBottom w:val="0"/>
      <w:divBdr>
        <w:top w:val="none" w:sz="0" w:space="0" w:color="auto"/>
        <w:left w:val="none" w:sz="0" w:space="0" w:color="auto"/>
        <w:bottom w:val="none" w:sz="0" w:space="0" w:color="auto"/>
        <w:right w:val="none" w:sz="0" w:space="0" w:color="auto"/>
      </w:divBdr>
    </w:div>
    <w:div w:id="1411464555">
      <w:bodyDiv w:val="1"/>
      <w:marLeft w:val="0"/>
      <w:marRight w:val="0"/>
      <w:marTop w:val="0"/>
      <w:marBottom w:val="0"/>
      <w:divBdr>
        <w:top w:val="none" w:sz="0" w:space="0" w:color="auto"/>
        <w:left w:val="none" w:sz="0" w:space="0" w:color="auto"/>
        <w:bottom w:val="none" w:sz="0" w:space="0" w:color="auto"/>
        <w:right w:val="none" w:sz="0" w:space="0" w:color="auto"/>
      </w:divBdr>
      <w:divsChild>
        <w:div w:id="1150945596">
          <w:marLeft w:val="0"/>
          <w:marRight w:val="0"/>
          <w:marTop w:val="0"/>
          <w:marBottom w:val="0"/>
          <w:divBdr>
            <w:top w:val="none" w:sz="0" w:space="0" w:color="auto"/>
            <w:left w:val="none" w:sz="0" w:space="0" w:color="auto"/>
            <w:bottom w:val="none" w:sz="0" w:space="0" w:color="auto"/>
            <w:right w:val="none" w:sz="0" w:space="0" w:color="auto"/>
          </w:divBdr>
          <w:divsChild>
            <w:div w:id="155473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52036">
      <w:bodyDiv w:val="1"/>
      <w:marLeft w:val="0"/>
      <w:marRight w:val="0"/>
      <w:marTop w:val="0"/>
      <w:marBottom w:val="0"/>
      <w:divBdr>
        <w:top w:val="none" w:sz="0" w:space="0" w:color="auto"/>
        <w:left w:val="none" w:sz="0" w:space="0" w:color="auto"/>
        <w:bottom w:val="none" w:sz="0" w:space="0" w:color="auto"/>
        <w:right w:val="none" w:sz="0" w:space="0" w:color="auto"/>
      </w:divBdr>
    </w:div>
    <w:div w:id="1490293374">
      <w:bodyDiv w:val="1"/>
      <w:marLeft w:val="0"/>
      <w:marRight w:val="0"/>
      <w:marTop w:val="0"/>
      <w:marBottom w:val="0"/>
      <w:divBdr>
        <w:top w:val="none" w:sz="0" w:space="0" w:color="auto"/>
        <w:left w:val="none" w:sz="0" w:space="0" w:color="auto"/>
        <w:bottom w:val="none" w:sz="0" w:space="0" w:color="auto"/>
        <w:right w:val="none" w:sz="0" w:space="0" w:color="auto"/>
      </w:divBdr>
    </w:div>
    <w:div w:id="1588733806">
      <w:bodyDiv w:val="1"/>
      <w:marLeft w:val="0"/>
      <w:marRight w:val="0"/>
      <w:marTop w:val="0"/>
      <w:marBottom w:val="0"/>
      <w:divBdr>
        <w:top w:val="none" w:sz="0" w:space="0" w:color="auto"/>
        <w:left w:val="none" w:sz="0" w:space="0" w:color="auto"/>
        <w:bottom w:val="none" w:sz="0" w:space="0" w:color="auto"/>
        <w:right w:val="none" w:sz="0" w:space="0" w:color="auto"/>
      </w:divBdr>
    </w:div>
    <w:div w:id="1654217303">
      <w:bodyDiv w:val="1"/>
      <w:marLeft w:val="0"/>
      <w:marRight w:val="0"/>
      <w:marTop w:val="0"/>
      <w:marBottom w:val="0"/>
      <w:divBdr>
        <w:top w:val="none" w:sz="0" w:space="0" w:color="auto"/>
        <w:left w:val="none" w:sz="0" w:space="0" w:color="auto"/>
        <w:bottom w:val="none" w:sz="0" w:space="0" w:color="auto"/>
        <w:right w:val="none" w:sz="0" w:space="0" w:color="auto"/>
      </w:divBdr>
    </w:div>
    <w:div w:id="1947882302">
      <w:bodyDiv w:val="1"/>
      <w:marLeft w:val="0"/>
      <w:marRight w:val="0"/>
      <w:marTop w:val="0"/>
      <w:marBottom w:val="0"/>
      <w:divBdr>
        <w:top w:val="none" w:sz="0" w:space="0" w:color="auto"/>
        <w:left w:val="none" w:sz="0" w:space="0" w:color="auto"/>
        <w:bottom w:val="none" w:sz="0" w:space="0" w:color="auto"/>
        <w:right w:val="none" w:sz="0" w:space="0" w:color="auto"/>
      </w:divBdr>
    </w:div>
    <w:div w:id="1969316521">
      <w:bodyDiv w:val="1"/>
      <w:marLeft w:val="0"/>
      <w:marRight w:val="0"/>
      <w:marTop w:val="0"/>
      <w:marBottom w:val="0"/>
      <w:divBdr>
        <w:top w:val="none" w:sz="0" w:space="0" w:color="auto"/>
        <w:left w:val="none" w:sz="0" w:space="0" w:color="auto"/>
        <w:bottom w:val="none" w:sz="0" w:space="0" w:color="auto"/>
        <w:right w:val="none" w:sz="0" w:space="0" w:color="auto"/>
      </w:divBdr>
    </w:div>
    <w:div w:id="2069919681">
      <w:bodyDiv w:val="1"/>
      <w:marLeft w:val="0"/>
      <w:marRight w:val="0"/>
      <w:marTop w:val="0"/>
      <w:marBottom w:val="0"/>
      <w:divBdr>
        <w:top w:val="none" w:sz="0" w:space="0" w:color="auto"/>
        <w:left w:val="none" w:sz="0" w:space="0" w:color="auto"/>
        <w:bottom w:val="none" w:sz="0" w:space="0" w:color="auto"/>
        <w:right w:val="none" w:sz="0" w:space="0" w:color="auto"/>
      </w:divBdr>
      <w:divsChild>
        <w:div w:id="5809176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book.hep.com.cn/186508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book.hep.com.cn/1227966" TargetMode="External"/><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FFE341-D0E0-446F-9133-BFC597F72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6566</Words>
  <Characters>10442</Characters>
  <Application>Microsoft Office Word</Application>
  <DocSecurity>4</DocSecurity>
  <Lines>522</Lines>
  <Paragraphs>425</Paragraphs>
  <ScaleCrop>false</ScaleCrop>
  <Company>深圳市斯尔顿科技有限公司</Company>
  <LinksUpToDate>false</LinksUpToDate>
  <CharactersWithSpaces>16583</CharactersWithSpaces>
  <SharedDoc>false</SharedDoc>
  <HLinks>
    <vt:vector size="162" baseType="variant">
      <vt:variant>
        <vt:i4>5898316</vt:i4>
      </vt:variant>
      <vt:variant>
        <vt:i4>156</vt:i4>
      </vt:variant>
      <vt:variant>
        <vt:i4>0</vt:i4>
      </vt:variant>
      <vt:variant>
        <vt:i4>5</vt:i4>
      </vt:variant>
      <vt:variant>
        <vt:lpwstr>https://abook.hep.com.cn/1227966</vt:lpwstr>
      </vt:variant>
      <vt:variant>
        <vt:lpwstr/>
      </vt:variant>
      <vt:variant>
        <vt:i4>5242954</vt:i4>
      </vt:variant>
      <vt:variant>
        <vt:i4>153</vt:i4>
      </vt:variant>
      <vt:variant>
        <vt:i4>0</vt:i4>
      </vt:variant>
      <vt:variant>
        <vt:i4>5</vt:i4>
      </vt:variant>
      <vt:variant>
        <vt:lpwstr>https://abook.hep.com.cn/1865081</vt:lpwstr>
      </vt:variant>
      <vt:variant>
        <vt:lpwstr/>
      </vt:variant>
      <vt:variant>
        <vt:i4>1703993</vt:i4>
      </vt:variant>
      <vt:variant>
        <vt:i4>146</vt:i4>
      </vt:variant>
      <vt:variant>
        <vt:i4>0</vt:i4>
      </vt:variant>
      <vt:variant>
        <vt:i4>5</vt:i4>
      </vt:variant>
      <vt:variant>
        <vt:lpwstr/>
      </vt:variant>
      <vt:variant>
        <vt:lpwstr>_Toc169058436</vt:lpwstr>
      </vt:variant>
      <vt:variant>
        <vt:i4>1703993</vt:i4>
      </vt:variant>
      <vt:variant>
        <vt:i4>140</vt:i4>
      </vt:variant>
      <vt:variant>
        <vt:i4>0</vt:i4>
      </vt:variant>
      <vt:variant>
        <vt:i4>5</vt:i4>
      </vt:variant>
      <vt:variant>
        <vt:lpwstr/>
      </vt:variant>
      <vt:variant>
        <vt:lpwstr>_Toc169058435</vt:lpwstr>
      </vt:variant>
      <vt:variant>
        <vt:i4>1703993</vt:i4>
      </vt:variant>
      <vt:variant>
        <vt:i4>134</vt:i4>
      </vt:variant>
      <vt:variant>
        <vt:i4>0</vt:i4>
      </vt:variant>
      <vt:variant>
        <vt:i4>5</vt:i4>
      </vt:variant>
      <vt:variant>
        <vt:lpwstr/>
      </vt:variant>
      <vt:variant>
        <vt:lpwstr>_Toc169058434</vt:lpwstr>
      </vt:variant>
      <vt:variant>
        <vt:i4>1703993</vt:i4>
      </vt:variant>
      <vt:variant>
        <vt:i4>128</vt:i4>
      </vt:variant>
      <vt:variant>
        <vt:i4>0</vt:i4>
      </vt:variant>
      <vt:variant>
        <vt:i4>5</vt:i4>
      </vt:variant>
      <vt:variant>
        <vt:lpwstr/>
      </vt:variant>
      <vt:variant>
        <vt:lpwstr>_Toc169058433</vt:lpwstr>
      </vt:variant>
      <vt:variant>
        <vt:i4>1703993</vt:i4>
      </vt:variant>
      <vt:variant>
        <vt:i4>122</vt:i4>
      </vt:variant>
      <vt:variant>
        <vt:i4>0</vt:i4>
      </vt:variant>
      <vt:variant>
        <vt:i4>5</vt:i4>
      </vt:variant>
      <vt:variant>
        <vt:lpwstr/>
      </vt:variant>
      <vt:variant>
        <vt:lpwstr>_Toc169058432</vt:lpwstr>
      </vt:variant>
      <vt:variant>
        <vt:i4>1703993</vt:i4>
      </vt:variant>
      <vt:variant>
        <vt:i4>116</vt:i4>
      </vt:variant>
      <vt:variant>
        <vt:i4>0</vt:i4>
      </vt:variant>
      <vt:variant>
        <vt:i4>5</vt:i4>
      </vt:variant>
      <vt:variant>
        <vt:lpwstr/>
      </vt:variant>
      <vt:variant>
        <vt:lpwstr>_Toc169058431</vt:lpwstr>
      </vt:variant>
      <vt:variant>
        <vt:i4>1703993</vt:i4>
      </vt:variant>
      <vt:variant>
        <vt:i4>110</vt:i4>
      </vt:variant>
      <vt:variant>
        <vt:i4>0</vt:i4>
      </vt:variant>
      <vt:variant>
        <vt:i4>5</vt:i4>
      </vt:variant>
      <vt:variant>
        <vt:lpwstr/>
      </vt:variant>
      <vt:variant>
        <vt:lpwstr>_Toc169058430</vt:lpwstr>
      </vt:variant>
      <vt:variant>
        <vt:i4>1769529</vt:i4>
      </vt:variant>
      <vt:variant>
        <vt:i4>104</vt:i4>
      </vt:variant>
      <vt:variant>
        <vt:i4>0</vt:i4>
      </vt:variant>
      <vt:variant>
        <vt:i4>5</vt:i4>
      </vt:variant>
      <vt:variant>
        <vt:lpwstr/>
      </vt:variant>
      <vt:variant>
        <vt:lpwstr>_Toc169058429</vt:lpwstr>
      </vt:variant>
      <vt:variant>
        <vt:i4>1769529</vt:i4>
      </vt:variant>
      <vt:variant>
        <vt:i4>98</vt:i4>
      </vt:variant>
      <vt:variant>
        <vt:i4>0</vt:i4>
      </vt:variant>
      <vt:variant>
        <vt:i4>5</vt:i4>
      </vt:variant>
      <vt:variant>
        <vt:lpwstr/>
      </vt:variant>
      <vt:variant>
        <vt:lpwstr>_Toc169058428</vt:lpwstr>
      </vt:variant>
      <vt:variant>
        <vt:i4>1769529</vt:i4>
      </vt:variant>
      <vt:variant>
        <vt:i4>92</vt:i4>
      </vt:variant>
      <vt:variant>
        <vt:i4>0</vt:i4>
      </vt:variant>
      <vt:variant>
        <vt:i4>5</vt:i4>
      </vt:variant>
      <vt:variant>
        <vt:lpwstr/>
      </vt:variant>
      <vt:variant>
        <vt:lpwstr>_Toc169058427</vt:lpwstr>
      </vt:variant>
      <vt:variant>
        <vt:i4>1769529</vt:i4>
      </vt:variant>
      <vt:variant>
        <vt:i4>86</vt:i4>
      </vt:variant>
      <vt:variant>
        <vt:i4>0</vt:i4>
      </vt:variant>
      <vt:variant>
        <vt:i4>5</vt:i4>
      </vt:variant>
      <vt:variant>
        <vt:lpwstr/>
      </vt:variant>
      <vt:variant>
        <vt:lpwstr>_Toc169058426</vt:lpwstr>
      </vt:variant>
      <vt:variant>
        <vt:i4>1769529</vt:i4>
      </vt:variant>
      <vt:variant>
        <vt:i4>80</vt:i4>
      </vt:variant>
      <vt:variant>
        <vt:i4>0</vt:i4>
      </vt:variant>
      <vt:variant>
        <vt:i4>5</vt:i4>
      </vt:variant>
      <vt:variant>
        <vt:lpwstr/>
      </vt:variant>
      <vt:variant>
        <vt:lpwstr>_Toc169058425</vt:lpwstr>
      </vt:variant>
      <vt:variant>
        <vt:i4>1769529</vt:i4>
      </vt:variant>
      <vt:variant>
        <vt:i4>74</vt:i4>
      </vt:variant>
      <vt:variant>
        <vt:i4>0</vt:i4>
      </vt:variant>
      <vt:variant>
        <vt:i4>5</vt:i4>
      </vt:variant>
      <vt:variant>
        <vt:lpwstr/>
      </vt:variant>
      <vt:variant>
        <vt:lpwstr>_Toc169058424</vt:lpwstr>
      </vt:variant>
      <vt:variant>
        <vt:i4>1769529</vt:i4>
      </vt:variant>
      <vt:variant>
        <vt:i4>68</vt:i4>
      </vt:variant>
      <vt:variant>
        <vt:i4>0</vt:i4>
      </vt:variant>
      <vt:variant>
        <vt:i4>5</vt:i4>
      </vt:variant>
      <vt:variant>
        <vt:lpwstr/>
      </vt:variant>
      <vt:variant>
        <vt:lpwstr>_Toc169058423</vt:lpwstr>
      </vt:variant>
      <vt:variant>
        <vt:i4>1769529</vt:i4>
      </vt:variant>
      <vt:variant>
        <vt:i4>62</vt:i4>
      </vt:variant>
      <vt:variant>
        <vt:i4>0</vt:i4>
      </vt:variant>
      <vt:variant>
        <vt:i4>5</vt:i4>
      </vt:variant>
      <vt:variant>
        <vt:lpwstr/>
      </vt:variant>
      <vt:variant>
        <vt:lpwstr>_Toc169058422</vt:lpwstr>
      </vt:variant>
      <vt:variant>
        <vt:i4>1769529</vt:i4>
      </vt:variant>
      <vt:variant>
        <vt:i4>56</vt:i4>
      </vt:variant>
      <vt:variant>
        <vt:i4>0</vt:i4>
      </vt:variant>
      <vt:variant>
        <vt:i4>5</vt:i4>
      </vt:variant>
      <vt:variant>
        <vt:lpwstr/>
      </vt:variant>
      <vt:variant>
        <vt:lpwstr>_Toc169058421</vt:lpwstr>
      </vt:variant>
      <vt:variant>
        <vt:i4>1769529</vt:i4>
      </vt:variant>
      <vt:variant>
        <vt:i4>50</vt:i4>
      </vt:variant>
      <vt:variant>
        <vt:i4>0</vt:i4>
      </vt:variant>
      <vt:variant>
        <vt:i4>5</vt:i4>
      </vt:variant>
      <vt:variant>
        <vt:lpwstr/>
      </vt:variant>
      <vt:variant>
        <vt:lpwstr>_Toc169058420</vt:lpwstr>
      </vt:variant>
      <vt:variant>
        <vt:i4>1572921</vt:i4>
      </vt:variant>
      <vt:variant>
        <vt:i4>44</vt:i4>
      </vt:variant>
      <vt:variant>
        <vt:i4>0</vt:i4>
      </vt:variant>
      <vt:variant>
        <vt:i4>5</vt:i4>
      </vt:variant>
      <vt:variant>
        <vt:lpwstr/>
      </vt:variant>
      <vt:variant>
        <vt:lpwstr>_Toc169058419</vt:lpwstr>
      </vt:variant>
      <vt:variant>
        <vt:i4>1572921</vt:i4>
      </vt:variant>
      <vt:variant>
        <vt:i4>38</vt:i4>
      </vt:variant>
      <vt:variant>
        <vt:i4>0</vt:i4>
      </vt:variant>
      <vt:variant>
        <vt:i4>5</vt:i4>
      </vt:variant>
      <vt:variant>
        <vt:lpwstr/>
      </vt:variant>
      <vt:variant>
        <vt:lpwstr>_Toc169058418</vt:lpwstr>
      </vt:variant>
      <vt:variant>
        <vt:i4>1572921</vt:i4>
      </vt:variant>
      <vt:variant>
        <vt:i4>32</vt:i4>
      </vt:variant>
      <vt:variant>
        <vt:i4>0</vt:i4>
      </vt:variant>
      <vt:variant>
        <vt:i4>5</vt:i4>
      </vt:variant>
      <vt:variant>
        <vt:lpwstr/>
      </vt:variant>
      <vt:variant>
        <vt:lpwstr>_Toc169058417</vt:lpwstr>
      </vt:variant>
      <vt:variant>
        <vt:i4>1572921</vt:i4>
      </vt:variant>
      <vt:variant>
        <vt:i4>26</vt:i4>
      </vt:variant>
      <vt:variant>
        <vt:i4>0</vt:i4>
      </vt:variant>
      <vt:variant>
        <vt:i4>5</vt:i4>
      </vt:variant>
      <vt:variant>
        <vt:lpwstr/>
      </vt:variant>
      <vt:variant>
        <vt:lpwstr>_Toc169058416</vt:lpwstr>
      </vt:variant>
      <vt:variant>
        <vt:i4>1572921</vt:i4>
      </vt:variant>
      <vt:variant>
        <vt:i4>20</vt:i4>
      </vt:variant>
      <vt:variant>
        <vt:i4>0</vt:i4>
      </vt:variant>
      <vt:variant>
        <vt:i4>5</vt:i4>
      </vt:variant>
      <vt:variant>
        <vt:lpwstr/>
      </vt:variant>
      <vt:variant>
        <vt:lpwstr>_Toc169058415</vt:lpwstr>
      </vt:variant>
      <vt:variant>
        <vt:i4>1572921</vt:i4>
      </vt:variant>
      <vt:variant>
        <vt:i4>14</vt:i4>
      </vt:variant>
      <vt:variant>
        <vt:i4>0</vt:i4>
      </vt:variant>
      <vt:variant>
        <vt:i4>5</vt:i4>
      </vt:variant>
      <vt:variant>
        <vt:lpwstr/>
      </vt:variant>
      <vt:variant>
        <vt:lpwstr>_Toc169058414</vt:lpwstr>
      </vt:variant>
      <vt:variant>
        <vt:i4>1572921</vt:i4>
      </vt:variant>
      <vt:variant>
        <vt:i4>8</vt:i4>
      </vt:variant>
      <vt:variant>
        <vt:i4>0</vt:i4>
      </vt:variant>
      <vt:variant>
        <vt:i4>5</vt:i4>
      </vt:variant>
      <vt:variant>
        <vt:lpwstr/>
      </vt:variant>
      <vt:variant>
        <vt:lpwstr>_Toc169058413</vt:lpwstr>
      </vt:variant>
      <vt:variant>
        <vt:i4>1572921</vt:i4>
      </vt:variant>
      <vt:variant>
        <vt:i4>2</vt:i4>
      </vt:variant>
      <vt:variant>
        <vt:i4>0</vt:i4>
      </vt:variant>
      <vt:variant>
        <vt:i4>5</vt:i4>
      </vt:variant>
      <vt:variant>
        <vt:lpwstr/>
      </vt:variant>
      <vt:variant>
        <vt:lpwstr>_Toc169058412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微软用户</dc:creator>
  <cp:keywords/>
  <dc:description/>
  <cp:lastModifiedBy>a7918@365mmt.com</cp:lastModifiedBy>
  <cp:revision>2</cp:revision>
  <dcterms:created xsi:type="dcterms:W3CDTF">2026-05-27T02:50:00Z</dcterms:created>
  <dcterms:modified xsi:type="dcterms:W3CDTF">2026-05-27T02:50:00Z</dcterms:modified>
</cp:coreProperties>
</file>