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CDD599" w14:textId="3912F39E" w:rsidR="00CE7463" w:rsidRPr="00CE7463" w:rsidRDefault="00CE7463" w:rsidP="0062623E">
      <w:pPr>
        <w:pStyle w:val="NormalWeb"/>
        <w:spacing w:before="0" w:beforeAutospacing="0" w:after="0" w:afterAutospacing="0"/>
        <w:rPr>
          <w:rFonts w:ascii="Calibri" w:hAnsi="Calibri" w:cs="Calibri"/>
          <w:color w:val="7F7F7F" w:themeColor="text1" w:themeTint="80"/>
          <w:sz w:val="22"/>
          <w:szCs w:val="22"/>
          <w:lang w:val="en-US"/>
        </w:rPr>
      </w:pPr>
      <w:r w:rsidRPr="00CE7463">
        <w:rPr>
          <w:rFonts w:ascii="Calibri" w:hAnsi="Calibri" w:cs="Calibri"/>
          <w:color w:val="7F7F7F" w:themeColor="text1" w:themeTint="80"/>
          <w:sz w:val="22"/>
          <w:szCs w:val="22"/>
          <w:lang w:val="en-US"/>
        </w:rPr>
        <w:t xml:space="preserve">(in previous chapter describe the set up… The detector of this thesis is a gadolinium-based semiconductor neutron detector. It is designed as a sandwich composed of a slim silicon sensor and a thin gadolinium neutron-converter foil. </w:t>
      </w:r>
      <w:r w:rsidR="00E6207B" w:rsidRPr="00D457F7">
        <w:rPr>
          <w:rFonts w:ascii="Calibri" w:hAnsi="Calibri" w:cs="Calibri"/>
          <w:color w:val="7F7F7F" w:themeColor="text1" w:themeTint="80"/>
          <w:sz w:val="22"/>
          <w:szCs w:val="22"/>
          <w:lang w:val="en-US"/>
        </w:rPr>
        <w:t>Neutrons are absorbed in gadolinium and produce electrons and gammas. The reaction products act as neutron indicators by generating a signal in the sensor.</w:t>
      </w:r>
      <w:r w:rsidRPr="00CE7463">
        <w:rPr>
          <w:rFonts w:ascii="Calibri" w:hAnsi="Calibri" w:cs="Calibri"/>
          <w:color w:val="7F7F7F" w:themeColor="text1" w:themeTint="80"/>
          <w:sz w:val="22"/>
          <w:szCs w:val="22"/>
          <w:lang w:val="en-US"/>
        </w:rPr>
        <w:t>)</w:t>
      </w:r>
    </w:p>
    <w:p w14:paraId="128ABE0E" w14:textId="07496987" w:rsidR="00CE7463" w:rsidRDefault="00CE7463" w:rsidP="0062623E">
      <w:pPr>
        <w:pStyle w:val="NormalWeb"/>
        <w:spacing w:before="0" w:beforeAutospacing="0" w:after="0" w:afterAutospacing="0"/>
        <w:rPr>
          <w:rFonts w:ascii="Calibri" w:hAnsi="Calibri" w:cs="Calibri"/>
          <w:sz w:val="22"/>
          <w:szCs w:val="22"/>
          <w:lang w:val="en-US"/>
        </w:rPr>
      </w:pPr>
    </w:p>
    <w:p w14:paraId="26621EAF" w14:textId="211736BD" w:rsidR="00B95412" w:rsidRDefault="00B95412" w:rsidP="00B95412">
      <w:pPr>
        <w:pStyle w:val="Heading1"/>
        <w:rPr>
          <w:lang w:val="en-US"/>
        </w:rPr>
      </w:pPr>
      <w:r>
        <w:rPr>
          <w:lang w:val="en-US"/>
        </w:rPr>
        <w:t>Particle Interaction with Matter</w:t>
      </w:r>
    </w:p>
    <w:p w14:paraId="16B0C4C0" w14:textId="6AE06D98" w:rsidR="00386465" w:rsidRDefault="00CE7463" w:rsidP="0062623E">
      <w:pPr>
        <w:pStyle w:val="NormalWeb"/>
        <w:spacing w:before="0" w:beforeAutospacing="0" w:after="0" w:afterAutospacing="0"/>
        <w:rPr>
          <w:rFonts w:ascii="Calibri" w:hAnsi="Calibri" w:cs="Calibri"/>
          <w:i/>
          <w:iCs/>
          <w:sz w:val="22"/>
          <w:szCs w:val="22"/>
          <w:lang w:val="en-US"/>
        </w:rPr>
      </w:pPr>
      <w:r>
        <w:rPr>
          <w:rFonts w:ascii="Calibri" w:hAnsi="Calibri" w:cs="Calibri"/>
          <w:sz w:val="22"/>
          <w:szCs w:val="22"/>
          <w:lang w:val="en-US"/>
        </w:rPr>
        <w:t xml:space="preserve">In the field of neutron detection, understanding </w:t>
      </w:r>
      <w:r w:rsidR="00E6207B">
        <w:rPr>
          <w:rFonts w:ascii="Calibri" w:hAnsi="Calibri" w:cs="Calibri"/>
          <w:sz w:val="22"/>
          <w:szCs w:val="22"/>
          <w:lang w:val="en-US"/>
        </w:rPr>
        <w:t xml:space="preserve">particles interactions </w:t>
      </w:r>
      <w:r w:rsidR="00D457F7">
        <w:rPr>
          <w:rFonts w:ascii="Calibri" w:hAnsi="Calibri" w:cs="Calibri"/>
          <w:sz w:val="22"/>
          <w:szCs w:val="22"/>
          <w:lang w:val="en-US"/>
        </w:rPr>
        <w:t>with</w:t>
      </w:r>
      <w:r>
        <w:rPr>
          <w:rFonts w:ascii="Calibri" w:hAnsi="Calibri" w:cs="Calibri"/>
          <w:sz w:val="22"/>
          <w:szCs w:val="22"/>
          <w:lang w:val="en-US"/>
        </w:rPr>
        <w:t xml:space="preserve"> matter is essential. </w:t>
      </w:r>
      <w:r w:rsidR="00635B94" w:rsidRPr="008F6FE0">
        <w:rPr>
          <w:rFonts w:ascii="Calibri" w:hAnsi="Calibri" w:cs="Calibri"/>
          <w:sz w:val="22"/>
          <w:szCs w:val="22"/>
          <w:lang w:val="en-US"/>
        </w:rPr>
        <w:t xml:space="preserve">Knowing </w:t>
      </w:r>
      <w:r w:rsidR="0062623E">
        <w:rPr>
          <w:rFonts w:ascii="Calibri" w:hAnsi="Calibri" w:cs="Calibri"/>
          <w:sz w:val="22"/>
          <w:szCs w:val="22"/>
          <w:lang w:val="en-US"/>
        </w:rPr>
        <w:t xml:space="preserve">how and </w:t>
      </w:r>
      <w:r w:rsidR="00635B94" w:rsidRPr="008F6FE0">
        <w:rPr>
          <w:rFonts w:ascii="Calibri" w:hAnsi="Calibri" w:cs="Calibri"/>
          <w:sz w:val="22"/>
          <w:szCs w:val="22"/>
          <w:lang w:val="en-US"/>
        </w:rPr>
        <w:t>which interactions take place</w:t>
      </w:r>
      <w:r w:rsidR="00635B94">
        <w:rPr>
          <w:rFonts w:ascii="Calibri" w:hAnsi="Calibri" w:cs="Calibri"/>
          <w:sz w:val="22"/>
          <w:szCs w:val="22"/>
          <w:lang w:val="en-US"/>
        </w:rPr>
        <w:t xml:space="preserve"> inside </w:t>
      </w:r>
      <w:r w:rsidR="00B94C7A">
        <w:rPr>
          <w:rFonts w:ascii="Calibri" w:hAnsi="Calibri" w:cs="Calibri"/>
          <w:sz w:val="22"/>
          <w:szCs w:val="22"/>
          <w:lang w:val="en-US"/>
        </w:rPr>
        <w:t>a</w:t>
      </w:r>
      <w:r w:rsidR="00635B94">
        <w:rPr>
          <w:rFonts w:ascii="Calibri" w:hAnsi="Calibri" w:cs="Calibri"/>
          <w:sz w:val="22"/>
          <w:szCs w:val="22"/>
          <w:lang w:val="en-US"/>
        </w:rPr>
        <w:t xml:space="preserve"> detector</w:t>
      </w:r>
      <w:r w:rsidR="00635B94" w:rsidRPr="008F6FE0">
        <w:rPr>
          <w:rFonts w:ascii="Calibri" w:hAnsi="Calibri" w:cs="Calibri"/>
          <w:sz w:val="22"/>
          <w:szCs w:val="22"/>
          <w:lang w:val="en-US"/>
        </w:rPr>
        <w:t xml:space="preserve"> makes it possible</w:t>
      </w:r>
      <w:r w:rsidR="00635B94">
        <w:rPr>
          <w:rFonts w:ascii="Calibri" w:hAnsi="Calibri" w:cs="Calibri"/>
          <w:sz w:val="22"/>
          <w:szCs w:val="22"/>
          <w:lang w:val="en-US"/>
        </w:rPr>
        <w:t xml:space="preserve"> to predict </w:t>
      </w:r>
      <w:r w:rsidR="00B94C7A">
        <w:rPr>
          <w:rFonts w:ascii="Calibri" w:hAnsi="Calibri" w:cs="Calibri"/>
          <w:sz w:val="22"/>
          <w:szCs w:val="22"/>
          <w:lang w:val="en-US"/>
        </w:rPr>
        <w:t xml:space="preserve">its </w:t>
      </w:r>
      <w:r w:rsidR="00635B94">
        <w:rPr>
          <w:rFonts w:ascii="Calibri" w:hAnsi="Calibri" w:cs="Calibri"/>
          <w:sz w:val="22"/>
          <w:szCs w:val="22"/>
          <w:lang w:val="en-US"/>
        </w:rPr>
        <w:t xml:space="preserve">response to </w:t>
      </w:r>
      <w:r w:rsidR="0062623E">
        <w:rPr>
          <w:rFonts w:ascii="Calibri" w:hAnsi="Calibri" w:cs="Calibri"/>
          <w:sz w:val="22"/>
          <w:szCs w:val="22"/>
          <w:lang w:val="en-US"/>
        </w:rPr>
        <w:t>particles</w:t>
      </w:r>
      <w:r w:rsidR="00635B94">
        <w:rPr>
          <w:rFonts w:ascii="Calibri" w:hAnsi="Calibri" w:cs="Calibri"/>
          <w:sz w:val="22"/>
          <w:szCs w:val="22"/>
          <w:lang w:val="en-US"/>
        </w:rPr>
        <w:t xml:space="preserve"> as well as interpreting </w:t>
      </w:r>
      <w:r w:rsidR="00B94C7A">
        <w:rPr>
          <w:rFonts w:ascii="Calibri" w:hAnsi="Calibri" w:cs="Calibri"/>
          <w:sz w:val="22"/>
          <w:szCs w:val="22"/>
          <w:lang w:val="en-US"/>
        </w:rPr>
        <w:t xml:space="preserve">its </w:t>
      </w:r>
      <w:r w:rsidR="00635B94">
        <w:rPr>
          <w:rFonts w:ascii="Calibri" w:hAnsi="Calibri" w:cs="Calibri"/>
          <w:sz w:val="22"/>
          <w:szCs w:val="22"/>
          <w:lang w:val="en-US"/>
        </w:rPr>
        <w:t>measurements</w:t>
      </w:r>
      <w:r w:rsidR="00C91290">
        <w:rPr>
          <w:rFonts w:ascii="Calibri" w:hAnsi="Calibri" w:cs="Calibri"/>
          <w:sz w:val="22"/>
          <w:szCs w:val="22"/>
          <w:lang w:val="en-US"/>
        </w:rPr>
        <w:t xml:space="preserve"> of the radiation field</w:t>
      </w:r>
      <w:r w:rsidR="00635B94">
        <w:rPr>
          <w:rFonts w:ascii="Calibri" w:hAnsi="Calibri" w:cs="Calibri"/>
          <w:sz w:val="22"/>
          <w:szCs w:val="22"/>
          <w:lang w:val="en-US"/>
        </w:rPr>
        <w:t>.</w:t>
      </w:r>
      <w:r w:rsidR="00386465" w:rsidRPr="0062623E">
        <w:rPr>
          <w:rFonts w:ascii="Calibri" w:hAnsi="Calibri" w:cs="Calibri"/>
          <w:i/>
          <w:iCs/>
          <w:sz w:val="22"/>
          <w:szCs w:val="22"/>
          <w:lang w:val="en-US"/>
        </w:rPr>
        <w:t xml:space="preserve"> </w:t>
      </w:r>
    </w:p>
    <w:p w14:paraId="5867193E" w14:textId="77777777" w:rsidR="00CE7463" w:rsidRDefault="00CE7463" w:rsidP="00635B94">
      <w:pPr>
        <w:pStyle w:val="NormalWeb"/>
        <w:spacing w:before="0" w:beforeAutospacing="0" w:after="0" w:afterAutospacing="0"/>
        <w:rPr>
          <w:rFonts w:ascii="Calibri" w:hAnsi="Calibri" w:cs="Calibri"/>
          <w:sz w:val="22"/>
          <w:szCs w:val="22"/>
          <w:lang w:val="en-US"/>
        </w:rPr>
      </w:pPr>
    </w:p>
    <w:p w14:paraId="1565DD8E" w14:textId="008307DF" w:rsidR="0062623E" w:rsidRDefault="00CE7463" w:rsidP="0062623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For a </w:t>
      </w:r>
      <w:r w:rsidR="0062623E" w:rsidRPr="008F6FE0">
        <w:rPr>
          <w:rFonts w:ascii="Calibri" w:hAnsi="Calibri" w:cs="Calibri"/>
          <w:sz w:val="22"/>
          <w:szCs w:val="22"/>
          <w:lang w:val="en-US"/>
        </w:rPr>
        <w:t>gadolinium-based semiconductor neutron detector</w:t>
      </w:r>
      <w:r w:rsidR="00E6207B">
        <w:rPr>
          <w:rFonts w:ascii="Calibri" w:hAnsi="Calibri" w:cs="Calibri"/>
          <w:sz w:val="22"/>
          <w:szCs w:val="22"/>
          <w:lang w:val="en-US"/>
        </w:rPr>
        <w:t>,</w:t>
      </w:r>
      <w:r>
        <w:rPr>
          <w:rFonts w:ascii="Calibri" w:hAnsi="Calibri" w:cs="Calibri"/>
          <w:sz w:val="22"/>
          <w:szCs w:val="22"/>
          <w:lang w:val="en-US"/>
        </w:rPr>
        <w:t xml:space="preserve"> particles of interest</w:t>
      </w:r>
      <w:r w:rsidR="0062623E" w:rsidRPr="008F6FE0">
        <w:rPr>
          <w:rFonts w:ascii="Calibri" w:hAnsi="Calibri" w:cs="Calibri"/>
          <w:sz w:val="22"/>
          <w:szCs w:val="22"/>
          <w:lang w:val="en-US"/>
        </w:rPr>
        <w:t xml:space="preserve"> are</w:t>
      </w:r>
      <w:r w:rsidR="00E35CC4">
        <w:rPr>
          <w:rFonts w:ascii="Calibri" w:hAnsi="Calibri" w:cs="Calibri"/>
          <w:sz w:val="22"/>
          <w:szCs w:val="22"/>
          <w:lang w:val="en-US"/>
        </w:rPr>
        <w:t xml:space="preserve"> first and foremost</w:t>
      </w:r>
      <w:r w:rsidR="0062623E" w:rsidRPr="008F6FE0">
        <w:rPr>
          <w:rFonts w:ascii="Calibri" w:hAnsi="Calibri" w:cs="Calibri"/>
          <w:sz w:val="22"/>
          <w:szCs w:val="22"/>
          <w:lang w:val="en-US"/>
        </w:rPr>
        <w:t xml:space="preserve"> neutrons</w:t>
      </w:r>
      <w:r w:rsidR="00E35CC4">
        <w:rPr>
          <w:rFonts w:ascii="Calibri" w:hAnsi="Calibri" w:cs="Calibri"/>
          <w:sz w:val="22"/>
          <w:szCs w:val="22"/>
          <w:lang w:val="en-US"/>
        </w:rPr>
        <w:t xml:space="preserve"> and secondly </w:t>
      </w:r>
      <w:r w:rsidR="0062623E" w:rsidRPr="008F6FE0">
        <w:rPr>
          <w:rFonts w:ascii="Calibri" w:hAnsi="Calibri" w:cs="Calibri"/>
          <w:sz w:val="22"/>
          <w:szCs w:val="22"/>
          <w:lang w:val="en-US"/>
        </w:rPr>
        <w:t xml:space="preserve">electrons and </w:t>
      </w:r>
      <w:r>
        <w:rPr>
          <w:rFonts w:ascii="Calibri" w:hAnsi="Calibri" w:cs="Calibri"/>
          <w:sz w:val="22"/>
          <w:szCs w:val="22"/>
          <w:lang w:val="en-US"/>
        </w:rPr>
        <w:t>photons</w:t>
      </w:r>
      <w:r w:rsidR="00E35CC4">
        <w:rPr>
          <w:rFonts w:ascii="Calibri" w:hAnsi="Calibri" w:cs="Calibri"/>
          <w:sz w:val="22"/>
          <w:szCs w:val="22"/>
          <w:lang w:val="en-US"/>
        </w:rPr>
        <w:t>, reaction products of gadolinium-neutron capture</w:t>
      </w:r>
      <w:r w:rsidR="0062623E" w:rsidRPr="008F6FE0">
        <w:rPr>
          <w:rFonts w:ascii="Calibri" w:hAnsi="Calibri" w:cs="Calibri"/>
          <w:sz w:val="22"/>
          <w:szCs w:val="22"/>
          <w:lang w:val="en-US"/>
        </w:rPr>
        <w:t xml:space="preserve">. </w:t>
      </w:r>
      <w:r w:rsidR="0062623E">
        <w:rPr>
          <w:rFonts w:ascii="Calibri" w:hAnsi="Calibri" w:cs="Calibri"/>
          <w:sz w:val="22"/>
          <w:szCs w:val="22"/>
          <w:lang w:val="en-US"/>
        </w:rPr>
        <w:t xml:space="preserve">The following sections </w:t>
      </w:r>
      <w:r w:rsidR="00E6207B">
        <w:rPr>
          <w:rFonts w:ascii="Calibri" w:hAnsi="Calibri" w:cs="Calibri"/>
          <w:sz w:val="22"/>
          <w:szCs w:val="22"/>
          <w:lang w:val="en-US"/>
        </w:rPr>
        <w:t xml:space="preserve">give an introduction to </w:t>
      </w:r>
      <w:r w:rsidR="0062623E">
        <w:rPr>
          <w:rFonts w:ascii="Calibri" w:hAnsi="Calibri" w:cs="Calibri"/>
          <w:sz w:val="22"/>
          <w:szCs w:val="22"/>
          <w:lang w:val="en-US"/>
        </w:rPr>
        <w:t xml:space="preserve">neutron, electron and </w:t>
      </w:r>
      <w:r w:rsidR="00E6207B">
        <w:rPr>
          <w:rFonts w:ascii="Calibri" w:hAnsi="Calibri" w:cs="Calibri"/>
          <w:sz w:val="22"/>
          <w:szCs w:val="22"/>
          <w:lang w:val="en-US"/>
        </w:rPr>
        <w:t>photon</w:t>
      </w:r>
      <w:r w:rsidR="0062623E">
        <w:rPr>
          <w:rFonts w:ascii="Calibri" w:hAnsi="Calibri" w:cs="Calibri"/>
          <w:sz w:val="22"/>
          <w:szCs w:val="22"/>
          <w:lang w:val="en-US"/>
        </w:rPr>
        <w:t xml:space="preserve"> interactions with matter,</w:t>
      </w:r>
      <w:r w:rsidR="00E6207B">
        <w:rPr>
          <w:rFonts w:ascii="Calibri" w:hAnsi="Calibri" w:cs="Calibri"/>
          <w:sz w:val="22"/>
          <w:szCs w:val="22"/>
          <w:lang w:val="en-US"/>
        </w:rPr>
        <w:t xml:space="preserve"> providing </w:t>
      </w:r>
      <w:r w:rsidR="0062623E">
        <w:rPr>
          <w:rFonts w:ascii="Calibri" w:hAnsi="Calibri" w:cs="Calibri"/>
          <w:sz w:val="22"/>
          <w:szCs w:val="22"/>
          <w:lang w:val="en-US"/>
        </w:rPr>
        <w:t xml:space="preserve">a ground understanding of the physics inside the neutron detector in question. </w:t>
      </w:r>
    </w:p>
    <w:p w14:paraId="3DD1A644" w14:textId="7D6972D4" w:rsidR="00E35CC4" w:rsidRDefault="00E35CC4" w:rsidP="0062623E">
      <w:pPr>
        <w:pStyle w:val="NormalWeb"/>
        <w:spacing w:before="0" w:beforeAutospacing="0" w:after="0" w:afterAutospacing="0"/>
        <w:rPr>
          <w:rFonts w:ascii="Calibri" w:hAnsi="Calibri" w:cs="Calibri"/>
          <w:sz w:val="22"/>
          <w:szCs w:val="22"/>
          <w:lang w:val="en-US"/>
        </w:rPr>
      </w:pPr>
    </w:p>
    <w:p w14:paraId="19D90B36" w14:textId="6244CBE8" w:rsidR="00E35CC4" w:rsidRDefault="00B95412" w:rsidP="00B95412">
      <w:pPr>
        <w:pStyle w:val="Heading2"/>
        <w:rPr>
          <w:lang w:val="en-US"/>
        </w:rPr>
      </w:pPr>
      <w:r>
        <w:rPr>
          <w:lang w:val="en-US"/>
        </w:rPr>
        <w:t>Neutrons</w:t>
      </w:r>
    </w:p>
    <w:p w14:paraId="7E8A21DF" w14:textId="1A254F99" w:rsidR="00B93977" w:rsidRDefault="00B93977" w:rsidP="00885B9C">
      <w:pPr>
        <w:pStyle w:val="NormalWeb"/>
        <w:spacing w:before="0" w:beforeAutospacing="0" w:after="0" w:afterAutospacing="0"/>
        <w:rPr>
          <w:rFonts w:ascii="Calibri" w:hAnsi="Calibri" w:cs="Calibri"/>
          <w:sz w:val="22"/>
          <w:szCs w:val="22"/>
          <w:lang w:val="en-US"/>
        </w:rPr>
      </w:pPr>
      <w:r w:rsidRPr="00885B9C">
        <w:rPr>
          <w:rFonts w:ascii="Calibri" w:hAnsi="Calibri" w:cs="Calibri"/>
          <w:sz w:val="22"/>
          <w:szCs w:val="22"/>
          <w:lang w:val="en-US"/>
        </w:rPr>
        <w:t xml:space="preserve">Neutrons are subatomic particles with zero net charge and a mass comparable to that of a proton. A single neutron is made up of three quarks, one up and two down. The composite quarks accolade to its lack of electric charge, the positive charge of one up quark (+2/3e) cancels the negative charge of two down quarks (2x-1/3e). </w:t>
      </w:r>
    </w:p>
    <w:p w14:paraId="246B6020" w14:textId="4653604D" w:rsidR="00BF6C1E" w:rsidRDefault="00BF6C1E" w:rsidP="00885B9C">
      <w:pPr>
        <w:pStyle w:val="NormalWeb"/>
        <w:spacing w:before="0" w:beforeAutospacing="0" w:after="0" w:afterAutospacing="0"/>
        <w:rPr>
          <w:rFonts w:ascii="Calibri" w:hAnsi="Calibri" w:cs="Calibri"/>
          <w:sz w:val="22"/>
          <w:szCs w:val="22"/>
          <w:lang w:val="en-US"/>
        </w:rPr>
      </w:pPr>
    </w:p>
    <w:p w14:paraId="754D0889" w14:textId="77777777" w:rsidR="00BF6C1E" w:rsidRPr="00BF6C1E" w:rsidRDefault="00BF6C1E" w:rsidP="00BF6C1E">
      <w:pPr>
        <w:pStyle w:val="NormalWeb"/>
        <w:spacing w:before="0" w:beforeAutospacing="0" w:after="0" w:afterAutospacing="0"/>
        <w:rPr>
          <w:rFonts w:ascii="Calibri" w:hAnsi="Calibri" w:cs="Calibri"/>
          <w:sz w:val="22"/>
          <w:szCs w:val="22"/>
          <w:lang w:val="en-US"/>
        </w:rPr>
      </w:pPr>
      <w:r w:rsidRPr="00BF6C1E">
        <w:rPr>
          <w:rFonts w:ascii="Calibri" w:hAnsi="Calibri" w:cs="Calibri"/>
          <w:sz w:val="22"/>
          <w:szCs w:val="22"/>
          <w:lang w:val="en-US"/>
        </w:rPr>
        <w:t xml:space="preserve">The four fundamental forces in physics are: the electromagnetic, the gravitational, the strong and the weak force. </w:t>
      </w:r>
      <w:r w:rsidRPr="0071190A">
        <w:rPr>
          <w:rFonts w:ascii="Calibri" w:hAnsi="Calibri" w:cs="Calibri"/>
          <w:b/>
          <w:bCs/>
          <w:sz w:val="22"/>
          <w:szCs w:val="22"/>
          <w:lang w:val="en-US"/>
        </w:rPr>
        <w:t>Neutrons are mainly affected by the</w:t>
      </w:r>
      <w:r w:rsidRPr="00BF6C1E">
        <w:rPr>
          <w:rFonts w:ascii="Calibri" w:hAnsi="Calibri" w:cs="Calibri"/>
          <w:sz w:val="22"/>
          <w:szCs w:val="22"/>
          <w:lang w:val="en-US"/>
        </w:rPr>
        <w:t xml:space="preserve"> latter two, the </w:t>
      </w:r>
      <w:r w:rsidRPr="0071190A">
        <w:rPr>
          <w:rFonts w:ascii="Calibri" w:hAnsi="Calibri" w:cs="Calibri"/>
          <w:b/>
          <w:bCs/>
          <w:sz w:val="22"/>
          <w:szCs w:val="22"/>
          <w:lang w:val="en-US"/>
        </w:rPr>
        <w:t>nuclear forces</w:t>
      </w:r>
      <w:r w:rsidRPr="00BF6C1E">
        <w:rPr>
          <w:rFonts w:ascii="Calibri" w:hAnsi="Calibri" w:cs="Calibri"/>
          <w:sz w:val="22"/>
          <w:szCs w:val="22"/>
          <w:lang w:val="en-US"/>
        </w:rPr>
        <w:t xml:space="preserve">. Being neutral, they do not interact electromagnetically, and effects of gravity become insignificant in the shadow of nuclear interactions. The strong and weak force operate at a nuclear level and become effective only when interacting particles are in close proximity of one another; the strong force becomes effective at </w:t>
      </w:r>
      <m:oMath>
        <m:sSup>
          <m:sSupPr>
            <m:ctrlPr>
              <w:rPr>
                <w:rFonts w:ascii="Cambria Math" w:hAnsi="Cambria Math" w:cs="Calibri"/>
                <w:sz w:val="22"/>
                <w:szCs w:val="22"/>
                <w:lang w:val="en-US"/>
              </w:rPr>
            </m:ctrlPr>
          </m:sSupPr>
          <m:e>
            <m:r>
              <m:rPr>
                <m:sty m:val="p"/>
              </m:rPr>
              <w:rPr>
                <w:rFonts w:ascii="Cambria Math" w:hAnsi="Cambria Math" w:cs="Calibri"/>
                <w:sz w:val="22"/>
                <w:szCs w:val="22"/>
                <w:lang w:val="en-US"/>
              </w:rPr>
              <m:t>10</m:t>
            </m:r>
          </m:e>
          <m:sup>
            <m:r>
              <m:rPr>
                <m:sty m:val="p"/>
              </m:rPr>
              <w:rPr>
                <w:rFonts w:ascii="Cambria Math" w:hAnsi="Cambria Math" w:cs="Calibri"/>
                <w:sz w:val="22"/>
                <w:szCs w:val="22"/>
                <w:lang w:val="en-US"/>
              </w:rPr>
              <m:t>-15</m:t>
            </m:r>
          </m:sup>
        </m:sSup>
      </m:oMath>
      <w:r w:rsidRPr="00BF6C1E">
        <w:rPr>
          <w:rFonts w:ascii="Calibri" w:hAnsi="Calibri" w:cs="Calibri"/>
          <w:sz w:val="22"/>
          <w:szCs w:val="22"/>
          <w:lang w:val="en-US"/>
        </w:rPr>
        <w:t xml:space="preserve">cm and the weak force closer still at </w:t>
      </w:r>
      <m:oMath>
        <m:sSup>
          <m:sSupPr>
            <m:ctrlPr>
              <w:rPr>
                <w:rFonts w:ascii="Cambria Math" w:hAnsi="Cambria Math" w:cs="Calibri"/>
                <w:sz w:val="22"/>
                <w:szCs w:val="22"/>
                <w:lang w:val="en-US"/>
              </w:rPr>
            </m:ctrlPr>
          </m:sSupPr>
          <m:e>
            <m:r>
              <m:rPr>
                <m:sty m:val="p"/>
              </m:rPr>
              <w:rPr>
                <w:rFonts w:ascii="Cambria Math" w:hAnsi="Cambria Math" w:cs="Calibri"/>
                <w:sz w:val="22"/>
                <w:szCs w:val="22"/>
                <w:lang w:val="en-US"/>
              </w:rPr>
              <m:t>10</m:t>
            </m:r>
          </m:e>
          <m:sup>
            <m:r>
              <m:rPr>
                <m:sty m:val="p"/>
              </m:rPr>
              <w:rPr>
                <w:rFonts w:ascii="Cambria Math" w:hAnsi="Cambria Math" w:cs="Calibri"/>
                <w:sz w:val="22"/>
                <w:szCs w:val="22"/>
                <w:lang w:val="en-US"/>
              </w:rPr>
              <m:t>-18</m:t>
            </m:r>
          </m:sup>
        </m:sSup>
      </m:oMath>
      <w:r w:rsidRPr="00BF6C1E">
        <w:rPr>
          <w:rFonts w:ascii="Calibri" w:hAnsi="Calibri" w:cs="Calibri"/>
          <w:sz w:val="22"/>
          <w:szCs w:val="22"/>
          <w:lang w:val="en-US"/>
        </w:rPr>
        <w:t xml:space="preserve">cm.  The former is responsible for holding quarks together (to form nucleons) as well as binding protons and neutrons (to form atomic nuclei), while the latter is liable for fusion reactions and atomic-radioactive decay. </w:t>
      </w:r>
    </w:p>
    <w:p w14:paraId="2315C0A8" w14:textId="11F717D6" w:rsidR="00B93977" w:rsidRDefault="00B93977" w:rsidP="00885B9C">
      <w:pPr>
        <w:pStyle w:val="NormalWeb"/>
        <w:spacing w:before="0" w:beforeAutospacing="0" w:after="0" w:afterAutospacing="0"/>
        <w:rPr>
          <w:rFonts w:ascii="Calibri" w:hAnsi="Calibri" w:cs="Calibri"/>
          <w:sz w:val="22"/>
          <w:szCs w:val="22"/>
          <w:lang w:val="en-US"/>
        </w:rPr>
      </w:pPr>
    </w:p>
    <w:p w14:paraId="4F5A3559" w14:textId="3B2D44F2" w:rsidR="00885B9C" w:rsidRPr="00885B9C" w:rsidRDefault="00885B9C" w:rsidP="00885B9C">
      <w:pPr>
        <w:pStyle w:val="NormalWeb"/>
        <w:spacing w:before="0" w:beforeAutospacing="0" w:after="0" w:afterAutospacing="0"/>
        <w:rPr>
          <w:rFonts w:ascii="Calibri" w:hAnsi="Calibri" w:cs="Calibri"/>
          <w:b/>
          <w:bCs/>
          <w:sz w:val="22"/>
          <w:szCs w:val="22"/>
          <w:lang w:val="en-US"/>
        </w:rPr>
      </w:pPr>
      <w:r>
        <w:rPr>
          <w:rFonts w:ascii="Calibri" w:hAnsi="Calibri" w:cs="Calibri"/>
          <w:b/>
          <w:bCs/>
          <w:sz w:val="22"/>
          <w:szCs w:val="22"/>
          <w:lang w:val="en-US"/>
        </w:rPr>
        <w:t xml:space="preserve">Neutron </w:t>
      </w:r>
      <w:r w:rsidRPr="00885B9C">
        <w:rPr>
          <w:rFonts w:ascii="Calibri" w:hAnsi="Calibri" w:cs="Calibri"/>
          <w:b/>
          <w:bCs/>
          <w:sz w:val="22"/>
          <w:szCs w:val="22"/>
          <w:lang w:val="en-US"/>
        </w:rPr>
        <w:t xml:space="preserve">Cross-section </w:t>
      </w:r>
    </w:p>
    <w:p w14:paraId="30371DBD" w14:textId="5A0A7723" w:rsidR="00B93977" w:rsidRDefault="0071190A" w:rsidP="00885B9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Neutrons</w:t>
      </w:r>
      <w:r w:rsidR="00B93977" w:rsidRPr="00885B9C">
        <w:rPr>
          <w:rFonts w:ascii="Calibri" w:hAnsi="Calibri" w:cs="Calibri"/>
          <w:sz w:val="22"/>
          <w:szCs w:val="22"/>
          <w:lang w:val="en-US"/>
        </w:rPr>
        <w:t xml:space="preserve"> reaction probability is heavily dependent on energy and </w:t>
      </w:r>
      <w:r>
        <w:rPr>
          <w:rFonts w:ascii="Calibri" w:hAnsi="Calibri" w:cs="Calibri"/>
          <w:sz w:val="22"/>
          <w:szCs w:val="22"/>
          <w:lang w:val="en-US"/>
        </w:rPr>
        <w:t xml:space="preserve">are </w:t>
      </w:r>
      <w:r w:rsidR="00BF6C1E">
        <w:rPr>
          <w:rFonts w:ascii="Calibri" w:hAnsi="Calibri" w:cs="Calibri"/>
          <w:sz w:val="22"/>
          <w:szCs w:val="22"/>
          <w:lang w:val="en-US"/>
        </w:rPr>
        <w:t>appropriately</w:t>
      </w:r>
      <w:r w:rsidR="00B93977" w:rsidRPr="00885B9C">
        <w:rPr>
          <w:rFonts w:ascii="Calibri" w:hAnsi="Calibri" w:cs="Calibri"/>
          <w:sz w:val="22"/>
          <w:szCs w:val="22"/>
          <w:lang w:val="en-US"/>
        </w:rPr>
        <w:t xml:space="preserve"> </w:t>
      </w:r>
      <w:r>
        <w:rPr>
          <w:rFonts w:ascii="Calibri" w:hAnsi="Calibri" w:cs="Calibri"/>
          <w:sz w:val="22"/>
          <w:szCs w:val="22"/>
          <w:lang w:val="en-US"/>
        </w:rPr>
        <w:t>grouped</w:t>
      </w:r>
      <w:r w:rsidR="00B93977" w:rsidRPr="00885B9C">
        <w:rPr>
          <w:rFonts w:ascii="Calibri" w:hAnsi="Calibri" w:cs="Calibri"/>
          <w:sz w:val="22"/>
          <w:szCs w:val="22"/>
          <w:lang w:val="en-US"/>
        </w:rPr>
        <w:t xml:space="preserve"> into four </w:t>
      </w:r>
      <w:r w:rsidRPr="00885B9C">
        <w:rPr>
          <w:rFonts w:ascii="Calibri" w:hAnsi="Calibri" w:cs="Calibri"/>
          <w:sz w:val="22"/>
          <w:szCs w:val="22"/>
          <w:lang w:val="en-US"/>
        </w:rPr>
        <w:t>categorized</w:t>
      </w:r>
      <w:r w:rsidR="00B93977" w:rsidRPr="00885B9C">
        <w:rPr>
          <w:rFonts w:ascii="Calibri" w:hAnsi="Calibri" w:cs="Calibri"/>
          <w:sz w:val="22"/>
          <w:szCs w:val="22"/>
          <w:lang w:val="en-US"/>
        </w:rPr>
        <w:t>. Slow neutrons have energies</w:t>
      </w:r>
      <w:r w:rsidR="00885B9C">
        <w:rPr>
          <w:rFonts w:ascii="Calibri" w:hAnsi="Calibri" w:cs="Calibri"/>
          <w:sz w:val="22"/>
          <w:szCs w:val="22"/>
          <w:lang w:val="en-US"/>
        </w:rPr>
        <w:t xml:space="preserve"> from</w:t>
      </w:r>
      <w:r w:rsidR="00B93977" w:rsidRPr="00885B9C">
        <w:rPr>
          <w:rFonts w:ascii="Calibri" w:hAnsi="Calibri" w:cs="Calibri"/>
          <w:sz w:val="22"/>
          <w:szCs w:val="22"/>
          <w:lang w:val="en-US"/>
        </w:rPr>
        <w:t xml:space="preserve"> 0</w:t>
      </w:r>
      <w:r w:rsidR="00885B9C">
        <w:rPr>
          <w:rFonts w:ascii="Calibri" w:hAnsi="Calibri" w:cs="Calibri"/>
          <w:sz w:val="22"/>
          <w:szCs w:val="22"/>
          <w:lang w:val="en-US"/>
        </w:rPr>
        <w:t xml:space="preserve">MeV up to </w:t>
      </w:r>
      <w:r w:rsidR="00B93977" w:rsidRPr="00885B9C">
        <w:rPr>
          <w:rFonts w:ascii="Calibri" w:hAnsi="Calibri" w:cs="Calibri"/>
          <w:sz w:val="22"/>
          <w:szCs w:val="22"/>
          <w:lang w:val="en-US"/>
        </w:rPr>
        <w:t xml:space="preserve">0.4 MeV </w:t>
      </w:r>
      <w:r w:rsidR="00885B9C">
        <w:rPr>
          <w:rFonts w:ascii="Calibri" w:hAnsi="Calibri" w:cs="Calibri"/>
          <w:sz w:val="22"/>
          <w:szCs w:val="22"/>
          <w:lang w:val="en-US"/>
        </w:rPr>
        <w:t>(</w:t>
      </w:r>
      <w:r w:rsidR="00885B9C">
        <w:rPr>
          <w:rFonts w:ascii="Calibri" w:hAnsi="Calibri" w:cs="Calibri"/>
          <w:sz w:val="22"/>
          <w:szCs w:val="22"/>
          <w:lang w:val="en-US"/>
        </w:rPr>
        <w:t>Cadmium cut-off region</w:t>
      </w:r>
      <w:r w:rsidR="00885B9C">
        <w:rPr>
          <w:rFonts w:ascii="Calibri" w:hAnsi="Calibri" w:cs="Calibri"/>
          <w:sz w:val="22"/>
          <w:szCs w:val="22"/>
          <w:lang w:val="en-US"/>
        </w:rPr>
        <w:t xml:space="preserve">) </w:t>
      </w:r>
      <w:r w:rsidR="00B93977" w:rsidRPr="00885B9C">
        <w:rPr>
          <w:rFonts w:ascii="Calibri" w:hAnsi="Calibri" w:cs="Calibri"/>
          <w:sz w:val="22"/>
          <w:szCs w:val="22"/>
          <w:lang w:val="en-US"/>
        </w:rPr>
        <w:t xml:space="preserve">and their reaction probability drop inversely with their speed. The intermediate neutron energy range is the interval 0.4-200keV. Many reactions have resonances in this interval, and it is therefore also known as the resonance region. Most neutrons, however, are created with a much larger energy </w:t>
      </w:r>
      <w:r w:rsidR="00885B9C">
        <w:rPr>
          <w:rFonts w:ascii="Calibri" w:hAnsi="Calibri" w:cs="Calibri"/>
          <w:sz w:val="22"/>
          <w:szCs w:val="22"/>
          <w:lang w:val="en-US"/>
        </w:rPr>
        <w:t>(</w:t>
      </w:r>
      <w:r w:rsidR="00885B9C" w:rsidRPr="00885B9C">
        <w:rPr>
          <w:rFonts w:ascii="Calibri" w:hAnsi="Calibri" w:cs="Calibri"/>
          <w:sz w:val="22"/>
          <w:szCs w:val="22"/>
          <w:lang w:val="en-US"/>
        </w:rPr>
        <w:t>200 keV-20 MeV</w:t>
      </w:r>
      <w:r w:rsidR="00885B9C">
        <w:rPr>
          <w:rFonts w:ascii="Calibri" w:hAnsi="Calibri" w:cs="Calibri"/>
          <w:sz w:val="22"/>
          <w:szCs w:val="22"/>
          <w:lang w:val="en-US"/>
        </w:rPr>
        <w:t>)</w:t>
      </w:r>
      <w:r w:rsidR="00885B9C" w:rsidRPr="00885B9C">
        <w:rPr>
          <w:rFonts w:ascii="Calibri" w:hAnsi="Calibri" w:cs="Calibri"/>
          <w:sz w:val="22"/>
          <w:szCs w:val="22"/>
          <w:lang w:val="en-US"/>
        </w:rPr>
        <w:t xml:space="preserve"> </w:t>
      </w:r>
      <w:r w:rsidR="00B93977" w:rsidRPr="00885B9C">
        <w:rPr>
          <w:rFonts w:ascii="Calibri" w:hAnsi="Calibri" w:cs="Calibri"/>
          <w:sz w:val="22"/>
          <w:szCs w:val="22"/>
          <w:lang w:val="en-US"/>
        </w:rPr>
        <w:t>and are labeled as fast neutrons. Lastly, beyond 20MeV</w:t>
      </w:r>
      <w:r w:rsidR="00B93977" w:rsidRPr="00885B9C">
        <w:rPr>
          <w:rFonts w:ascii="Calibri" w:hAnsi="Calibri" w:cs="Calibri"/>
          <w:sz w:val="22"/>
          <w:szCs w:val="22"/>
          <w:lang w:val="en-US"/>
        </w:rPr>
        <w:t>, they</w:t>
      </w:r>
      <w:r w:rsidR="00B93977" w:rsidRPr="00885B9C">
        <w:rPr>
          <w:rFonts w:ascii="Calibri" w:hAnsi="Calibri" w:cs="Calibri"/>
          <w:sz w:val="22"/>
          <w:szCs w:val="22"/>
          <w:lang w:val="en-US"/>
        </w:rPr>
        <w:t xml:space="preserve"> are known as high energy neutrons.</w:t>
      </w:r>
    </w:p>
    <w:p w14:paraId="6DD4A627" w14:textId="77777777" w:rsidR="00885B9C" w:rsidRPr="00885B9C" w:rsidRDefault="00885B9C" w:rsidP="00885B9C">
      <w:pPr>
        <w:pStyle w:val="NormalWeb"/>
        <w:spacing w:before="0" w:beforeAutospacing="0" w:after="0" w:afterAutospacing="0"/>
        <w:rPr>
          <w:rFonts w:ascii="Calibri" w:hAnsi="Calibri" w:cs="Calibri"/>
          <w:sz w:val="22"/>
          <w:szCs w:val="22"/>
          <w:lang w:val="en-US"/>
        </w:rPr>
      </w:pPr>
    </w:p>
    <w:p w14:paraId="75FA01B6" w14:textId="4D923C13" w:rsidR="00885B9C" w:rsidRPr="00885B9C" w:rsidRDefault="00885B9C" w:rsidP="00885B9C">
      <w:pPr>
        <w:pStyle w:val="NormalWeb"/>
        <w:spacing w:before="0" w:beforeAutospacing="0" w:after="0" w:afterAutospacing="0"/>
        <w:jc w:val="center"/>
        <w:rPr>
          <w:rFonts w:ascii="Calibri" w:hAnsi="Calibri" w:cs="Calibri"/>
          <w:sz w:val="22"/>
          <w:szCs w:val="22"/>
          <w:lang w:val="en-US"/>
        </w:rPr>
      </w:pPr>
      <w:r w:rsidRPr="00885B9C">
        <w:rPr>
          <w:rFonts w:ascii="Calibri" w:hAnsi="Calibri" w:cs="Calibri"/>
          <w:sz w:val="22"/>
          <w:szCs w:val="22"/>
          <w:lang w:val="en-US"/>
        </w:rPr>
        <w:fldChar w:fldCharType="begin"/>
      </w:r>
      <w:r w:rsidRPr="00885B9C">
        <w:rPr>
          <w:rFonts w:ascii="Calibri" w:hAnsi="Calibri" w:cs="Calibri"/>
          <w:sz w:val="22"/>
          <w:szCs w:val="22"/>
          <w:lang w:val="en-US"/>
        </w:rPr>
        <w:instrText xml:space="preserve"> INCLUDEPICTURE "https://www.researchgate.net/profile/Matthew_Halstead/publication/235029687/figure/fig6/AS:340299449683973@1458145119299/The-cross-section-for-113-Cd-as-a-function-of-incident-neutron-energy-provides-an.png" \* MERGEFORMATINET </w:instrText>
      </w:r>
      <w:r w:rsidRPr="00885B9C">
        <w:rPr>
          <w:rFonts w:ascii="Calibri" w:hAnsi="Calibri" w:cs="Calibri"/>
          <w:sz w:val="22"/>
          <w:szCs w:val="22"/>
          <w:lang w:val="en-US"/>
        </w:rPr>
        <w:fldChar w:fldCharType="separate"/>
      </w:r>
      <w:r w:rsidRPr="00885B9C">
        <w:rPr>
          <w:rFonts w:ascii="Calibri" w:hAnsi="Calibri" w:cs="Calibri"/>
          <w:sz w:val="22"/>
          <w:szCs w:val="22"/>
          <w:lang w:val="en-US"/>
        </w:rPr>
        <w:drawing>
          <wp:inline distT="0" distB="0" distL="0" distR="0" wp14:anchorId="17D5891E" wp14:editId="34736E72">
            <wp:extent cx="1982912" cy="1504869"/>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5968" cy="1522366"/>
                    </a:xfrm>
                    <a:prstGeom prst="rect">
                      <a:avLst/>
                    </a:prstGeom>
                    <a:noFill/>
                    <a:ln>
                      <a:noFill/>
                    </a:ln>
                  </pic:spPr>
                </pic:pic>
              </a:graphicData>
            </a:graphic>
          </wp:inline>
        </w:drawing>
      </w:r>
      <w:r w:rsidRPr="00885B9C">
        <w:rPr>
          <w:rFonts w:ascii="Calibri" w:hAnsi="Calibri" w:cs="Calibri"/>
          <w:sz w:val="22"/>
          <w:szCs w:val="22"/>
          <w:lang w:val="en-US"/>
        </w:rPr>
        <w:fldChar w:fldCharType="end"/>
      </w:r>
      <w:r w:rsidRPr="00885B9C">
        <w:rPr>
          <w:noProof/>
        </w:rPr>
        <w:t xml:space="preserve"> </w:t>
      </w:r>
      <w:r w:rsidRPr="00885B9C">
        <w:rPr>
          <w:rFonts w:ascii="Calibri" w:hAnsi="Calibri" w:cs="Calibri"/>
          <w:sz w:val="22"/>
          <w:szCs w:val="22"/>
          <w:lang w:val="en-US"/>
        </w:rPr>
        <w:drawing>
          <wp:inline distT="0" distB="0" distL="0" distR="0" wp14:anchorId="76F4DDAD" wp14:editId="5D49436D">
            <wp:extent cx="2027249" cy="1500792"/>
            <wp:effectExtent l="0" t="0" r="508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6"/>
                    <a:stretch>
                      <a:fillRect/>
                    </a:stretch>
                  </pic:blipFill>
                  <pic:spPr>
                    <a:xfrm>
                      <a:off x="0" y="0"/>
                      <a:ext cx="2052430" cy="1519434"/>
                    </a:xfrm>
                    <a:prstGeom prst="rect">
                      <a:avLst/>
                    </a:prstGeom>
                  </pic:spPr>
                </pic:pic>
              </a:graphicData>
            </a:graphic>
          </wp:inline>
        </w:drawing>
      </w:r>
    </w:p>
    <w:p w14:paraId="184AC33B" w14:textId="77777777" w:rsidR="00B93977" w:rsidRPr="00885B9C" w:rsidRDefault="00B93977" w:rsidP="00885B9C">
      <w:pPr>
        <w:pStyle w:val="NormalWeb"/>
        <w:spacing w:before="0" w:beforeAutospacing="0" w:after="0" w:afterAutospacing="0"/>
        <w:rPr>
          <w:rFonts w:ascii="Calibri" w:hAnsi="Calibri" w:cs="Calibri"/>
          <w:sz w:val="22"/>
          <w:szCs w:val="22"/>
          <w:lang w:val="en-US"/>
        </w:rPr>
      </w:pPr>
    </w:p>
    <w:p w14:paraId="4D7CA8C3" w14:textId="0B3D9EF8" w:rsidR="00B93977" w:rsidRPr="00885B9C" w:rsidRDefault="0071190A" w:rsidP="00885B9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Cross</w:t>
      </w:r>
      <w:r w:rsidR="00B93977" w:rsidRPr="00885B9C">
        <w:rPr>
          <w:rFonts w:ascii="Calibri" w:hAnsi="Calibri" w:cs="Calibri"/>
          <w:sz w:val="22"/>
          <w:szCs w:val="22"/>
          <w:lang w:val="en-US"/>
        </w:rPr>
        <w:t>-section</w:t>
      </w:r>
      <w:r>
        <w:rPr>
          <w:rFonts w:ascii="Calibri" w:hAnsi="Calibri" w:cs="Calibri"/>
          <w:sz w:val="22"/>
          <w:szCs w:val="22"/>
          <w:lang w:val="en-US"/>
        </w:rPr>
        <w:t>s tend to be</w:t>
      </w:r>
      <w:r w:rsidR="00B93977" w:rsidRPr="00885B9C">
        <w:rPr>
          <w:rFonts w:ascii="Calibri" w:hAnsi="Calibri" w:cs="Calibri"/>
          <w:sz w:val="22"/>
          <w:szCs w:val="22"/>
          <w:lang w:val="en-US"/>
        </w:rPr>
        <w:t xml:space="preserve"> much higher in the slow and intermediate domain than the fast and high domain. As the neutron speed v increases from slow to intermediate, many reaction probabilities decrease proportionally to 1/v. Once the energy reaches the domain of intermediate neutrons a number of reactions experience resonance. Moving into the fast neutron region, the likelihood of nuclear reactions lessens, and the probability of elastic scattering takes over. </w:t>
      </w:r>
    </w:p>
    <w:p w14:paraId="72582880" w14:textId="07307BB0" w:rsidR="00B93977" w:rsidRPr="00885B9C" w:rsidRDefault="00B93977" w:rsidP="00885B9C">
      <w:pPr>
        <w:pStyle w:val="NormalWeb"/>
        <w:spacing w:before="0" w:beforeAutospacing="0" w:after="0" w:afterAutospacing="0"/>
        <w:rPr>
          <w:rFonts w:ascii="Calibri" w:hAnsi="Calibri" w:cs="Calibri"/>
          <w:sz w:val="22"/>
          <w:szCs w:val="22"/>
          <w:lang w:val="en-US"/>
        </w:rPr>
      </w:pPr>
      <w:r w:rsidRPr="00885B9C">
        <w:rPr>
          <w:rFonts w:ascii="Calibri" w:hAnsi="Calibri" w:cs="Calibri"/>
          <w:sz w:val="22"/>
          <w:szCs w:val="22"/>
          <w:lang w:val="en-US"/>
        </w:rPr>
        <w:t>Elastic scattering is widely used in detection of fast neutrons. The interaction produces no secondary particles, but rather results in a recoil nucleus which is responsible for ionizing the detector medium. Fast neutrons have a tendency to scatter more easily of atoms, especially those with a low atomic number such as hydrogen (Ref. on elastic scattering of hydrogen?). + cadmium cutoff?</w:t>
      </w:r>
    </w:p>
    <w:p w14:paraId="6A05CCD3" w14:textId="7B8FBC33" w:rsidR="00B93977" w:rsidRPr="00885B9C" w:rsidRDefault="00B93977" w:rsidP="00885B9C">
      <w:pPr>
        <w:pStyle w:val="NormalWeb"/>
        <w:spacing w:before="0" w:beforeAutospacing="0" w:after="0" w:afterAutospacing="0"/>
        <w:rPr>
          <w:rFonts w:ascii="Calibri" w:hAnsi="Calibri" w:cs="Calibri"/>
          <w:sz w:val="22"/>
          <w:szCs w:val="22"/>
          <w:lang w:val="en-US"/>
        </w:rPr>
      </w:pPr>
    </w:p>
    <w:p w14:paraId="5433F2E7" w14:textId="5B415C91" w:rsidR="00B93977" w:rsidRDefault="00B93977" w:rsidP="00885B9C">
      <w:pPr>
        <w:pStyle w:val="NormalWeb"/>
        <w:spacing w:before="0" w:beforeAutospacing="0" w:after="0" w:afterAutospacing="0"/>
        <w:rPr>
          <w:rFonts w:ascii="Calibri" w:hAnsi="Calibri" w:cs="Calibri"/>
          <w:sz w:val="22"/>
          <w:szCs w:val="22"/>
          <w:lang w:val="en-US"/>
        </w:rPr>
      </w:pPr>
      <w:r w:rsidRPr="00885B9C">
        <w:rPr>
          <w:rFonts w:ascii="Calibri" w:hAnsi="Calibri" w:cs="Calibri"/>
          <w:sz w:val="22"/>
          <w:szCs w:val="22"/>
          <w:lang w:val="en-US"/>
        </w:rPr>
        <w:t>In the detection of thermal neutrons, reactions like neutron capture ar</w:t>
      </w:r>
      <w:r w:rsidR="00D14EED">
        <w:rPr>
          <w:rFonts w:ascii="Calibri" w:hAnsi="Calibri" w:cs="Calibri"/>
          <w:sz w:val="22"/>
          <w:szCs w:val="22"/>
          <w:lang w:val="en-US"/>
        </w:rPr>
        <w:t xml:space="preserve">e </w:t>
      </w:r>
      <w:r w:rsidRPr="00885B9C">
        <w:rPr>
          <w:rFonts w:ascii="Calibri" w:hAnsi="Calibri" w:cs="Calibri"/>
          <w:sz w:val="22"/>
          <w:szCs w:val="22"/>
          <w:lang w:val="en-US"/>
        </w:rPr>
        <w:t>common</w:t>
      </w:r>
      <w:r w:rsidR="00D14EED">
        <w:rPr>
          <w:rFonts w:ascii="Calibri" w:hAnsi="Calibri" w:cs="Calibri"/>
          <w:sz w:val="22"/>
          <w:szCs w:val="22"/>
          <w:lang w:val="en-US"/>
        </w:rPr>
        <w:t>ly used</w:t>
      </w:r>
      <w:r w:rsidRPr="00885B9C">
        <w:rPr>
          <w:rFonts w:ascii="Calibri" w:hAnsi="Calibri" w:cs="Calibri"/>
          <w:sz w:val="22"/>
          <w:szCs w:val="22"/>
          <w:lang w:val="en-US"/>
        </w:rPr>
        <w:t>.</w:t>
      </w:r>
      <w:r w:rsidR="00C04E97">
        <w:rPr>
          <w:rFonts w:ascii="Calibri" w:hAnsi="Calibri" w:cs="Calibri"/>
          <w:sz w:val="22"/>
          <w:szCs w:val="22"/>
          <w:lang w:val="en-US"/>
        </w:rPr>
        <w:t xml:space="preserve"> Illustrated in </w:t>
      </w:r>
      <w:proofErr w:type="gramStart"/>
      <w:r w:rsidR="00C04E97">
        <w:rPr>
          <w:rFonts w:ascii="Calibri" w:hAnsi="Calibri" w:cs="Calibri"/>
          <w:sz w:val="22"/>
          <w:szCs w:val="22"/>
          <w:lang w:val="en-US"/>
        </w:rPr>
        <w:t>figure..</w:t>
      </w:r>
      <w:proofErr w:type="gramEnd"/>
      <w:r w:rsidR="00C04E97">
        <w:rPr>
          <w:rFonts w:ascii="Calibri" w:hAnsi="Calibri" w:cs="Calibri"/>
          <w:sz w:val="22"/>
          <w:szCs w:val="22"/>
          <w:lang w:val="en-US"/>
        </w:rPr>
        <w:t xml:space="preserve"> one can see neutron cross-section vs. energy for neutron-gadolinium reactions, capture and elastic scattering. </w:t>
      </w:r>
    </w:p>
    <w:p w14:paraId="156E5137" w14:textId="442E66D9" w:rsidR="0071190A" w:rsidRDefault="0071190A" w:rsidP="00885B9C">
      <w:pPr>
        <w:pStyle w:val="NormalWeb"/>
        <w:spacing w:before="0" w:beforeAutospacing="0" w:after="0" w:afterAutospacing="0"/>
        <w:rPr>
          <w:rFonts w:ascii="Calibri" w:hAnsi="Calibri" w:cs="Calibri"/>
          <w:sz w:val="22"/>
          <w:szCs w:val="22"/>
          <w:lang w:val="en-US"/>
        </w:rPr>
      </w:pPr>
    </w:p>
    <w:p w14:paraId="03EE04D6" w14:textId="76348239" w:rsidR="00E35CC4" w:rsidRDefault="00C04E97" w:rsidP="00635B94">
      <w:pPr>
        <w:pStyle w:val="NormalWeb"/>
        <w:spacing w:before="0" w:beforeAutospacing="0" w:after="0" w:afterAutospacing="0"/>
        <w:rPr>
          <w:rFonts w:ascii="Calibri" w:hAnsi="Calibri" w:cs="Calibri"/>
          <w:sz w:val="22"/>
          <w:szCs w:val="22"/>
          <w:lang w:val="en-US"/>
        </w:rPr>
      </w:pPr>
      <w:r w:rsidRPr="00C04E97">
        <w:rPr>
          <w:rFonts w:ascii="Calibri" w:hAnsi="Calibri" w:cs="Calibri"/>
          <w:sz w:val="22"/>
          <w:szCs w:val="22"/>
          <w:lang w:val="en-US"/>
        </w:rPr>
        <w:drawing>
          <wp:inline distT="0" distB="0" distL="0" distR="0" wp14:anchorId="5774C030" wp14:editId="68C3F86C">
            <wp:extent cx="3584211" cy="284997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a:stretch>
                      <a:fillRect/>
                    </a:stretch>
                  </pic:blipFill>
                  <pic:spPr>
                    <a:xfrm>
                      <a:off x="0" y="0"/>
                      <a:ext cx="3596298" cy="2859587"/>
                    </a:xfrm>
                    <a:prstGeom prst="rect">
                      <a:avLst/>
                    </a:prstGeom>
                  </pic:spPr>
                </pic:pic>
              </a:graphicData>
            </a:graphic>
          </wp:inline>
        </w:drawing>
      </w:r>
    </w:p>
    <w:p w14:paraId="06070DF8" w14:textId="7BF4E532" w:rsidR="00D14EED" w:rsidRDefault="00D14EED" w:rsidP="00D14EED">
      <w:pPr>
        <w:rPr>
          <w:b/>
          <w:bCs/>
          <w:lang w:val="en-US"/>
        </w:rPr>
      </w:pPr>
      <w:r w:rsidRPr="00785133">
        <w:rPr>
          <w:b/>
          <w:bCs/>
          <w:lang w:val="en-US"/>
        </w:rPr>
        <w:t>Neutron capture</w:t>
      </w:r>
    </w:p>
    <w:p w14:paraId="2248DC90" w14:textId="3F9D5FB8" w:rsidR="00BF6C1E" w:rsidRDefault="00BF6C1E" w:rsidP="00BF6C1E">
      <w:pPr>
        <w:jc w:val="center"/>
      </w:pPr>
      <w:r>
        <w:fldChar w:fldCharType="begin"/>
      </w:r>
      <w:r>
        <w:instrText xml:space="preserve"> INCLUDEPICTURE "https://encrypted-tbn0.gstatic.com/images?q=tbn%3AANd9GcQ41MvLjbwRB3JWcClpC6ZlrNxk4fkpliqMjg&amp;usqp=CAU" \* MERGEFORMATINET </w:instrText>
      </w:r>
      <w:r>
        <w:fldChar w:fldCharType="separate"/>
      </w:r>
      <w:r>
        <w:rPr>
          <w:noProof/>
        </w:rPr>
        <w:drawing>
          <wp:inline distT="0" distB="0" distL="0" distR="0" wp14:anchorId="623EE7A0" wp14:editId="1F19E61B">
            <wp:extent cx="3945255" cy="2054860"/>
            <wp:effectExtent l="0" t="0" r="4445" b="2540"/>
            <wp:docPr id="3" name="Picture 3" descr="Measurement of Relative Intensity of the Discrete Rays From the Thermal Neutron  Capture Reaction 155,157Gd(n,) Using ANNRI D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asurement of Relative Intensity of the Discrete Rays From the Thermal Neutron  Capture Reaction 155,157Gd(n,) Using ANNRI De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5255" cy="2054860"/>
                    </a:xfrm>
                    <a:prstGeom prst="rect">
                      <a:avLst/>
                    </a:prstGeom>
                    <a:noFill/>
                    <a:ln>
                      <a:noFill/>
                    </a:ln>
                  </pic:spPr>
                </pic:pic>
              </a:graphicData>
            </a:graphic>
          </wp:inline>
        </w:drawing>
      </w:r>
      <w:r>
        <w:fldChar w:fldCharType="end"/>
      </w:r>
    </w:p>
    <w:p w14:paraId="7D09BBF3" w14:textId="77777777" w:rsidR="00BF6C1E" w:rsidRDefault="00BF6C1E" w:rsidP="00D14EED">
      <w:pPr>
        <w:rPr>
          <w:b/>
          <w:bCs/>
          <w:lang w:val="en-US"/>
        </w:rPr>
      </w:pPr>
    </w:p>
    <w:p w14:paraId="57AF97B1" w14:textId="19846282" w:rsidR="00D14EED" w:rsidRDefault="00D14EED" w:rsidP="00D14EED">
      <w:pPr>
        <w:rPr>
          <w:lang w:val="en-US"/>
        </w:rPr>
      </w:pPr>
      <w:r>
        <w:rPr>
          <w:lang w:val="en-US"/>
        </w:rPr>
        <w:t xml:space="preserve">In neutron capture an incident neutron is absorbed by </w:t>
      </w:r>
      <w:r w:rsidR="00BF6C1E">
        <w:rPr>
          <w:lang w:val="en-US"/>
        </w:rPr>
        <w:t>a</w:t>
      </w:r>
      <w:r>
        <w:rPr>
          <w:lang w:val="en-US"/>
        </w:rPr>
        <w:t xml:space="preserve"> target nucleus. </w:t>
      </w:r>
      <w:r w:rsidR="00BF6C1E">
        <w:rPr>
          <w:lang w:val="en-US"/>
        </w:rPr>
        <w:t>U</w:t>
      </w:r>
      <w:r>
        <w:rPr>
          <w:lang w:val="en-US"/>
        </w:rPr>
        <w:t xml:space="preserve">pon </w:t>
      </w:r>
      <w:r w:rsidR="00BF6C1E">
        <w:rPr>
          <w:lang w:val="en-US"/>
        </w:rPr>
        <w:t>absorption the target nucleus</w:t>
      </w:r>
      <w:r>
        <w:rPr>
          <w:lang w:val="en-US"/>
        </w:rPr>
        <w:t xml:space="preserve"> undergoes nuclear compound formation</w:t>
      </w:r>
      <w:r w:rsidR="00BF6C1E">
        <w:rPr>
          <w:lang w:val="en-US"/>
        </w:rPr>
        <w:t xml:space="preserve"> and its n</w:t>
      </w:r>
      <w:r w:rsidR="00BF6C1E">
        <w:rPr>
          <w:lang w:val="en-US"/>
        </w:rPr>
        <w:t>uclear atomic number increases</w:t>
      </w:r>
      <w:r w:rsidR="00BF6C1E">
        <w:rPr>
          <w:lang w:val="en-US"/>
        </w:rPr>
        <w:t xml:space="preserve"> by one atomic unit</w:t>
      </w:r>
      <w:r>
        <w:rPr>
          <w:lang w:val="en-US"/>
        </w:rPr>
        <w:t>. The resultant compound nucleus is either stable or unstable. The latter leads to emission of nuclear radiation, heavy ion and/or other fundamental particles. (source? Wiki?)</w:t>
      </w:r>
    </w:p>
    <w:p w14:paraId="065B4EC6" w14:textId="77777777" w:rsidR="00D14EED" w:rsidRDefault="00D14EED" w:rsidP="00D14EED">
      <w:pPr>
        <w:rPr>
          <w:lang w:val="en-US"/>
        </w:rPr>
      </w:pPr>
      <w:r>
        <w:rPr>
          <w:lang w:val="en-US"/>
        </w:rPr>
        <w:lastRenderedPageBreak/>
        <w:t xml:space="preserve">There are two categories of neutron capture, radiative and nonradiative. Radiative capture reactions produce an excited compound nucleus prone to de-excitation via gamma decay; one or more gamma rays are emitted until the nucleus reaches ground state. </w:t>
      </w:r>
    </w:p>
    <w:p w14:paraId="77E9C3DD" w14:textId="57D089EE" w:rsidR="00D14EED" w:rsidRDefault="00D14EED" w:rsidP="00D14EED">
      <w:pPr>
        <w:textAlignment w:val="center"/>
        <w:rPr>
          <w:lang w:val="en-US"/>
        </w:rPr>
      </w:pPr>
      <w:r>
        <w:rPr>
          <w:lang w:val="en-US"/>
        </w:rPr>
        <w:t xml:space="preserve">On the other hand, nonradiative capture reactions produce a daughter nucleus accompanied by more than one neutron (since single neutrons emission reactions are considered as inelastic scattering) or charged particles like protons and alphas. </w:t>
      </w:r>
    </w:p>
    <w:p w14:paraId="7648506A" w14:textId="4F41F45C" w:rsidR="00BF6C1E" w:rsidRDefault="00BF6C1E" w:rsidP="00D14EED">
      <w:pPr>
        <w:textAlignment w:val="center"/>
        <w:rPr>
          <w:lang w:val="en-US"/>
        </w:rPr>
      </w:pPr>
    </w:p>
    <w:p w14:paraId="30483F05" w14:textId="7C6153F9" w:rsidR="00BF6C1E" w:rsidRDefault="00BF6C1E" w:rsidP="00D14EED">
      <w:pPr>
        <w:textAlignment w:val="center"/>
        <w:rPr>
          <w:lang w:val="en-US"/>
        </w:rPr>
      </w:pPr>
      <w:r>
        <w:rPr>
          <w:lang w:val="en-US"/>
        </w:rPr>
        <w:t>Cross section?</w:t>
      </w:r>
    </w:p>
    <w:p w14:paraId="32EC7782" w14:textId="2C6A28B1" w:rsidR="00BF6C1E" w:rsidRDefault="00BF6C1E" w:rsidP="00D14EED">
      <w:pPr>
        <w:textAlignment w:val="center"/>
        <w:rPr>
          <w:lang w:val="en-US"/>
        </w:rPr>
      </w:pPr>
      <w:r>
        <w:rPr>
          <w:lang w:val="en-US"/>
        </w:rPr>
        <w:t>Why it happens?</w:t>
      </w:r>
    </w:p>
    <w:p w14:paraId="7FA7DEB2" w14:textId="77777777" w:rsidR="00BF6C1E" w:rsidRDefault="00BF6C1E" w:rsidP="00D14EED">
      <w:pPr>
        <w:textAlignment w:val="center"/>
        <w:rPr>
          <w:lang w:val="en-US"/>
        </w:rPr>
      </w:pPr>
    </w:p>
    <w:p w14:paraId="5E0BEF7E" w14:textId="54EE5F72" w:rsidR="00D14EED" w:rsidRDefault="00D14EED" w:rsidP="00D14EED">
      <w:pPr>
        <w:textAlignment w:val="center"/>
        <w:rPr>
          <w:rFonts w:ascii="Calibri" w:hAnsi="Calibri" w:cs="Calibri"/>
          <w:sz w:val="22"/>
          <w:szCs w:val="22"/>
          <w:lang w:val="en-US"/>
        </w:rPr>
      </w:pPr>
      <w:r>
        <w:rPr>
          <w:lang w:val="en-US"/>
        </w:rPr>
        <w:t xml:space="preserve">Some of the significant capture reactions for neutron detection are </w:t>
      </w:r>
      <w:r w:rsidRPr="006D4CB3">
        <w:rPr>
          <w:rFonts w:ascii="Calibri" w:hAnsi="Calibri" w:cs="Calibri"/>
          <w:sz w:val="22"/>
          <w:szCs w:val="22"/>
          <w:lang w:val="en-US"/>
        </w:rPr>
        <w:t>B-10(</w:t>
      </w:r>
      <w:proofErr w:type="spellStart"/>
      <w:proofErr w:type="gramStart"/>
      <w:r w:rsidRPr="006D4CB3">
        <w:rPr>
          <w:rFonts w:ascii="Calibri" w:hAnsi="Calibri" w:cs="Calibri"/>
          <w:sz w:val="22"/>
          <w:szCs w:val="22"/>
          <w:lang w:val="en-US"/>
        </w:rPr>
        <w:t>n,a</w:t>
      </w:r>
      <w:proofErr w:type="spellEnd"/>
      <w:proofErr w:type="gramEnd"/>
      <w:r w:rsidRPr="006D4CB3">
        <w:rPr>
          <w:rFonts w:ascii="Calibri" w:hAnsi="Calibri" w:cs="Calibri"/>
          <w:sz w:val="22"/>
          <w:szCs w:val="22"/>
          <w:lang w:val="en-US"/>
        </w:rPr>
        <w:t>)Li*</w:t>
      </w:r>
      <w:r>
        <w:rPr>
          <w:rFonts w:ascii="Calibri" w:hAnsi="Calibri" w:cs="Calibri"/>
          <w:sz w:val="22"/>
          <w:szCs w:val="22"/>
          <w:lang w:val="en-US"/>
        </w:rPr>
        <w:t xml:space="preserve">, </w:t>
      </w:r>
      <w:r w:rsidRPr="006D4CB3">
        <w:rPr>
          <w:rFonts w:ascii="Calibri" w:hAnsi="Calibri" w:cs="Calibri"/>
          <w:sz w:val="22"/>
          <w:szCs w:val="22"/>
          <w:lang w:val="en-US"/>
        </w:rPr>
        <w:t>Li-7(</w:t>
      </w:r>
      <w:proofErr w:type="spellStart"/>
      <w:r w:rsidRPr="006D4CB3">
        <w:rPr>
          <w:rFonts w:ascii="Calibri" w:hAnsi="Calibri" w:cs="Calibri"/>
          <w:sz w:val="22"/>
          <w:szCs w:val="22"/>
          <w:lang w:val="en-US"/>
        </w:rPr>
        <w:t>n,a</w:t>
      </w:r>
      <w:proofErr w:type="spellEnd"/>
      <w:r w:rsidRPr="006D4CB3">
        <w:rPr>
          <w:rFonts w:ascii="Calibri" w:hAnsi="Calibri" w:cs="Calibri"/>
          <w:sz w:val="22"/>
          <w:szCs w:val="22"/>
          <w:lang w:val="en-US"/>
        </w:rPr>
        <w:t>)H-</w:t>
      </w:r>
      <w:r>
        <w:rPr>
          <w:rFonts w:ascii="Calibri" w:hAnsi="Calibri" w:cs="Calibri"/>
          <w:sz w:val="22"/>
          <w:szCs w:val="22"/>
          <w:lang w:val="en-US"/>
        </w:rPr>
        <w:t>3</w:t>
      </w:r>
      <w:r w:rsidR="00BF6C1E">
        <w:rPr>
          <w:rFonts w:ascii="Calibri" w:hAnsi="Calibri" w:cs="Calibri"/>
          <w:sz w:val="22"/>
          <w:szCs w:val="22"/>
          <w:lang w:val="en-US"/>
        </w:rPr>
        <w:t xml:space="preserve">, </w:t>
      </w:r>
      <w:r w:rsidRPr="006D4CB3">
        <w:rPr>
          <w:rFonts w:ascii="Calibri" w:hAnsi="Calibri" w:cs="Calibri"/>
          <w:sz w:val="22"/>
          <w:szCs w:val="22"/>
          <w:lang w:val="en-US"/>
        </w:rPr>
        <w:t>He-3(</w:t>
      </w:r>
      <w:proofErr w:type="spellStart"/>
      <w:r w:rsidRPr="006D4CB3">
        <w:rPr>
          <w:rFonts w:ascii="Calibri" w:hAnsi="Calibri" w:cs="Calibri"/>
          <w:sz w:val="22"/>
          <w:szCs w:val="22"/>
          <w:lang w:val="en-US"/>
        </w:rPr>
        <w:t>n,p</w:t>
      </w:r>
      <w:proofErr w:type="spellEnd"/>
      <w:r w:rsidRPr="006D4CB3">
        <w:rPr>
          <w:rFonts w:ascii="Calibri" w:hAnsi="Calibri" w:cs="Calibri"/>
          <w:sz w:val="22"/>
          <w:szCs w:val="22"/>
          <w:lang w:val="en-US"/>
        </w:rPr>
        <w:t>)H</w:t>
      </w:r>
      <w:r>
        <w:rPr>
          <w:rFonts w:ascii="Calibri" w:hAnsi="Calibri" w:cs="Calibri"/>
          <w:sz w:val="22"/>
          <w:szCs w:val="22"/>
          <w:lang w:val="en-US"/>
        </w:rPr>
        <w:t>.</w:t>
      </w:r>
    </w:p>
    <w:p w14:paraId="6B631FE4" w14:textId="77777777" w:rsidR="00E35CC4" w:rsidRDefault="00E35CC4" w:rsidP="00635B94">
      <w:pPr>
        <w:pStyle w:val="NormalWeb"/>
        <w:spacing w:before="0" w:beforeAutospacing="0" w:after="0" w:afterAutospacing="0"/>
        <w:rPr>
          <w:rFonts w:ascii="Calibri" w:hAnsi="Calibri" w:cs="Calibri"/>
          <w:sz w:val="22"/>
          <w:szCs w:val="22"/>
          <w:lang w:val="en-US"/>
        </w:rPr>
      </w:pPr>
    </w:p>
    <w:p w14:paraId="51084EAE" w14:textId="46BF496B" w:rsidR="00E35CC4" w:rsidRDefault="00E35CC4" w:rsidP="00635B94">
      <w:pPr>
        <w:pStyle w:val="NormalWeb"/>
        <w:spacing w:before="0" w:beforeAutospacing="0" w:after="0" w:afterAutospacing="0"/>
        <w:rPr>
          <w:rFonts w:ascii="Calibri" w:hAnsi="Calibri" w:cs="Calibri"/>
          <w:sz w:val="22"/>
          <w:szCs w:val="22"/>
          <w:lang w:val="en-US"/>
        </w:rPr>
      </w:pPr>
    </w:p>
    <w:p w14:paraId="33707067" w14:textId="7B94F3C9" w:rsidR="00E35CC4" w:rsidRDefault="00E35CC4" w:rsidP="00635B94">
      <w:pPr>
        <w:pStyle w:val="NormalWeb"/>
        <w:spacing w:before="0" w:beforeAutospacing="0" w:after="0" w:afterAutospacing="0"/>
        <w:rPr>
          <w:rFonts w:ascii="Calibri" w:hAnsi="Calibri" w:cs="Calibri"/>
          <w:sz w:val="22"/>
          <w:szCs w:val="22"/>
          <w:lang w:val="en-US"/>
        </w:rPr>
      </w:pPr>
    </w:p>
    <w:p w14:paraId="1C595417" w14:textId="29FBC9C1" w:rsidR="00E35CC4" w:rsidRDefault="00E35CC4" w:rsidP="00635B94">
      <w:pPr>
        <w:pStyle w:val="NormalWeb"/>
        <w:spacing w:before="0" w:beforeAutospacing="0" w:after="0" w:afterAutospacing="0"/>
        <w:rPr>
          <w:rFonts w:ascii="Calibri" w:hAnsi="Calibri" w:cs="Calibri"/>
          <w:sz w:val="22"/>
          <w:szCs w:val="22"/>
          <w:lang w:val="en-US"/>
        </w:rPr>
      </w:pPr>
    </w:p>
    <w:p w14:paraId="3B77AAF5" w14:textId="78E65B88" w:rsidR="00E35CC4" w:rsidRDefault="00E35CC4" w:rsidP="00635B94">
      <w:pPr>
        <w:pStyle w:val="NormalWeb"/>
        <w:spacing w:before="0" w:beforeAutospacing="0" w:after="0" w:afterAutospacing="0"/>
        <w:rPr>
          <w:rFonts w:ascii="Calibri" w:hAnsi="Calibri" w:cs="Calibri"/>
          <w:sz w:val="22"/>
          <w:szCs w:val="22"/>
          <w:lang w:val="en-US"/>
        </w:rPr>
      </w:pPr>
    </w:p>
    <w:p w14:paraId="38526B24" w14:textId="4CE50BEF" w:rsidR="00E35CC4" w:rsidRDefault="00E35CC4" w:rsidP="00635B94">
      <w:pPr>
        <w:pStyle w:val="NormalWeb"/>
        <w:spacing w:before="0" w:beforeAutospacing="0" w:after="0" w:afterAutospacing="0"/>
        <w:rPr>
          <w:rFonts w:ascii="Calibri" w:hAnsi="Calibri" w:cs="Calibri"/>
          <w:sz w:val="22"/>
          <w:szCs w:val="22"/>
          <w:lang w:val="en-US"/>
        </w:rPr>
      </w:pPr>
    </w:p>
    <w:p w14:paraId="0A07B116" w14:textId="642143A0" w:rsidR="00E35CC4" w:rsidRDefault="00E35CC4" w:rsidP="00635B94">
      <w:pPr>
        <w:pStyle w:val="NormalWeb"/>
        <w:spacing w:before="0" w:beforeAutospacing="0" w:after="0" w:afterAutospacing="0"/>
        <w:rPr>
          <w:rFonts w:ascii="Calibri" w:hAnsi="Calibri" w:cs="Calibri"/>
          <w:sz w:val="22"/>
          <w:szCs w:val="22"/>
          <w:lang w:val="en-US"/>
        </w:rPr>
      </w:pPr>
    </w:p>
    <w:p w14:paraId="6B2C3886" w14:textId="1A815FFF" w:rsidR="00E35CC4" w:rsidRDefault="00E35CC4" w:rsidP="00635B94">
      <w:pPr>
        <w:pStyle w:val="NormalWeb"/>
        <w:spacing w:before="0" w:beforeAutospacing="0" w:after="0" w:afterAutospacing="0"/>
        <w:rPr>
          <w:rFonts w:ascii="Calibri" w:hAnsi="Calibri" w:cs="Calibri"/>
          <w:sz w:val="22"/>
          <w:szCs w:val="22"/>
          <w:lang w:val="en-US"/>
        </w:rPr>
      </w:pPr>
    </w:p>
    <w:p w14:paraId="704C8217" w14:textId="42279EFF" w:rsidR="00E35CC4" w:rsidRDefault="00E35CC4" w:rsidP="00635B94">
      <w:pPr>
        <w:pStyle w:val="NormalWeb"/>
        <w:spacing w:before="0" w:beforeAutospacing="0" w:after="0" w:afterAutospacing="0"/>
        <w:rPr>
          <w:rFonts w:ascii="Calibri" w:hAnsi="Calibri" w:cs="Calibri"/>
          <w:sz w:val="22"/>
          <w:szCs w:val="22"/>
          <w:lang w:val="en-US"/>
        </w:rPr>
      </w:pPr>
    </w:p>
    <w:p w14:paraId="050B732F" w14:textId="234E7DAF" w:rsidR="00E35CC4" w:rsidRDefault="00E35CC4" w:rsidP="00635B94">
      <w:pPr>
        <w:pStyle w:val="NormalWeb"/>
        <w:spacing w:before="0" w:beforeAutospacing="0" w:after="0" w:afterAutospacing="0"/>
        <w:rPr>
          <w:rFonts w:ascii="Calibri" w:hAnsi="Calibri" w:cs="Calibri"/>
          <w:sz w:val="22"/>
          <w:szCs w:val="22"/>
          <w:lang w:val="en-US"/>
        </w:rPr>
      </w:pPr>
    </w:p>
    <w:p w14:paraId="1538717A" w14:textId="31661310" w:rsidR="00E35CC4" w:rsidRDefault="00E35CC4" w:rsidP="00635B94">
      <w:pPr>
        <w:pStyle w:val="NormalWeb"/>
        <w:spacing w:before="0" w:beforeAutospacing="0" w:after="0" w:afterAutospacing="0"/>
        <w:rPr>
          <w:rFonts w:ascii="Calibri" w:hAnsi="Calibri" w:cs="Calibri"/>
          <w:sz w:val="22"/>
          <w:szCs w:val="22"/>
          <w:lang w:val="en-US"/>
        </w:rPr>
      </w:pPr>
    </w:p>
    <w:p w14:paraId="33F61A11" w14:textId="0352BC12" w:rsidR="00E35CC4" w:rsidRDefault="00E35CC4" w:rsidP="00635B94">
      <w:pPr>
        <w:pStyle w:val="NormalWeb"/>
        <w:spacing w:before="0" w:beforeAutospacing="0" w:after="0" w:afterAutospacing="0"/>
        <w:rPr>
          <w:rFonts w:ascii="Calibri" w:hAnsi="Calibri" w:cs="Calibri"/>
          <w:sz w:val="22"/>
          <w:szCs w:val="22"/>
          <w:lang w:val="en-US"/>
        </w:rPr>
      </w:pPr>
    </w:p>
    <w:p w14:paraId="1805B35E" w14:textId="2DBED2CD" w:rsidR="00E35CC4" w:rsidRDefault="00E35CC4" w:rsidP="00635B94">
      <w:pPr>
        <w:pStyle w:val="NormalWeb"/>
        <w:spacing w:before="0" w:beforeAutospacing="0" w:after="0" w:afterAutospacing="0"/>
        <w:rPr>
          <w:rFonts w:ascii="Calibri" w:hAnsi="Calibri" w:cs="Calibri"/>
          <w:sz w:val="22"/>
          <w:szCs w:val="22"/>
          <w:lang w:val="en-US"/>
        </w:rPr>
      </w:pPr>
    </w:p>
    <w:p w14:paraId="0CA9CF0E" w14:textId="77777777" w:rsidR="00E35CC4" w:rsidRDefault="00E35CC4" w:rsidP="00635B94">
      <w:pPr>
        <w:pStyle w:val="NormalWeb"/>
        <w:spacing w:before="0" w:beforeAutospacing="0" w:after="0" w:afterAutospacing="0"/>
        <w:rPr>
          <w:rFonts w:ascii="Calibri" w:hAnsi="Calibri" w:cs="Calibri"/>
          <w:sz w:val="22"/>
          <w:szCs w:val="22"/>
          <w:lang w:val="en-US"/>
        </w:rPr>
      </w:pPr>
    </w:p>
    <w:p w14:paraId="4F9E193E" w14:textId="6C0B19EB" w:rsidR="00214442" w:rsidRDefault="00214442" w:rsidP="00635B94">
      <w:pPr>
        <w:pStyle w:val="NormalWeb"/>
        <w:spacing w:before="0" w:beforeAutospacing="0" w:after="0" w:afterAutospacing="0"/>
        <w:rPr>
          <w:rFonts w:ascii="Calibri" w:hAnsi="Calibri" w:cs="Calibri"/>
          <w:b/>
          <w:bCs/>
          <w:sz w:val="22"/>
          <w:szCs w:val="22"/>
          <w:lang w:val="en-US"/>
        </w:rPr>
      </w:pPr>
      <w:r w:rsidRPr="00214442">
        <w:rPr>
          <w:rFonts w:ascii="Calibri" w:hAnsi="Calibri" w:cs="Calibri"/>
          <w:b/>
          <w:bCs/>
          <w:sz w:val="22"/>
          <w:szCs w:val="22"/>
          <w:lang w:val="en-US"/>
        </w:rPr>
        <w:t>Neutrons</w:t>
      </w:r>
    </w:p>
    <w:p w14:paraId="0E32B0FE" w14:textId="061E597E" w:rsidR="00BA2308" w:rsidRDefault="00B54AAC" w:rsidP="000A22DA">
      <w:pPr>
        <w:rPr>
          <w:lang w:val="en-US"/>
        </w:rPr>
      </w:pPr>
      <w:r>
        <w:rPr>
          <w:lang w:val="en-US"/>
        </w:rPr>
        <w:t xml:space="preserve">Neutrons are </w:t>
      </w:r>
      <w:r w:rsidR="005779EB">
        <w:rPr>
          <w:lang w:val="en-US"/>
        </w:rPr>
        <w:t xml:space="preserve">subatomic particles with zero net charge and a mass comparable to that of a proton. </w:t>
      </w:r>
      <w:r w:rsidR="00CA7156">
        <w:rPr>
          <w:lang w:val="en-US"/>
        </w:rPr>
        <w:t xml:space="preserve">A </w:t>
      </w:r>
      <w:r w:rsidR="00BA2308">
        <w:rPr>
          <w:lang w:val="en-US"/>
        </w:rPr>
        <w:t xml:space="preserve">single </w:t>
      </w:r>
      <w:r w:rsidR="00CA7156">
        <w:rPr>
          <w:lang w:val="en-US"/>
        </w:rPr>
        <w:t xml:space="preserve">neutron is made up of three quarks, one up and two down. The composite quarks accolade to its lack of electric charge, as the </w:t>
      </w:r>
      <w:r w:rsidR="00BA2308">
        <w:rPr>
          <w:lang w:val="en-US"/>
        </w:rPr>
        <w:t xml:space="preserve">positive </w:t>
      </w:r>
      <w:r w:rsidR="00CA7156">
        <w:rPr>
          <w:lang w:val="en-US"/>
        </w:rPr>
        <w:t xml:space="preserve">charge of </w:t>
      </w:r>
      <w:r w:rsidR="00BA2308">
        <w:rPr>
          <w:lang w:val="en-US"/>
        </w:rPr>
        <w:t xml:space="preserve">one </w:t>
      </w:r>
      <w:r w:rsidR="00CA7156">
        <w:rPr>
          <w:lang w:val="en-US"/>
        </w:rPr>
        <w:t>up qua</w:t>
      </w:r>
      <w:r w:rsidR="005779EB">
        <w:rPr>
          <w:lang w:val="en-US"/>
        </w:rPr>
        <w:t>rk</w:t>
      </w:r>
      <w:r w:rsidR="00CA7156">
        <w:rPr>
          <w:lang w:val="en-US"/>
        </w:rPr>
        <w:t xml:space="preserve"> (+2/3e) </w:t>
      </w:r>
      <w:r w:rsidR="005779EB">
        <w:rPr>
          <w:lang w:val="en-US"/>
        </w:rPr>
        <w:t>cancels</w:t>
      </w:r>
      <w:r w:rsidR="00CA7156">
        <w:rPr>
          <w:lang w:val="en-US"/>
        </w:rPr>
        <w:t xml:space="preserve"> the </w:t>
      </w:r>
      <w:r w:rsidR="00BA2308">
        <w:rPr>
          <w:lang w:val="en-US"/>
        </w:rPr>
        <w:t xml:space="preserve">negative </w:t>
      </w:r>
      <w:r w:rsidR="00CA7156">
        <w:rPr>
          <w:lang w:val="en-US"/>
        </w:rPr>
        <w:t>charge of two down quarks (</w:t>
      </w:r>
      <w:r w:rsidR="005779EB">
        <w:rPr>
          <w:lang w:val="en-US"/>
        </w:rPr>
        <w:t xml:space="preserve">2x-1/3e). </w:t>
      </w:r>
    </w:p>
    <w:p w14:paraId="677F3BF6" w14:textId="77777777" w:rsidR="00BA2308" w:rsidRDefault="00BA2308" w:rsidP="000A22DA">
      <w:pPr>
        <w:rPr>
          <w:lang w:val="en-US"/>
        </w:rPr>
      </w:pPr>
    </w:p>
    <w:p w14:paraId="6E7A5464" w14:textId="29E2CBCD" w:rsidR="00EB7F81" w:rsidRPr="00EB7F81" w:rsidRDefault="0047146B" w:rsidP="000A22DA">
      <w:pPr>
        <w:rPr>
          <w:color w:val="7F7F7F" w:themeColor="text1" w:themeTint="80"/>
          <w:lang w:val="en-US"/>
        </w:rPr>
      </w:pPr>
      <w:r w:rsidRPr="00EB7F81">
        <w:rPr>
          <w:color w:val="7F7F7F" w:themeColor="text1" w:themeTint="80"/>
          <w:lang w:val="en-US"/>
        </w:rPr>
        <w:t xml:space="preserve">There are plenty </w:t>
      </w:r>
      <w:r w:rsidR="00365B2B" w:rsidRPr="00EB7F81">
        <w:rPr>
          <w:color w:val="7F7F7F" w:themeColor="text1" w:themeTint="80"/>
          <w:lang w:val="en-US"/>
        </w:rPr>
        <w:t xml:space="preserve">of neutron </w:t>
      </w:r>
      <w:r w:rsidRPr="00EB7F81">
        <w:rPr>
          <w:color w:val="7F7F7F" w:themeColor="text1" w:themeTint="80"/>
          <w:lang w:val="en-US"/>
        </w:rPr>
        <w:t>sources, both natural and manmade.</w:t>
      </w:r>
      <w:r w:rsidR="00EB7F81" w:rsidRPr="00EB7F81">
        <w:rPr>
          <w:color w:val="7F7F7F" w:themeColor="text1" w:themeTint="80"/>
          <w:lang w:val="en-US"/>
        </w:rPr>
        <w:t xml:space="preserve"> Where do they come </w:t>
      </w:r>
      <w:proofErr w:type="gramStart"/>
      <w:r w:rsidR="00EB7F81" w:rsidRPr="00EB7F81">
        <w:rPr>
          <w:color w:val="7F7F7F" w:themeColor="text1" w:themeTint="80"/>
          <w:lang w:val="en-US"/>
        </w:rPr>
        <w:t>from….</w:t>
      </w:r>
      <w:proofErr w:type="gramEnd"/>
    </w:p>
    <w:p w14:paraId="7CB1471E" w14:textId="20BC8722" w:rsidR="00EB7F81" w:rsidRDefault="00EB7F81" w:rsidP="000A22DA">
      <w:pPr>
        <w:rPr>
          <w:lang w:val="en-US"/>
        </w:rPr>
      </w:pPr>
    </w:p>
    <w:p w14:paraId="7B98D8B2" w14:textId="3B505480" w:rsidR="00F14DB7" w:rsidRDefault="00F14DB7" w:rsidP="000A22DA">
      <w:pPr>
        <w:rPr>
          <w:lang w:val="en-US"/>
        </w:rPr>
      </w:pPr>
      <w:r>
        <w:rPr>
          <w:lang w:val="en-US"/>
        </w:rPr>
        <w:t>Particle accelerators</w:t>
      </w:r>
    </w:p>
    <w:p w14:paraId="13C675A4" w14:textId="62841D46" w:rsidR="00F14DB7" w:rsidRDefault="00F14DB7" w:rsidP="000A22DA">
      <w:pPr>
        <w:rPr>
          <w:lang w:val="en-US"/>
        </w:rPr>
      </w:pPr>
      <w:r>
        <w:rPr>
          <w:lang w:val="en-US"/>
        </w:rPr>
        <w:t>Nuclear weapons</w:t>
      </w:r>
    </w:p>
    <w:p w14:paraId="0163EA8A" w14:textId="4FEC2B6E" w:rsidR="00F14DB7" w:rsidRDefault="00F14DB7" w:rsidP="000A22DA">
      <w:pPr>
        <w:rPr>
          <w:lang w:val="en-US"/>
        </w:rPr>
      </w:pPr>
      <w:r>
        <w:rPr>
          <w:lang w:val="en-US"/>
        </w:rPr>
        <w:t>Spallation sources</w:t>
      </w:r>
    </w:p>
    <w:p w14:paraId="324B04E9" w14:textId="22A33AB7" w:rsidR="001C1BB1" w:rsidRDefault="001C1BB1" w:rsidP="000A22DA">
      <w:pPr>
        <w:rPr>
          <w:lang w:val="en-US"/>
        </w:rPr>
      </w:pPr>
      <w:r>
        <w:rPr>
          <w:lang w:val="en-US"/>
        </w:rPr>
        <w:t>Complementary to x-rays</w:t>
      </w:r>
    </w:p>
    <w:p w14:paraId="37A5EFE9" w14:textId="77777777" w:rsidR="00912240" w:rsidRPr="00912240" w:rsidRDefault="00912240" w:rsidP="00912240">
      <w:pPr>
        <w:spacing w:before="100" w:beforeAutospacing="1" w:after="100" w:afterAutospacing="1"/>
      </w:pPr>
      <w:r w:rsidRPr="00912240">
        <w:rPr>
          <w:rFonts w:ascii="CharisSIL" w:hAnsi="CharisSIL"/>
          <w:sz w:val="16"/>
          <w:szCs w:val="16"/>
        </w:rPr>
        <w:t xml:space="preserve">including fast neutrons from galactic cosmic ray (GCR) </w:t>
      </w:r>
    </w:p>
    <w:p w14:paraId="6B104B0F" w14:textId="77777777" w:rsidR="00912240" w:rsidRPr="00912240" w:rsidRDefault="00912240" w:rsidP="000A22DA"/>
    <w:p w14:paraId="4DD2B46E" w14:textId="77777777" w:rsidR="00605952" w:rsidRDefault="00605952" w:rsidP="000A22DA">
      <w:pPr>
        <w:rPr>
          <w:lang w:val="en-US"/>
        </w:rPr>
      </w:pPr>
    </w:p>
    <w:p w14:paraId="7CF42A76" w14:textId="66174F0B" w:rsidR="001C1BB1" w:rsidRPr="00BF6C1E" w:rsidRDefault="00F14DB7" w:rsidP="00F74E23">
      <w:pPr>
        <w:rPr>
          <w:lang w:val="en-US"/>
        </w:rPr>
      </w:pPr>
      <w:r>
        <w:rPr>
          <w:lang w:val="en-US"/>
        </w:rPr>
        <w:t>The four fundamental forces in physics are: the electromagnetic, the gravitational, the strong and the weak force.</w:t>
      </w:r>
      <w:r w:rsidR="00F335EB">
        <w:rPr>
          <w:lang w:val="en-US"/>
        </w:rPr>
        <w:t xml:space="preserve"> Neutrons are mainly affected by the latter two, the nuclear forces. </w:t>
      </w:r>
      <w:r w:rsidR="00C24D7D">
        <w:rPr>
          <w:lang w:val="en-US"/>
        </w:rPr>
        <w:t xml:space="preserve">Being neutral, </w:t>
      </w:r>
      <w:r w:rsidR="00F335EB">
        <w:rPr>
          <w:lang w:val="en-US"/>
        </w:rPr>
        <w:t>they</w:t>
      </w:r>
      <w:r w:rsidR="00C24D7D">
        <w:rPr>
          <w:lang w:val="en-US"/>
        </w:rPr>
        <w:t xml:space="preserve"> do not interact </w:t>
      </w:r>
      <w:r w:rsidR="001C1BB1" w:rsidRPr="00C24D7D">
        <w:rPr>
          <w:b/>
          <w:bCs/>
          <w:lang w:val="en-US"/>
        </w:rPr>
        <w:t>electromagnetically,</w:t>
      </w:r>
      <w:r w:rsidR="001C1BB1">
        <w:rPr>
          <w:lang w:val="en-US"/>
        </w:rPr>
        <w:t xml:space="preserve"> and</w:t>
      </w:r>
      <w:r w:rsidR="0073705C">
        <w:rPr>
          <w:lang w:val="en-US"/>
        </w:rPr>
        <w:t xml:space="preserve"> effects of</w:t>
      </w:r>
      <w:r w:rsidR="001C1BB1">
        <w:rPr>
          <w:lang w:val="en-US"/>
        </w:rPr>
        <w:t xml:space="preserve"> </w:t>
      </w:r>
      <w:r w:rsidR="0073705C">
        <w:rPr>
          <w:lang w:val="en-US"/>
        </w:rPr>
        <w:t>gravity</w:t>
      </w:r>
      <w:r w:rsidR="00C24D7D">
        <w:rPr>
          <w:lang w:val="en-US"/>
        </w:rPr>
        <w:t xml:space="preserve"> </w:t>
      </w:r>
      <w:r w:rsidR="001C1BB1">
        <w:rPr>
          <w:lang w:val="en-US"/>
        </w:rPr>
        <w:t>become insignificant</w:t>
      </w:r>
      <w:r w:rsidR="00F335EB">
        <w:rPr>
          <w:lang w:val="en-US"/>
        </w:rPr>
        <w:t xml:space="preserve"> in the shadow of </w:t>
      </w:r>
      <w:r w:rsidR="0073705C">
        <w:rPr>
          <w:lang w:val="en-US"/>
        </w:rPr>
        <w:t>nuclear interactions</w:t>
      </w:r>
      <w:r w:rsidR="001C1BB1">
        <w:rPr>
          <w:lang w:val="en-US"/>
        </w:rPr>
        <w:t xml:space="preserve">. </w:t>
      </w:r>
      <w:r w:rsidR="00C24D7D">
        <w:rPr>
          <w:lang w:val="en-US"/>
        </w:rPr>
        <w:t>The strong and weak force operate at a nuclear level</w:t>
      </w:r>
      <w:r w:rsidR="0073705C">
        <w:rPr>
          <w:lang w:val="en-US"/>
        </w:rPr>
        <w:t xml:space="preserve"> a</w:t>
      </w:r>
      <w:r w:rsidR="0073705C">
        <w:rPr>
          <w:i/>
          <w:iCs/>
          <w:lang w:val="en-US"/>
        </w:rPr>
        <w:t>nd become effective only</w:t>
      </w:r>
      <w:r w:rsidR="0073705C" w:rsidRPr="001C1BB1">
        <w:rPr>
          <w:i/>
          <w:iCs/>
          <w:lang w:val="en-US"/>
        </w:rPr>
        <w:t xml:space="preserve"> when interacting particles are in close proximity of one another; the strong force becomes effective at </w:t>
      </w:r>
      <m:oMath>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-15</m:t>
            </m:r>
          </m:sup>
        </m:sSup>
      </m:oMath>
      <w:r w:rsidR="0073705C" w:rsidRPr="001C1BB1">
        <w:rPr>
          <w:rFonts w:eastAsiaTheme="minorEastAsia"/>
          <w:i/>
          <w:iCs/>
          <w:lang w:val="en-US"/>
        </w:rPr>
        <w:t>cm</w:t>
      </w:r>
      <w:r w:rsidR="0073705C" w:rsidRPr="001C1BB1">
        <w:rPr>
          <w:i/>
          <w:iCs/>
          <w:lang w:val="en-US"/>
        </w:rPr>
        <w:t xml:space="preserve"> and the weak force closer still at </w:t>
      </w:r>
      <m:oMath>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-18</m:t>
            </m:r>
          </m:sup>
        </m:sSup>
      </m:oMath>
      <w:r w:rsidR="0073705C" w:rsidRPr="001C1BB1">
        <w:rPr>
          <w:rFonts w:eastAsiaTheme="minorEastAsia"/>
          <w:i/>
          <w:iCs/>
          <w:lang w:val="en-US"/>
        </w:rPr>
        <w:t>cm</w:t>
      </w:r>
      <w:r w:rsidR="0073705C" w:rsidRPr="001C1BB1">
        <w:rPr>
          <w:i/>
          <w:iCs/>
          <w:lang w:val="en-US"/>
        </w:rPr>
        <w:t xml:space="preserve">. </w:t>
      </w:r>
      <w:r w:rsidR="00C24D7D">
        <w:rPr>
          <w:lang w:val="en-US"/>
        </w:rPr>
        <w:t xml:space="preserve"> </w:t>
      </w:r>
      <w:r w:rsidR="00C24D7D" w:rsidRPr="00885E4C">
        <w:rPr>
          <w:b/>
          <w:bCs/>
          <w:lang w:val="en-US"/>
        </w:rPr>
        <w:t xml:space="preserve">The </w:t>
      </w:r>
      <w:r w:rsidR="0073705C">
        <w:rPr>
          <w:b/>
          <w:bCs/>
          <w:lang w:val="en-US"/>
        </w:rPr>
        <w:t>former</w:t>
      </w:r>
      <w:r w:rsidR="00F335EB">
        <w:rPr>
          <w:b/>
          <w:bCs/>
          <w:lang w:val="en-US"/>
        </w:rPr>
        <w:t xml:space="preserve"> </w:t>
      </w:r>
      <w:r w:rsidR="00C24D7D">
        <w:rPr>
          <w:lang w:val="en-US"/>
        </w:rPr>
        <w:t>is responsible for holding quarks together</w:t>
      </w:r>
      <w:r w:rsidR="00F335EB">
        <w:rPr>
          <w:lang w:val="en-US"/>
        </w:rPr>
        <w:t xml:space="preserve"> (to form</w:t>
      </w:r>
      <w:r w:rsidR="00C24D7D">
        <w:rPr>
          <w:lang w:val="en-US"/>
        </w:rPr>
        <w:t xml:space="preserve"> nucleons</w:t>
      </w:r>
      <w:r w:rsidR="00F335EB">
        <w:rPr>
          <w:lang w:val="en-US"/>
        </w:rPr>
        <w:t>)</w:t>
      </w:r>
      <w:r w:rsidR="00C24D7D">
        <w:rPr>
          <w:lang w:val="en-US"/>
        </w:rPr>
        <w:t xml:space="preserve"> as well as binding </w:t>
      </w:r>
      <w:r w:rsidR="00C24D7D">
        <w:rPr>
          <w:lang w:val="en-US"/>
        </w:rPr>
        <w:lastRenderedPageBreak/>
        <w:t xml:space="preserve">protons and neutrons </w:t>
      </w:r>
      <w:r w:rsidR="00F335EB">
        <w:rPr>
          <w:lang w:val="en-US"/>
        </w:rPr>
        <w:t>(</w:t>
      </w:r>
      <w:r w:rsidR="00C24D7D">
        <w:rPr>
          <w:lang w:val="en-US"/>
        </w:rPr>
        <w:t>to form atomic nuclei</w:t>
      </w:r>
      <w:r w:rsidR="00F335EB">
        <w:rPr>
          <w:lang w:val="en-US"/>
        </w:rPr>
        <w:t>)</w:t>
      </w:r>
      <w:r w:rsidR="00C24D7D">
        <w:rPr>
          <w:lang w:val="en-US"/>
        </w:rPr>
        <w:t xml:space="preserve">, while the </w:t>
      </w:r>
      <w:r w:rsidR="0073705C">
        <w:rPr>
          <w:b/>
          <w:bCs/>
          <w:lang w:val="en-US"/>
        </w:rPr>
        <w:t>latter</w:t>
      </w:r>
      <w:r w:rsidR="00F335EB" w:rsidRPr="00F335EB">
        <w:rPr>
          <w:b/>
          <w:bCs/>
          <w:lang w:val="en-US"/>
        </w:rPr>
        <w:t xml:space="preserve"> </w:t>
      </w:r>
      <w:r w:rsidR="00C24D7D">
        <w:rPr>
          <w:lang w:val="en-US"/>
        </w:rPr>
        <w:t>is liable for fusion reactions and atomic-radioactive decay.</w:t>
      </w:r>
      <w:r w:rsidR="001C1BB1">
        <w:rPr>
          <w:lang w:val="en-US"/>
        </w:rPr>
        <w:t xml:space="preserve"> </w:t>
      </w:r>
    </w:p>
    <w:p w14:paraId="39FF992D" w14:textId="6A288E74" w:rsidR="001C1BB1" w:rsidRDefault="001C1BB1" w:rsidP="00F74E23">
      <w:pPr>
        <w:rPr>
          <w:lang w:val="en-US"/>
        </w:rPr>
      </w:pPr>
    </w:p>
    <w:p w14:paraId="30EDD9EC" w14:textId="095FEE88" w:rsidR="0073705C" w:rsidRDefault="0073705C" w:rsidP="00F74E23">
      <w:pPr>
        <w:rPr>
          <w:lang w:val="en-US"/>
        </w:rPr>
      </w:pPr>
      <w:r>
        <w:rPr>
          <w:lang w:val="en-US"/>
        </w:rPr>
        <w:t xml:space="preserve"> </w:t>
      </w:r>
    </w:p>
    <w:p w14:paraId="2B5C342F" w14:textId="77777777" w:rsidR="00B54AAC" w:rsidRDefault="00B54AAC" w:rsidP="00F74E23">
      <w:pPr>
        <w:rPr>
          <w:lang w:val="en-US"/>
        </w:rPr>
      </w:pPr>
    </w:p>
    <w:p w14:paraId="4BB2495C" w14:textId="1571B9D6" w:rsidR="003D579C" w:rsidRDefault="003D579C" w:rsidP="00635B9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Neutron interactions</w:t>
      </w:r>
    </w:p>
    <w:p w14:paraId="1BE91ACA" w14:textId="77777777" w:rsidR="003D579C" w:rsidRDefault="003D579C" w:rsidP="00635B94">
      <w:pPr>
        <w:pStyle w:val="NormalWeb"/>
        <w:spacing w:before="0" w:beforeAutospacing="0" w:after="0" w:afterAutospacing="0"/>
        <w:rPr>
          <w:rFonts w:ascii="Calibri" w:hAnsi="Calibri" w:cs="Calibri"/>
          <w:b/>
          <w:bCs/>
          <w:sz w:val="22"/>
          <w:szCs w:val="22"/>
          <w:lang w:val="en-US"/>
        </w:rPr>
      </w:pPr>
    </w:p>
    <w:p w14:paraId="3DE56EBB" w14:textId="039558FA" w:rsidR="00C10BDE" w:rsidRPr="00C10BDE" w:rsidRDefault="00C10BDE" w:rsidP="00635B94">
      <w:pPr>
        <w:pStyle w:val="NormalWeb"/>
        <w:spacing w:before="0" w:beforeAutospacing="0" w:after="0" w:afterAutospacing="0"/>
        <w:rPr>
          <w:rFonts w:ascii="Calibri" w:hAnsi="Calibri" w:cs="Calibri"/>
          <w:sz w:val="22"/>
          <w:szCs w:val="22"/>
          <w:lang w:val="en-US"/>
        </w:rPr>
      </w:pPr>
      <w:r w:rsidRPr="00C10BDE">
        <w:rPr>
          <w:rFonts w:ascii="Calibri" w:hAnsi="Calibri" w:cs="Calibri"/>
          <w:sz w:val="22"/>
          <w:szCs w:val="22"/>
          <w:lang w:val="en-US"/>
        </w:rPr>
        <w:t xml:space="preserve">neutrons are neutrally charged. They constitute of two up quarks and one down quark and their collective charge is zero. Without charge, neutrons are oblivious to electromagnetic forces. </w:t>
      </w:r>
    </w:p>
    <w:p w14:paraId="1D25E132" w14:textId="3ED952B6" w:rsidR="00214442" w:rsidRDefault="00214442" w:rsidP="00214442">
      <w:pPr>
        <w:pStyle w:val="NormalWeb"/>
        <w:numPr>
          <w:ilvl w:val="0"/>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Properties</w:t>
      </w:r>
    </w:p>
    <w:p w14:paraId="3246D893" w14:textId="212FCFD8" w:rsidR="00D457F7" w:rsidRDefault="00D457F7" w:rsidP="00D457F7">
      <w:pPr>
        <w:pStyle w:val="NormalWeb"/>
        <w:numPr>
          <w:ilvl w:val="1"/>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Neutrally charged</w:t>
      </w:r>
    </w:p>
    <w:p w14:paraId="4245634A" w14:textId="20228720" w:rsidR="00D457F7" w:rsidRDefault="00D457F7" w:rsidP="00D457F7">
      <w:pPr>
        <w:pStyle w:val="NormalWeb"/>
        <w:numPr>
          <w:ilvl w:val="1"/>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Indirectly ionizing</w:t>
      </w:r>
    </w:p>
    <w:p w14:paraId="67A6944A" w14:textId="322CF312" w:rsidR="00D457F7" w:rsidRDefault="00D457F7" w:rsidP="00D457F7">
      <w:pPr>
        <w:pStyle w:val="NormalWeb"/>
        <w:numPr>
          <w:ilvl w:val="1"/>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Deeply penetrating</w:t>
      </w:r>
    </w:p>
    <w:p w14:paraId="0175C1A0" w14:textId="4D717454" w:rsidR="00D457F7" w:rsidRDefault="00D457F7" w:rsidP="00D457F7">
      <w:pPr>
        <w:pStyle w:val="NormalWeb"/>
        <w:numPr>
          <w:ilvl w:val="0"/>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Cross-section energy dependence</w:t>
      </w:r>
    </w:p>
    <w:p w14:paraId="13D237C7" w14:textId="6CABC7CE" w:rsidR="00214442" w:rsidRDefault="00214442" w:rsidP="00214442">
      <w:pPr>
        <w:pStyle w:val="NormalWeb"/>
        <w:numPr>
          <w:ilvl w:val="0"/>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Interactions</w:t>
      </w:r>
    </w:p>
    <w:p w14:paraId="151D2CAA" w14:textId="10C48CF4" w:rsidR="00D457F7" w:rsidRDefault="00D457F7" w:rsidP="00D457F7">
      <w:pPr>
        <w:pStyle w:val="NormalWeb"/>
        <w:numPr>
          <w:ilvl w:val="1"/>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Many interactions</w:t>
      </w:r>
    </w:p>
    <w:p w14:paraId="5F6039F7" w14:textId="36942770" w:rsidR="00D457F7" w:rsidRDefault="00D457F7" w:rsidP="00D457F7">
      <w:pPr>
        <w:pStyle w:val="NormalWeb"/>
        <w:numPr>
          <w:ilvl w:val="1"/>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Most important in neutron detection are </w:t>
      </w:r>
    </w:p>
    <w:p w14:paraId="6CB9C68E" w14:textId="10629CFB" w:rsidR="00D457F7" w:rsidRDefault="00D457F7" w:rsidP="00D457F7">
      <w:pPr>
        <w:pStyle w:val="NormalWeb"/>
        <w:numPr>
          <w:ilvl w:val="1"/>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Our detector is based on neutron capture</w:t>
      </w:r>
    </w:p>
    <w:p w14:paraId="229EF18D" w14:textId="19FA2A0E" w:rsidR="00214442" w:rsidRDefault="00214442" w:rsidP="00214442">
      <w:pPr>
        <w:pStyle w:val="NormalWeb"/>
        <w:numPr>
          <w:ilvl w:val="0"/>
          <w:numId w:val="1"/>
        </w:numPr>
        <w:spacing w:before="0" w:beforeAutospacing="0" w:after="0" w:afterAutospacing="0"/>
        <w:rPr>
          <w:rFonts w:ascii="Calibri" w:hAnsi="Calibri" w:cs="Calibri"/>
          <w:sz w:val="22"/>
          <w:szCs w:val="22"/>
          <w:lang w:val="en-US"/>
        </w:rPr>
      </w:pPr>
      <w:r>
        <w:rPr>
          <w:rFonts w:ascii="Calibri" w:hAnsi="Calibri" w:cs="Calibri"/>
          <w:sz w:val="22"/>
          <w:szCs w:val="22"/>
          <w:lang w:val="en-US"/>
        </w:rPr>
        <w:t>Energy dependence</w:t>
      </w:r>
    </w:p>
    <w:p w14:paraId="2D2C0B91" w14:textId="5F307389" w:rsidR="00504183" w:rsidRDefault="00504183" w:rsidP="00214442">
      <w:pPr>
        <w:pStyle w:val="NormalWeb"/>
        <w:numPr>
          <w:ilvl w:val="0"/>
          <w:numId w:val="1"/>
        </w:numPr>
        <w:spacing w:before="0" w:beforeAutospacing="0" w:after="0" w:afterAutospacing="0"/>
        <w:rPr>
          <w:rFonts w:ascii="Calibri" w:hAnsi="Calibri" w:cs="Calibri"/>
          <w:sz w:val="22"/>
          <w:szCs w:val="22"/>
          <w:lang w:val="en-US"/>
        </w:rPr>
      </w:pPr>
      <w:r w:rsidRPr="00504183">
        <w:rPr>
          <w:rFonts w:ascii="Calibri" w:hAnsi="Calibri" w:cs="Calibri"/>
          <w:sz w:val="22"/>
          <w:szCs w:val="22"/>
          <w:lang w:val="en-US"/>
        </w:rPr>
        <w:sym w:font="Wingdings" w:char="F0E0"/>
      </w:r>
      <w:r>
        <w:rPr>
          <w:rFonts w:ascii="Calibri" w:hAnsi="Calibri" w:cs="Calibri"/>
          <w:sz w:val="22"/>
          <w:szCs w:val="22"/>
          <w:lang w:val="en-US"/>
        </w:rPr>
        <w:t xml:space="preserve"> produce secondary particles (electrons and photons)</w:t>
      </w:r>
    </w:p>
    <w:p w14:paraId="59C0F56C" w14:textId="77777777" w:rsidR="00D457F7" w:rsidRDefault="00D457F7" w:rsidP="00504183">
      <w:pPr>
        <w:pStyle w:val="NormalWeb"/>
        <w:spacing w:before="0" w:beforeAutospacing="0" w:after="0" w:afterAutospacing="0"/>
        <w:rPr>
          <w:rFonts w:ascii="Calibri" w:hAnsi="Calibri" w:cs="Calibri"/>
          <w:sz w:val="22"/>
          <w:szCs w:val="22"/>
          <w:lang w:val="en-US"/>
        </w:rPr>
      </w:pPr>
    </w:p>
    <w:p w14:paraId="5D413EF4" w14:textId="1488A8D0" w:rsidR="00504183" w:rsidRDefault="00504183" w:rsidP="00504183">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Electrons</w:t>
      </w:r>
    </w:p>
    <w:p w14:paraId="14435EA8" w14:textId="53205217" w:rsidR="00504183" w:rsidRDefault="00504183" w:rsidP="00504183">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Photons</w:t>
      </w:r>
    </w:p>
    <w:p w14:paraId="1FCA62C0" w14:textId="77777777" w:rsidR="00214442" w:rsidRDefault="00214442" w:rsidP="00635B9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 particle</w:t>
      </w:r>
      <w:r w:rsidR="00635B94" w:rsidRPr="008F6FE0">
        <w:rPr>
          <w:rFonts w:ascii="Calibri" w:hAnsi="Calibri" w:cs="Calibri"/>
          <w:sz w:val="22"/>
          <w:szCs w:val="22"/>
          <w:lang w:val="en-US"/>
        </w:rPr>
        <w:t xml:space="preserve"> traversing matter lose</w:t>
      </w:r>
      <w:r>
        <w:rPr>
          <w:rFonts w:ascii="Calibri" w:hAnsi="Calibri" w:cs="Calibri"/>
          <w:sz w:val="22"/>
          <w:szCs w:val="22"/>
          <w:lang w:val="en-US"/>
        </w:rPr>
        <w:t>s</w:t>
      </w:r>
      <w:r w:rsidR="00635B94" w:rsidRPr="008F6FE0">
        <w:rPr>
          <w:rFonts w:ascii="Calibri" w:hAnsi="Calibri" w:cs="Calibri"/>
          <w:sz w:val="22"/>
          <w:szCs w:val="22"/>
          <w:lang w:val="en-US"/>
        </w:rPr>
        <w:t xml:space="preserve"> energy and/or </w:t>
      </w:r>
      <w:r>
        <w:rPr>
          <w:rFonts w:ascii="Calibri" w:hAnsi="Calibri" w:cs="Calibri"/>
          <w:sz w:val="22"/>
          <w:szCs w:val="22"/>
          <w:lang w:val="en-US"/>
        </w:rPr>
        <w:t>is</w:t>
      </w:r>
      <w:r w:rsidR="00635B94" w:rsidRPr="008F6FE0">
        <w:rPr>
          <w:rFonts w:ascii="Calibri" w:hAnsi="Calibri" w:cs="Calibri"/>
          <w:sz w:val="22"/>
          <w:szCs w:val="22"/>
          <w:lang w:val="en-US"/>
        </w:rPr>
        <w:t xml:space="preserve"> scattered from </w:t>
      </w:r>
      <w:r>
        <w:rPr>
          <w:rFonts w:ascii="Calibri" w:hAnsi="Calibri" w:cs="Calibri"/>
          <w:sz w:val="22"/>
          <w:szCs w:val="22"/>
          <w:lang w:val="en-US"/>
        </w:rPr>
        <w:t>its</w:t>
      </w:r>
      <w:r w:rsidR="00635B94" w:rsidRPr="008F6FE0">
        <w:rPr>
          <w:rFonts w:ascii="Calibri" w:hAnsi="Calibri" w:cs="Calibri"/>
          <w:sz w:val="22"/>
          <w:szCs w:val="22"/>
          <w:lang w:val="en-US"/>
        </w:rPr>
        <w:t xml:space="preserve"> original path. </w:t>
      </w:r>
    </w:p>
    <w:p w14:paraId="2481EE83" w14:textId="77777777" w:rsidR="00214442" w:rsidRDefault="00214442" w:rsidP="00635B94">
      <w:pPr>
        <w:pStyle w:val="NormalWeb"/>
        <w:spacing w:before="0" w:beforeAutospacing="0" w:after="0" w:afterAutospacing="0"/>
        <w:rPr>
          <w:rFonts w:ascii="Calibri" w:hAnsi="Calibri" w:cs="Calibri"/>
          <w:sz w:val="22"/>
          <w:szCs w:val="22"/>
          <w:lang w:val="en-US"/>
        </w:rPr>
      </w:pPr>
    </w:p>
    <w:p w14:paraId="6FAF6899" w14:textId="77777777" w:rsidR="00214442" w:rsidRDefault="00214442" w:rsidP="00635B94">
      <w:pPr>
        <w:pStyle w:val="NormalWeb"/>
        <w:spacing w:before="0" w:beforeAutospacing="0" w:after="0" w:afterAutospacing="0"/>
        <w:rPr>
          <w:rFonts w:ascii="Calibri" w:hAnsi="Calibri" w:cs="Calibri"/>
          <w:sz w:val="22"/>
          <w:szCs w:val="22"/>
          <w:lang w:val="en-US"/>
        </w:rPr>
      </w:pPr>
    </w:p>
    <w:p w14:paraId="45205601" w14:textId="5082EF57" w:rsidR="00635B94" w:rsidRDefault="00635B94" w:rsidP="00635B9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w:t>
      </w:r>
      <w:r w:rsidRPr="008F6FE0">
        <w:rPr>
          <w:rFonts w:ascii="Calibri" w:hAnsi="Calibri" w:cs="Calibri"/>
          <w:sz w:val="22"/>
          <w:szCs w:val="22"/>
          <w:lang w:val="en-US"/>
        </w:rPr>
        <w:t xml:space="preserve">articles characteristic determine which types of interaction take place and thus also its propagating nature. For instance, particles with electric charge behave quite differently from </w:t>
      </w:r>
      <w:r>
        <w:rPr>
          <w:rFonts w:ascii="Calibri" w:hAnsi="Calibri" w:cs="Calibri"/>
          <w:sz w:val="22"/>
          <w:szCs w:val="22"/>
          <w:lang w:val="en-US"/>
        </w:rPr>
        <w:t>those without</w:t>
      </w:r>
      <w:r w:rsidR="0073705C">
        <w:rPr>
          <w:rFonts w:ascii="Calibri" w:hAnsi="Calibri" w:cs="Calibri"/>
          <w:sz w:val="22"/>
          <w:szCs w:val="22"/>
          <w:lang w:val="en-US"/>
        </w:rPr>
        <w:t xml:space="preserve">. </w:t>
      </w:r>
      <w:r w:rsidRPr="008F6FE0">
        <w:rPr>
          <w:rFonts w:ascii="Calibri" w:hAnsi="Calibri" w:cs="Calibri"/>
          <w:sz w:val="22"/>
          <w:szCs w:val="22"/>
          <w:lang w:val="en-US"/>
        </w:rPr>
        <w:t>Charged particles experience intervening Coulomb forces and slow down or</w:t>
      </w:r>
      <w:r>
        <w:rPr>
          <w:rFonts w:ascii="Calibri" w:hAnsi="Calibri" w:cs="Calibri"/>
          <w:sz w:val="22"/>
          <w:szCs w:val="22"/>
          <w:lang w:val="en-US"/>
        </w:rPr>
        <w:t xml:space="preserve"> </w:t>
      </w:r>
      <w:r w:rsidRPr="008F6FE0">
        <w:rPr>
          <w:rFonts w:ascii="Calibri" w:hAnsi="Calibri" w:cs="Calibri"/>
          <w:sz w:val="22"/>
          <w:szCs w:val="22"/>
          <w:lang w:val="en-US"/>
        </w:rPr>
        <w:t>stop</w:t>
      </w:r>
      <w:r>
        <w:rPr>
          <w:rFonts w:ascii="Calibri" w:hAnsi="Calibri" w:cs="Calibri"/>
          <w:sz w:val="22"/>
          <w:szCs w:val="22"/>
          <w:lang w:val="en-US"/>
        </w:rPr>
        <w:t>. On the other hand,</w:t>
      </w:r>
      <w:r w:rsidRPr="008F6FE0">
        <w:rPr>
          <w:rFonts w:ascii="Calibri" w:hAnsi="Calibri" w:cs="Calibri"/>
          <w:sz w:val="22"/>
          <w:szCs w:val="22"/>
          <w:lang w:val="en-US"/>
        </w:rPr>
        <w:t xml:space="preserve"> neutral particles are indifferent to such forces and</w:t>
      </w:r>
      <w:r>
        <w:rPr>
          <w:rFonts w:ascii="Calibri" w:hAnsi="Calibri" w:cs="Calibri"/>
          <w:sz w:val="22"/>
          <w:szCs w:val="22"/>
          <w:lang w:val="en-US"/>
        </w:rPr>
        <w:t xml:space="preserve"> because of this,</w:t>
      </w:r>
      <w:r w:rsidRPr="008F6FE0">
        <w:rPr>
          <w:rFonts w:ascii="Calibri" w:hAnsi="Calibri" w:cs="Calibri"/>
          <w:sz w:val="22"/>
          <w:szCs w:val="22"/>
          <w:lang w:val="en-US"/>
        </w:rPr>
        <w:t xml:space="preserve"> travel </w:t>
      </w:r>
      <w:r w:rsidR="00214442">
        <w:rPr>
          <w:rFonts w:ascii="Calibri" w:hAnsi="Calibri" w:cs="Calibri"/>
          <w:sz w:val="22"/>
          <w:szCs w:val="22"/>
          <w:lang w:val="en-US"/>
        </w:rPr>
        <w:t>much</w:t>
      </w:r>
      <w:r w:rsidRPr="008F6FE0">
        <w:rPr>
          <w:rFonts w:ascii="Calibri" w:hAnsi="Calibri" w:cs="Calibri"/>
          <w:sz w:val="22"/>
          <w:szCs w:val="22"/>
          <w:lang w:val="en-US"/>
        </w:rPr>
        <w:t xml:space="preserve"> large distances in comparison</w:t>
      </w:r>
      <w:r w:rsidR="00214442">
        <w:rPr>
          <w:rFonts w:ascii="Calibri" w:hAnsi="Calibri" w:cs="Calibri"/>
          <w:sz w:val="22"/>
          <w:szCs w:val="22"/>
          <w:lang w:val="en-US"/>
        </w:rPr>
        <w:t>.</w:t>
      </w:r>
    </w:p>
    <w:p w14:paraId="3DDCC430" w14:textId="77777777" w:rsidR="00635B94" w:rsidRPr="00635B94" w:rsidRDefault="00635B94">
      <w:pPr>
        <w:rPr>
          <w:lang w:val="en-US"/>
        </w:rPr>
      </w:pPr>
    </w:p>
    <w:p w14:paraId="376448F2" w14:textId="77777777" w:rsidR="00635B94" w:rsidRPr="00635B94" w:rsidRDefault="00635B94">
      <w:pPr>
        <w:rPr>
          <w:lang w:val="en-US"/>
        </w:rPr>
      </w:pPr>
    </w:p>
    <w:p w14:paraId="1F5664DD" w14:textId="595F4844" w:rsidR="006461A0" w:rsidRDefault="00165ECA">
      <w:pPr>
        <w:rPr>
          <w:lang w:val="nb-NO"/>
        </w:rPr>
      </w:pPr>
      <w:r>
        <w:rPr>
          <w:lang w:val="nb-NO"/>
        </w:rPr>
        <w:t xml:space="preserve">Electron </w:t>
      </w:r>
      <w:proofErr w:type="spellStart"/>
      <w:r>
        <w:rPr>
          <w:lang w:val="nb-NO"/>
        </w:rPr>
        <w:t>energy</w:t>
      </w:r>
      <w:proofErr w:type="spellEnd"/>
      <w:r>
        <w:rPr>
          <w:lang w:val="nb-NO"/>
        </w:rPr>
        <w:t xml:space="preserve"> loss </w:t>
      </w:r>
    </w:p>
    <w:p w14:paraId="2AA48ABF" w14:textId="77777777" w:rsidR="00165ECA" w:rsidRDefault="00165ECA">
      <w:pPr>
        <w:rPr>
          <w:lang w:val="en-US"/>
        </w:rPr>
      </w:pPr>
    </w:p>
    <w:p w14:paraId="3CF13818" w14:textId="0B92BCEA" w:rsidR="00165ECA" w:rsidRPr="00165ECA" w:rsidRDefault="00165ECA">
      <w:pPr>
        <w:rPr>
          <w:lang w:val="en-US"/>
        </w:rPr>
      </w:pPr>
      <w:r>
        <w:rPr>
          <w:lang w:val="en-US"/>
        </w:rPr>
        <w:t xml:space="preserve">Charged particles  </w:t>
      </w:r>
    </w:p>
    <w:sectPr w:rsidR="00165ECA" w:rsidRPr="00165E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harisSIL">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0B3E97"/>
    <w:multiLevelType w:val="hybridMultilevel"/>
    <w:tmpl w:val="3606FA64"/>
    <w:lvl w:ilvl="0" w:tplc="C5807732">
      <w:start w:val="12"/>
      <w:numFmt w:val="bullet"/>
      <w:lvlText w:val="-"/>
      <w:lvlJc w:val="left"/>
      <w:pPr>
        <w:ind w:left="1080" w:hanging="360"/>
      </w:pPr>
      <w:rPr>
        <w:rFonts w:ascii="Calibri" w:eastAsia="Times New Roman"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50910BC3"/>
    <w:multiLevelType w:val="hybridMultilevel"/>
    <w:tmpl w:val="0672B610"/>
    <w:lvl w:ilvl="0" w:tplc="4EDEEF3A">
      <w:start w:val="12"/>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CA"/>
    <w:rsid w:val="00006948"/>
    <w:rsid w:val="000A22DA"/>
    <w:rsid w:val="001425B5"/>
    <w:rsid w:val="00165ECA"/>
    <w:rsid w:val="001B214D"/>
    <w:rsid w:val="001C1BB1"/>
    <w:rsid w:val="00214442"/>
    <w:rsid w:val="00365B2B"/>
    <w:rsid w:val="00386465"/>
    <w:rsid w:val="003C5EB9"/>
    <w:rsid w:val="003D579C"/>
    <w:rsid w:val="004549DA"/>
    <w:rsid w:val="0047146B"/>
    <w:rsid w:val="0048139C"/>
    <w:rsid w:val="00504183"/>
    <w:rsid w:val="005779EB"/>
    <w:rsid w:val="005A35BF"/>
    <w:rsid w:val="00605952"/>
    <w:rsid w:val="0062623E"/>
    <w:rsid w:val="00635B94"/>
    <w:rsid w:val="006461A0"/>
    <w:rsid w:val="0066419B"/>
    <w:rsid w:val="00692177"/>
    <w:rsid w:val="00701938"/>
    <w:rsid w:val="0071190A"/>
    <w:rsid w:val="0073705C"/>
    <w:rsid w:val="00755D94"/>
    <w:rsid w:val="007C14E2"/>
    <w:rsid w:val="00885B9C"/>
    <w:rsid w:val="008B367E"/>
    <w:rsid w:val="008C63A5"/>
    <w:rsid w:val="00912240"/>
    <w:rsid w:val="00912FFB"/>
    <w:rsid w:val="00A750B2"/>
    <w:rsid w:val="00B54AAC"/>
    <w:rsid w:val="00B93977"/>
    <w:rsid w:val="00B94C7A"/>
    <w:rsid w:val="00B95412"/>
    <w:rsid w:val="00BA2308"/>
    <w:rsid w:val="00BF6C1E"/>
    <w:rsid w:val="00C04E97"/>
    <w:rsid w:val="00C10BDE"/>
    <w:rsid w:val="00C24D7D"/>
    <w:rsid w:val="00C91290"/>
    <w:rsid w:val="00CA7156"/>
    <w:rsid w:val="00CE7463"/>
    <w:rsid w:val="00D02E77"/>
    <w:rsid w:val="00D14EED"/>
    <w:rsid w:val="00D457F7"/>
    <w:rsid w:val="00D77A79"/>
    <w:rsid w:val="00E35CC4"/>
    <w:rsid w:val="00E379A7"/>
    <w:rsid w:val="00E6207B"/>
    <w:rsid w:val="00EB7F81"/>
    <w:rsid w:val="00EF133E"/>
    <w:rsid w:val="00F14DB7"/>
    <w:rsid w:val="00F21DD3"/>
    <w:rsid w:val="00F335EB"/>
    <w:rsid w:val="00F50362"/>
    <w:rsid w:val="00F74E23"/>
    <w:rsid w:val="00FD1476"/>
    <w:rsid w:val="00FE7AA7"/>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7A511"/>
  <w15:chartTrackingRefBased/>
  <w15:docId w15:val="{D8A24C77-D470-B24F-A8FC-CBE6B120A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B9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954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41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5B94"/>
    <w:pPr>
      <w:spacing w:before="100" w:beforeAutospacing="1" w:after="100" w:afterAutospacing="1"/>
    </w:pPr>
  </w:style>
  <w:style w:type="paragraph" w:styleId="BalloonText">
    <w:name w:val="Balloon Text"/>
    <w:basedOn w:val="Normal"/>
    <w:link w:val="BalloonTextChar"/>
    <w:uiPriority w:val="99"/>
    <w:semiHidden/>
    <w:unhideWhenUsed/>
    <w:rsid w:val="00B93977"/>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B93977"/>
    <w:rPr>
      <w:rFonts w:ascii="Times New Roman" w:hAnsi="Times New Roman" w:cs="Times New Roman"/>
      <w:sz w:val="18"/>
      <w:szCs w:val="18"/>
    </w:rPr>
  </w:style>
  <w:style w:type="character" w:customStyle="1" w:styleId="Heading1Char">
    <w:name w:val="Heading 1 Char"/>
    <w:basedOn w:val="DefaultParagraphFont"/>
    <w:link w:val="Heading1"/>
    <w:uiPriority w:val="9"/>
    <w:rsid w:val="00B95412"/>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B95412"/>
    <w:rPr>
      <w:rFonts w:asciiTheme="majorHAnsi" w:eastAsiaTheme="majorEastAsia" w:hAnsiTheme="majorHAnsi" w:cstheme="majorBidi"/>
      <w:color w:val="2F5496" w:themeColor="accent1" w:themeShade="BF"/>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4751619">
      <w:bodyDiv w:val="1"/>
      <w:marLeft w:val="0"/>
      <w:marRight w:val="0"/>
      <w:marTop w:val="0"/>
      <w:marBottom w:val="0"/>
      <w:divBdr>
        <w:top w:val="none" w:sz="0" w:space="0" w:color="auto"/>
        <w:left w:val="none" w:sz="0" w:space="0" w:color="auto"/>
        <w:bottom w:val="none" w:sz="0" w:space="0" w:color="auto"/>
        <w:right w:val="none" w:sz="0" w:space="0" w:color="auto"/>
      </w:divBdr>
      <w:divsChild>
        <w:div w:id="859120721">
          <w:marLeft w:val="0"/>
          <w:marRight w:val="0"/>
          <w:marTop w:val="0"/>
          <w:marBottom w:val="0"/>
          <w:divBdr>
            <w:top w:val="none" w:sz="0" w:space="0" w:color="auto"/>
            <w:left w:val="none" w:sz="0" w:space="0" w:color="auto"/>
            <w:bottom w:val="none" w:sz="0" w:space="0" w:color="auto"/>
            <w:right w:val="none" w:sz="0" w:space="0" w:color="auto"/>
          </w:divBdr>
          <w:divsChild>
            <w:div w:id="680157022">
              <w:marLeft w:val="0"/>
              <w:marRight w:val="0"/>
              <w:marTop w:val="0"/>
              <w:marBottom w:val="0"/>
              <w:divBdr>
                <w:top w:val="none" w:sz="0" w:space="0" w:color="auto"/>
                <w:left w:val="none" w:sz="0" w:space="0" w:color="auto"/>
                <w:bottom w:val="none" w:sz="0" w:space="0" w:color="auto"/>
                <w:right w:val="none" w:sz="0" w:space="0" w:color="auto"/>
              </w:divBdr>
              <w:divsChild>
                <w:div w:id="12877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3982">
      <w:bodyDiv w:val="1"/>
      <w:marLeft w:val="0"/>
      <w:marRight w:val="0"/>
      <w:marTop w:val="0"/>
      <w:marBottom w:val="0"/>
      <w:divBdr>
        <w:top w:val="none" w:sz="0" w:space="0" w:color="auto"/>
        <w:left w:val="none" w:sz="0" w:space="0" w:color="auto"/>
        <w:bottom w:val="none" w:sz="0" w:space="0" w:color="auto"/>
        <w:right w:val="none" w:sz="0" w:space="0" w:color="auto"/>
      </w:divBdr>
    </w:div>
    <w:div w:id="167433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1456</TotalTime>
  <Pages>4</Pages>
  <Words>1161</Words>
  <Characters>6623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Marie Setterdahl</dc:creator>
  <cp:keywords/>
  <dc:description/>
  <cp:lastModifiedBy>Lena Marie Setterdahl</cp:lastModifiedBy>
  <cp:revision>4</cp:revision>
  <dcterms:created xsi:type="dcterms:W3CDTF">2020-08-29T14:23:00Z</dcterms:created>
  <dcterms:modified xsi:type="dcterms:W3CDTF">2020-08-31T19:57:00Z</dcterms:modified>
</cp:coreProperties>
</file>