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104ED5" w14:textId="723F4645" w:rsidR="001F73A5" w:rsidRDefault="001F73A5">
      <w:pPr>
        <w:rPr>
          <w:b/>
          <w:bCs/>
          <w:lang w:val="en-US"/>
        </w:rPr>
      </w:pPr>
      <w:r>
        <w:rPr>
          <w:b/>
          <w:bCs/>
          <w:lang w:val="en-US"/>
        </w:rPr>
        <w:t>Metal Oxide Semiconductor Field-Effect Transistor (MOSFET)</w:t>
      </w:r>
    </w:p>
    <w:p w14:paraId="1F5F7BBA" w14:textId="77777777" w:rsidR="004454F2" w:rsidRPr="004454F2" w:rsidRDefault="004454F2" w:rsidP="004454F2">
      <w:pPr>
        <w:rPr>
          <w:rFonts w:ascii="Calibri" w:hAnsi="Calibri" w:cs="Calibri"/>
          <w:sz w:val="22"/>
          <w:szCs w:val="22"/>
          <w:lang w:val="en-US"/>
        </w:rPr>
      </w:pPr>
      <w:r w:rsidRPr="004454F2">
        <w:rPr>
          <w:rFonts w:ascii="Calibri" w:hAnsi="Calibri" w:cs="Calibri"/>
          <w:sz w:val="22"/>
          <w:szCs w:val="22"/>
          <w:lang w:val="en-US"/>
        </w:rPr>
        <w:t xml:space="preserve">Field-Effect transistors (FET) are voltage-operated devices. They use electric field to control device conductivity. </w:t>
      </w:r>
    </w:p>
    <w:p w14:paraId="22EADE5D" w14:textId="77777777" w:rsidR="004454F2" w:rsidRDefault="004454F2" w:rsidP="004454F2">
      <w:pPr>
        <w:rPr>
          <w:rFonts w:ascii="Calibri" w:hAnsi="Calibri" w:cs="Calibri"/>
          <w:sz w:val="22"/>
          <w:szCs w:val="22"/>
          <w:lang w:val="en-US"/>
        </w:rPr>
      </w:pPr>
    </w:p>
    <w:p w14:paraId="2D1A5CF2" w14:textId="4126AAD4" w:rsidR="004454F2" w:rsidRPr="004454F2" w:rsidRDefault="004454F2" w:rsidP="004454F2">
      <w:pPr>
        <w:rPr>
          <w:rFonts w:ascii="Calibri" w:hAnsi="Calibri" w:cs="Calibri"/>
          <w:sz w:val="22"/>
          <w:szCs w:val="22"/>
          <w:lang w:val="en-US"/>
        </w:rPr>
      </w:pPr>
      <w:r w:rsidRPr="004454F2">
        <w:rPr>
          <w:rFonts w:ascii="Calibri" w:hAnsi="Calibri" w:cs="Calibri"/>
          <w:sz w:val="22"/>
          <w:szCs w:val="22"/>
          <w:lang w:val="en-US"/>
        </w:rPr>
        <w:t xml:space="preserve">Most commonly used are Metal Oxide Semiconductor FETs (MOSFETs), also known as MOS transistors. MOS transistors (fig??) act as highly resistant capacitors. They composite three basic layers. On the bottom, a silicon substrate on which a silicon oxide (SiO2) structure is grown. Attached to the </w:t>
      </w:r>
      <w:r w:rsidR="0058766A">
        <w:rPr>
          <w:rFonts w:ascii="Calibri" w:hAnsi="Calibri" w:cs="Calibri"/>
          <w:sz w:val="22"/>
          <w:szCs w:val="22"/>
          <w:lang w:val="en-US"/>
        </w:rPr>
        <w:t xml:space="preserve">thin </w:t>
      </w:r>
      <w:r w:rsidRPr="004454F2">
        <w:rPr>
          <w:rFonts w:ascii="Calibri" w:hAnsi="Calibri" w:cs="Calibri"/>
          <w:sz w:val="22"/>
          <w:szCs w:val="22"/>
          <w:lang w:val="en-US"/>
        </w:rPr>
        <w:t xml:space="preserve">oxide layer is an even thinner metal gate electrode. SiO2 is a dielectric and electrically isolates gate from substrate; current from substrate to gate is prohibited. </w:t>
      </w:r>
      <w:r w:rsidR="0058766A">
        <w:rPr>
          <w:rFonts w:ascii="Calibri" w:hAnsi="Calibri" w:cs="Calibri"/>
          <w:sz w:val="22"/>
          <w:szCs w:val="22"/>
          <w:lang w:val="en-US"/>
        </w:rPr>
        <w:t xml:space="preserve">The metal-oxide-semiconductor sandwich </w:t>
      </w:r>
      <w:r w:rsidRPr="004454F2">
        <w:rPr>
          <w:rFonts w:ascii="Calibri" w:hAnsi="Calibri" w:cs="Calibri"/>
          <w:sz w:val="22"/>
          <w:szCs w:val="22"/>
          <w:lang w:val="en-US"/>
        </w:rPr>
        <w:t xml:space="preserve">resembles a capacitor with nearly infinite resistance. </w:t>
      </w:r>
    </w:p>
    <w:p w14:paraId="24253AD0" w14:textId="77777777" w:rsidR="004454F2" w:rsidRDefault="004454F2" w:rsidP="004454F2">
      <w:pPr>
        <w:rPr>
          <w:rFonts w:ascii="Calibri" w:hAnsi="Calibri" w:cs="Calibri"/>
          <w:sz w:val="22"/>
          <w:szCs w:val="22"/>
          <w:lang w:val="en-US"/>
        </w:rPr>
      </w:pPr>
    </w:p>
    <w:p w14:paraId="49E7C30B" w14:textId="201C6BF9" w:rsidR="004454F2" w:rsidRDefault="004454F2" w:rsidP="004454F2">
      <w:pPr>
        <w:rPr>
          <w:rFonts w:ascii="Calibri" w:hAnsi="Calibri" w:cs="Calibri"/>
          <w:sz w:val="22"/>
          <w:szCs w:val="22"/>
          <w:lang w:val="en-US"/>
        </w:rPr>
      </w:pPr>
      <w:r w:rsidRPr="004454F2">
        <w:rPr>
          <w:rFonts w:ascii="Calibri" w:hAnsi="Calibri" w:cs="Calibri"/>
          <w:sz w:val="22"/>
          <w:szCs w:val="22"/>
          <w:lang w:val="en-US"/>
        </w:rPr>
        <w:t xml:space="preserve">Sections of the substrate are carved out (oxidized) and two </w:t>
      </w:r>
      <w:r w:rsidRPr="004454F2">
        <w:rPr>
          <w:rFonts w:ascii="Calibri" w:hAnsi="Calibri" w:cs="Calibri"/>
          <w:b/>
          <w:bCs/>
          <w:sz w:val="22"/>
          <w:szCs w:val="22"/>
          <w:lang w:val="en-US"/>
        </w:rPr>
        <w:t>wells</w:t>
      </w:r>
      <w:r w:rsidRPr="004454F2">
        <w:rPr>
          <w:rFonts w:ascii="Calibri" w:hAnsi="Calibri" w:cs="Calibri"/>
          <w:sz w:val="22"/>
          <w:szCs w:val="22"/>
          <w:lang w:val="en-US"/>
        </w:rPr>
        <w:t xml:space="preserve"> are left behind. The wells are filled with silicon type oppositely doped from substrate.  Illustrated in figure ?? are two types of MOS transistors. </w:t>
      </w:r>
      <w:proofErr w:type="spellStart"/>
      <w:r w:rsidRPr="004454F2">
        <w:rPr>
          <w:rFonts w:ascii="Calibri" w:hAnsi="Calibri" w:cs="Calibri"/>
          <w:b/>
          <w:bCs/>
          <w:sz w:val="22"/>
          <w:szCs w:val="22"/>
          <w:lang w:val="en-US"/>
        </w:rPr>
        <w:t>pMOS</w:t>
      </w:r>
      <w:proofErr w:type="spellEnd"/>
      <w:r w:rsidRPr="004454F2">
        <w:rPr>
          <w:rFonts w:ascii="Calibri" w:hAnsi="Calibri" w:cs="Calibri"/>
          <w:sz w:val="22"/>
          <w:szCs w:val="22"/>
          <w:lang w:val="en-US"/>
        </w:rPr>
        <w:t xml:space="preserve"> transistors are of n-type substrate and hold p-wells. Inversely, </w:t>
      </w:r>
      <w:proofErr w:type="spellStart"/>
      <w:r w:rsidRPr="004454F2">
        <w:rPr>
          <w:rFonts w:ascii="Calibri" w:hAnsi="Calibri" w:cs="Calibri"/>
          <w:b/>
          <w:bCs/>
          <w:sz w:val="22"/>
          <w:szCs w:val="22"/>
          <w:lang w:val="en-US"/>
        </w:rPr>
        <w:t>nMOS</w:t>
      </w:r>
      <w:proofErr w:type="spellEnd"/>
      <w:r w:rsidRPr="004454F2">
        <w:rPr>
          <w:rFonts w:ascii="Calibri" w:hAnsi="Calibri" w:cs="Calibri"/>
          <w:sz w:val="22"/>
          <w:szCs w:val="22"/>
          <w:lang w:val="en-US"/>
        </w:rPr>
        <w:t xml:space="preserve"> transistors are made of p-type substrate and n-wells. </w:t>
      </w:r>
      <w:r w:rsidRPr="004454F2">
        <w:rPr>
          <w:rFonts w:ascii="Calibri" w:hAnsi="Calibri" w:cs="Calibri"/>
          <w:b/>
          <w:bCs/>
          <w:sz w:val="22"/>
          <w:szCs w:val="22"/>
          <w:lang w:val="en-US"/>
        </w:rPr>
        <w:t>Charge carriers</w:t>
      </w:r>
      <w:r w:rsidRPr="004454F2">
        <w:rPr>
          <w:rFonts w:ascii="Calibri" w:hAnsi="Calibri" w:cs="Calibri"/>
          <w:sz w:val="22"/>
          <w:szCs w:val="22"/>
          <w:lang w:val="en-US"/>
        </w:rPr>
        <w:t xml:space="preserve"> are either electrons or holes, but never both; </w:t>
      </w:r>
      <w:proofErr w:type="spellStart"/>
      <w:r w:rsidRPr="004454F2">
        <w:rPr>
          <w:rFonts w:ascii="Calibri" w:hAnsi="Calibri" w:cs="Calibri"/>
          <w:sz w:val="22"/>
          <w:szCs w:val="22"/>
          <w:lang w:val="en-US"/>
        </w:rPr>
        <w:t>pMOS</w:t>
      </w:r>
      <w:proofErr w:type="spellEnd"/>
      <w:r w:rsidRPr="004454F2">
        <w:rPr>
          <w:rFonts w:ascii="Calibri" w:hAnsi="Calibri" w:cs="Calibri"/>
          <w:sz w:val="22"/>
          <w:szCs w:val="22"/>
          <w:lang w:val="en-US"/>
        </w:rPr>
        <w:t xml:space="preserve"> transport electrons while </w:t>
      </w:r>
      <w:proofErr w:type="spellStart"/>
      <w:r w:rsidRPr="004454F2">
        <w:rPr>
          <w:rFonts w:ascii="Calibri" w:hAnsi="Calibri" w:cs="Calibri"/>
          <w:sz w:val="22"/>
          <w:szCs w:val="22"/>
          <w:lang w:val="en-US"/>
        </w:rPr>
        <w:t>nMOS</w:t>
      </w:r>
      <w:proofErr w:type="spellEnd"/>
      <w:r w:rsidRPr="004454F2">
        <w:rPr>
          <w:rFonts w:ascii="Calibri" w:hAnsi="Calibri" w:cs="Calibri"/>
          <w:sz w:val="22"/>
          <w:szCs w:val="22"/>
          <w:lang w:val="en-US"/>
        </w:rPr>
        <w:t xml:space="preserve"> transport holes. </w:t>
      </w:r>
    </w:p>
    <w:p w14:paraId="7D66E5C7" w14:textId="77777777" w:rsidR="002A7081" w:rsidRDefault="002A7081" w:rsidP="004454F2">
      <w:pPr>
        <w:rPr>
          <w:rFonts w:ascii="Calibri" w:hAnsi="Calibri" w:cs="Calibri"/>
          <w:sz w:val="22"/>
          <w:szCs w:val="22"/>
          <w:lang w:val="en-US"/>
        </w:rPr>
      </w:pPr>
    </w:p>
    <w:p w14:paraId="2FD38CAC" w14:textId="6F89F794" w:rsidR="002A7081" w:rsidRDefault="002A7081" w:rsidP="002A7081">
      <w:pPr>
        <w:jc w:val="center"/>
        <w:rPr>
          <w:noProof/>
        </w:rPr>
      </w:pPr>
      <w:r w:rsidRPr="002A7081">
        <w:rPr>
          <w:rFonts w:ascii="Calibri" w:hAnsi="Calibri" w:cs="Calibri"/>
          <w:sz w:val="22"/>
          <w:szCs w:val="22"/>
          <w:lang w:val="en-US"/>
        </w:rPr>
        <w:drawing>
          <wp:inline distT="0" distB="0" distL="0" distR="0" wp14:anchorId="6B6BC178" wp14:editId="1680BD59">
            <wp:extent cx="1813560" cy="1235488"/>
            <wp:effectExtent l="0" t="0" r="2540" b="0"/>
            <wp:docPr id="6" name="Picture 6" descr="nMOS transistor&#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827078" cy="1244697"/>
                    </a:xfrm>
                    <a:prstGeom prst="rect">
                      <a:avLst/>
                    </a:prstGeom>
                  </pic:spPr>
                </pic:pic>
              </a:graphicData>
            </a:graphic>
          </wp:inline>
        </w:drawing>
      </w:r>
      <w:r w:rsidRPr="002A7081">
        <w:rPr>
          <w:rFonts w:ascii="Calibri" w:hAnsi="Calibri" w:cs="Calibri"/>
          <w:sz w:val="22"/>
          <w:szCs w:val="22"/>
          <w:lang w:val="en-US"/>
        </w:rPr>
        <w:drawing>
          <wp:inline distT="0" distB="0" distL="0" distR="0" wp14:anchorId="3B6A4CBF" wp14:editId="3D650B11">
            <wp:extent cx="1988820" cy="1284644"/>
            <wp:effectExtent l="0" t="0" r="5080" b="0"/>
            <wp:docPr id="7" name="Picture 7" descr="perspective 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006836" cy="1296281"/>
                    </a:xfrm>
                    <a:prstGeom prst="rect">
                      <a:avLst/>
                    </a:prstGeom>
                  </pic:spPr>
                </pic:pic>
              </a:graphicData>
            </a:graphic>
          </wp:inline>
        </w:drawing>
      </w:r>
    </w:p>
    <w:p w14:paraId="3B94583F" w14:textId="1C23AFCF" w:rsidR="002A7081" w:rsidRPr="004454F2" w:rsidRDefault="002A7081" w:rsidP="002A7081">
      <w:pPr>
        <w:jc w:val="center"/>
        <w:rPr>
          <w:rFonts w:ascii="Calibri" w:hAnsi="Calibri" w:cs="Calibri"/>
          <w:sz w:val="22"/>
          <w:szCs w:val="22"/>
          <w:lang w:val="nb-NO"/>
        </w:rPr>
      </w:pPr>
      <w:r>
        <w:rPr>
          <w:noProof/>
          <w:lang w:val="nb-NO"/>
        </w:rPr>
        <w:t>[</w:t>
      </w:r>
      <w:proofErr w:type="spellStart"/>
      <w:r>
        <w:rPr>
          <w:rFonts w:ascii="Calibri" w:hAnsi="Calibri" w:cs="Calibri"/>
          <w:sz w:val="22"/>
          <w:szCs w:val="22"/>
          <w:lang w:val="nb-NO"/>
        </w:rPr>
        <w:t>Sedra</w:t>
      </w:r>
      <w:proofErr w:type="spellEnd"/>
      <w:r>
        <w:rPr>
          <w:rFonts w:ascii="Calibri" w:hAnsi="Calibri" w:cs="Calibri"/>
          <w:sz w:val="22"/>
          <w:szCs w:val="22"/>
          <w:lang w:val="nb-NO"/>
        </w:rPr>
        <w:t>, A., &amp; Smith, K.</w:t>
      </w:r>
      <w:r>
        <w:rPr>
          <w:noProof/>
          <w:lang w:val="nb-NO"/>
        </w:rPr>
        <w:t>]</w:t>
      </w:r>
    </w:p>
    <w:p w14:paraId="5B325EA0" w14:textId="77777777" w:rsidR="004454F2" w:rsidRPr="004454F2" w:rsidRDefault="004454F2" w:rsidP="004454F2">
      <w:pPr>
        <w:rPr>
          <w:rFonts w:ascii="Calibri" w:hAnsi="Calibri" w:cs="Calibri"/>
          <w:sz w:val="22"/>
          <w:szCs w:val="22"/>
          <w:lang w:val="en-US"/>
        </w:rPr>
      </w:pPr>
      <w:r w:rsidRPr="004454F2">
        <w:rPr>
          <w:rFonts w:ascii="Calibri" w:hAnsi="Calibri" w:cs="Calibri"/>
          <w:sz w:val="22"/>
          <w:szCs w:val="22"/>
          <w:lang w:val="en-US"/>
        </w:rPr>
        <w:t> </w:t>
      </w:r>
    </w:p>
    <w:p w14:paraId="366513F7" w14:textId="2F37EF77" w:rsidR="004454F2" w:rsidRDefault="004454F2" w:rsidP="004454F2">
      <w:pPr>
        <w:rPr>
          <w:rFonts w:ascii="Calibri" w:hAnsi="Calibri" w:cs="Calibri"/>
          <w:sz w:val="22"/>
          <w:szCs w:val="22"/>
          <w:lang w:val="en-US"/>
        </w:rPr>
      </w:pPr>
      <w:r w:rsidRPr="004454F2">
        <w:rPr>
          <w:rFonts w:ascii="Calibri" w:hAnsi="Calibri" w:cs="Calibri"/>
          <w:sz w:val="22"/>
          <w:szCs w:val="22"/>
          <w:lang w:val="en-US"/>
        </w:rPr>
        <w:t xml:space="preserve">MOS transistors have three terminals, namely source, drain and gate. </w:t>
      </w:r>
      <w:r w:rsidRPr="004454F2">
        <w:rPr>
          <w:rFonts w:ascii="Calibri" w:hAnsi="Calibri" w:cs="Calibri"/>
          <w:b/>
          <w:bCs/>
          <w:sz w:val="22"/>
          <w:szCs w:val="22"/>
          <w:lang w:val="en-US"/>
        </w:rPr>
        <w:t>Gate</w:t>
      </w:r>
      <w:r w:rsidRPr="004454F2">
        <w:rPr>
          <w:rFonts w:ascii="Calibri" w:hAnsi="Calibri" w:cs="Calibri"/>
          <w:sz w:val="22"/>
          <w:szCs w:val="22"/>
          <w:lang w:val="en-US"/>
        </w:rPr>
        <w:t xml:space="preserve"> (G) terminal is part of the metal electrode attached to oxide layer. </w:t>
      </w:r>
      <w:r w:rsidRPr="004454F2">
        <w:rPr>
          <w:rFonts w:ascii="Calibri" w:hAnsi="Calibri" w:cs="Calibri"/>
          <w:b/>
          <w:bCs/>
          <w:sz w:val="22"/>
          <w:szCs w:val="22"/>
          <w:lang w:val="en-US"/>
        </w:rPr>
        <w:t>Source</w:t>
      </w:r>
      <w:r w:rsidRPr="004454F2">
        <w:rPr>
          <w:rFonts w:ascii="Calibri" w:hAnsi="Calibri" w:cs="Calibri"/>
          <w:sz w:val="22"/>
          <w:szCs w:val="22"/>
          <w:lang w:val="en-US"/>
        </w:rPr>
        <w:t xml:space="preserve"> and </w:t>
      </w:r>
      <w:r w:rsidRPr="004454F2">
        <w:rPr>
          <w:rFonts w:ascii="Calibri" w:hAnsi="Calibri" w:cs="Calibri"/>
          <w:b/>
          <w:bCs/>
          <w:sz w:val="22"/>
          <w:szCs w:val="22"/>
          <w:lang w:val="en-US"/>
        </w:rPr>
        <w:t>drain</w:t>
      </w:r>
      <w:r w:rsidRPr="004454F2">
        <w:rPr>
          <w:rFonts w:ascii="Calibri" w:hAnsi="Calibri" w:cs="Calibri"/>
          <w:sz w:val="22"/>
          <w:szCs w:val="22"/>
          <w:lang w:val="en-US"/>
        </w:rPr>
        <w:t xml:space="preserve"> are connected to </w:t>
      </w:r>
      <w:r w:rsidR="00CF7AAB">
        <w:rPr>
          <w:rFonts w:ascii="Calibri" w:hAnsi="Calibri" w:cs="Calibri"/>
          <w:sz w:val="22"/>
          <w:szCs w:val="22"/>
          <w:lang w:val="en-US"/>
        </w:rPr>
        <w:t xml:space="preserve">the </w:t>
      </w:r>
      <w:r w:rsidRPr="004454F2">
        <w:rPr>
          <w:rFonts w:ascii="Calibri" w:hAnsi="Calibri" w:cs="Calibri"/>
          <w:sz w:val="22"/>
          <w:szCs w:val="22"/>
          <w:lang w:val="en-US"/>
        </w:rPr>
        <w:t>wells through ohmic contacts</w:t>
      </w:r>
      <w:r w:rsidR="00CF7AAB">
        <w:rPr>
          <w:rFonts w:ascii="Calibri" w:hAnsi="Calibri" w:cs="Calibri"/>
          <w:sz w:val="22"/>
          <w:szCs w:val="22"/>
          <w:lang w:val="en-US"/>
        </w:rPr>
        <w:t>.</w:t>
      </w:r>
      <w:r w:rsidRPr="004454F2">
        <w:rPr>
          <w:rFonts w:ascii="Calibri" w:hAnsi="Calibri" w:cs="Calibri"/>
          <w:sz w:val="22"/>
          <w:szCs w:val="22"/>
          <w:lang w:val="en-US"/>
        </w:rPr>
        <w:t xml:space="preserve"> </w:t>
      </w:r>
      <w:r w:rsidR="00CF7AAB">
        <w:rPr>
          <w:rFonts w:ascii="Calibri" w:hAnsi="Calibri" w:cs="Calibri"/>
          <w:sz w:val="22"/>
          <w:szCs w:val="22"/>
          <w:lang w:val="en-US"/>
        </w:rPr>
        <w:t>Su</w:t>
      </w:r>
      <w:r w:rsidRPr="004454F2">
        <w:rPr>
          <w:rFonts w:ascii="Calibri" w:hAnsi="Calibri" w:cs="Calibri"/>
          <w:sz w:val="22"/>
          <w:szCs w:val="22"/>
          <w:lang w:val="en-US"/>
        </w:rPr>
        <w:t>bstrate is connected to ground</w:t>
      </w:r>
      <w:r w:rsidR="00CF7AAB">
        <w:rPr>
          <w:rFonts w:ascii="Calibri" w:hAnsi="Calibri" w:cs="Calibri"/>
          <w:sz w:val="22"/>
          <w:szCs w:val="22"/>
          <w:lang w:val="en-US"/>
        </w:rPr>
        <w:t xml:space="preserve"> and is not considered a terminal</w:t>
      </w:r>
      <w:r w:rsidRPr="004454F2">
        <w:rPr>
          <w:rFonts w:ascii="Calibri" w:hAnsi="Calibri" w:cs="Calibri"/>
          <w:sz w:val="22"/>
          <w:szCs w:val="22"/>
          <w:lang w:val="en-US"/>
        </w:rPr>
        <w:t xml:space="preserve">. </w:t>
      </w:r>
    </w:p>
    <w:p w14:paraId="0FEA79D5" w14:textId="31508C70" w:rsidR="00CF7AAB" w:rsidRDefault="00CF7AAB" w:rsidP="004454F2">
      <w:pPr>
        <w:rPr>
          <w:rFonts w:ascii="Calibri" w:hAnsi="Calibri" w:cs="Calibri"/>
          <w:sz w:val="22"/>
          <w:szCs w:val="22"/>
          <w:lang w:val="en-US"/>
        </w:rPr>
      </w:pPr>
    </w:p>
    <w:p w14:paraId="2206E085" w14:textId="43A9375B" w:rsidR="003415C9" w:rsidRDefault="00CF7AAB" w:rsidP="004454F2">
      <w:pPr>
        <w:rPr>
          <w:rFonts w:ascii="Calibri" w:hAnsi="Calibri" w:cs="Calibri"/>
          <w:sz w:val="22"/>
          <w:szCs w:val="22"/>
          <w:lang w:val="en-US"/>
        </w:rPr>
      </w:pPr>
      <w:r>
        <w:rPr>
          <w:rFonts w:ascii="Calibri" w:hAnsi="Calibri" w:cs="Calibri"/>
          <w:sz w:val="22"/>
          <w:szCs w:val="22"/>
          <w:lang w:val="en-US"/>
        </w:rPr>
        <w:t>Voltage can be applied to the terminals and alter conductive properties of the transistor. Voltages are in respect to source terminal. Initially</w:t>
      </w:r>
      <w:r w:rsidR="003415C9">
        <w:rPr>
          <w:rFonts w:ascii="Calibri" w:hAnsi="Calibri" w:cs="Calibri"/>
          <w:sz w:val="22"/>
          <w:szCs w:val="22"/>
          <w:lang w:val="en-US"/>
        </w:rPr>
        <w:t xml:space="preserve">, </w:t>
      </w:r>
      <w:r w:rsidR="003415C9" w:rsidRPr="003415C9">
        <w:rPr>
          <w:rFonts w:ascii="Calibri" w:hAnsi="Calibri" w:cs="Calibri"/>
          <w:b/>
          <w:bCs/>
          <w:sz w:val="22"/>
          <w:szCs w:val="22"/>
          <w:lang w:val="en-US"/>
        </w:rPr>
        <w:t xml:space="preserve">drain-to-source voltage V_DS </w:t>
      </w:r>
      <w:r w:rsidR="003415C9">
        <w:rPr>
          <w:rFonts w:ascii="Calibri" w:hAnsi="Calibri" w:cs="Calibri"/>
          <w:sz w:val="22"/>
          <w:szCs w:val="22"/>
          <w:lang w:val="en-US"/>
        </w:rPr>
        <w:t>is zero and so is the current between the two terminals</w:t>
      </w:r>
      <w:r>
        <w:rPr>
          <w:rFonts w:ascii="Calibri" w:hAnsi="Calibri" w:cs="Calibri"/>
          <w:sz w:val="22"/>
          <w:szCs w:val="22"/>
          <w:lang w:val="en-US"/>
        </w:rPr>
        <w:t xml:space="preserve">. </w:t>
      </w:r>
    </w:p>
    <w:p w14:paraId="294E6A16" w14:textId="575CAE0E" w:rsidR="00CF7AAB" w:rsidRDefault="00CF7AAB" w:rsidP="004454F2">
      <w:pPr>
        <w:rPr>
          <w:rFonts w:ascii="Calibri" w:hAnsi="Calibri" w:cs="Calibri"/>
          <w:sz w:val="22"/>
          <w:szCs w:val="22"/>
          <w:lang w:val="en-US"/>
        </w:rPr>
      </w:pPr>
      <w:r>
        <w:rPr>
          <w:rFonts w:ascii="Calibri" w:hAnsi="Calibri" w:cs="Calibri"/>
          <w:sz w:val="22"/>
          <w:szCs w:val="22"/>
          <w:lang w:val="en-US"/>
        </w:rPr>
        <w:t xml:space="preserve">When a small </w:t>
      </w:r>
      <w:r w:rsidRPr="003415C9">
        <w:rPr>
          <w:rFonts w:ascii="Calibri" w:hAnsi="Calibri" w:cs="Calibri"/>
          <w:b/>
          <w:bCs/>
          <w:sz w:val="22"/>
          <w:szCs w:val="22"/>
          <w:lang w:val="en-US"/>
        </w:rPr>
        <w:t>voltage</w:t>
      </w:r>
      <w:r>
        <w:rPr>
          <w:rFonts w:ascii="Calibri" w:hAnsi="Calibri" w:cs="Calibri"/>
          <w:sz w:val="22"/>
          <w:szCs w:val="22"/>
          <w:lang w:val="en-US"/>
        </w:rPr>
        <w:t xml:space="preserve"> is applied to </w:t>
      </w:r>
      <w:r w:rsidRPr="003415C9">
        <w:rPr>
          <w:rFonts w:ascii="Calibri" w:hAnsi="Calibri" w:cs="Calibri"/>
          <w:b/>
          <w:bCs/>
          <w:sz w:val="22"/>
          <w:szCs w:val="22"/>
          <w:lang w:val="en-US"/>
        </w:rPr>
        <w:t>gate</w:t>
      </w:r>
      <w:r>
        <w:rPr>
          <w:rFonts w:ascii="Calibri" w:hAnsi="Calibri" w:cs="Calibri"/>
          <w:sz w:val="22"/>
          <w:szCs w:val="22"/>
          <w:lang w:val="en-US"/>
        </w:rPr>
        <w:t xml:space="preserve"> an electric field occurs between capacitor plates, gate and substrate. Charge carriers are attracted to gate </w:t>
      </w:r>
      <w:r>
        <w:rPr>
          <w:rFonts w:ascii="Calibri" w:hAnsi="Calibri" w:cs="Calibri"/>
          <w:sz w:val="22"/>
          <w:szCs w:val="22"/>
          <w:lang w:val="en-US"/>
        </w:rPr>
        <w:t>and the depletion region grows</w:t>
      </w:r>
      <w:r>
        <w:rPr>
          <w:rFonts w:ascii="Calibri" w:hAnsi="Calibri" w:cs="Calibri"/>
          <w:sz w:val="22"/>
          <w:szCs w:val="22"/>
          <w:lang w:val="en-US"/>
        </w:rPr>
        <w:t xml:space="preserve">. Because of the insulation oxide layer charge carriers are not collected by gate and accumulate across substrate-oxide interface. </w:t>
      </w:r>
    </w:p>
    <w:p w14:paraId="7A287708" w14:textId="62CED139" w:rsidR="00CF7AAB" w:rsidRDefault="00CF7AAB" w:rsidP="004454F2">
      <w:pPr>
        <w:rPr>
          <w:rFonts w:ascii="Calibri" w:hAnsi="Calibri" w:cs="Calibri"/>
          <w:sz w:val="22"/>
          <w:szCs w:val="22"/>
          <w:lang w:val="en-US"/>
        </w:rPr>
      </w:pPr>
      <w:r>
        <w:rPr>
          <w:rFonts w:ascii="Calibri" w:hAnsi="Calibri" w:cs="Calibri"/>
          <w:sz w:val="22"/>
          <w:szCs w:val="22"/>
          <w:lang w:val="en-US"/>
        </w:rPr>
        <w:t xml:space="preserve">At </w:t>
      </w:r>
      <w:r w:rsidRPr="003415C9">
        <w:rPr>
          <w:rFonts w:ascii="Calibri" w:hAnsi="Calibri" w:cs="Calibri"/>
          <w:b/>
          <w:bCs/>
          <w:sz w:val="22"/>
          <w:szCs w:val="22"/>
          <w:lang w:val="en-US"/>
        </w:rPr>
        <w:t>threshold voltage</w:t>
      </w:r>
      <w:r>
        <w:rPr>
          <w:rFonts w:ascii="Calibri" w:hAnsi="Calibri" w:cs="Calibri"/>
          <w:sz w:val="22"/>
          <w:szCs w:val="22"/>
          <w:lang w:val="en-US"/>
        </w:rPr>
        <w:t xml:space="preserve"> V_TH substrate becomes partially inverted near the interface. The thin inversion layer is a </w:t>
      </w:r>
      <w:r w:rsidRPr="003415C9">
        <w:rPr>
          <w:rFonts w:ascii="Calibri" w:hAnsi="Calibri" w:cs="Calibri"/>
          <w:b/>
          <w:bCs/>
          <w:sz w:val="22"/>
          <w:szCs w:val="22"/>
          <w:lang w:val="en-US"/>
        </w:rPr>
        <w:t>conducting channel</w:t>
      </w:r>
      <w:r>
        <w:rPr>
          <w:rFonts w:ascii="Calibri" w:hAnsi="Calibri" w:cs="Calibri"/>
          <w:sz w:val="22"/>
          <w:szCs w:val="22"/>
          <w:lang w:val="en-US"/>
        </w:rPr>
        <w:t xml:space="preserve"> that electrically connects S to D.</w:t>
      </w:r>
      <w:r w:rsidR="00CF4532">
        <w:rPr>
          <w:rFonts w:ascii="Calibri" w:hAnsi="Calibri" w:cs="Calibri"/>
          <w:sz w:val="22"/>
          <w:szCs w:val="22"/>
          <w:lang w:val="en-US"/>
        </w:rPr>
        <w:t xml:space="preserve"> </w:t>
      </w:r>
    </w:p>
    <w:p w14:paraId="41612BBE" w14:textId="50A8EA60" w:rsidR="00181D38" w:rsidRDefault="00CF4532" w:rsidP="004454F2">
      <w:pPr>
        <w:rPr>
          <w:rFonts w:ascii="Calibri" w:hAnsi="Calibri" w:cs="Calibri"/>
          <w:sz w:val="22"/>
          <w:szCs w:val="22"/>
          <w:lang w:val="en-US"/>
        </w:rPr>
      </w:pPr>
      <w:proofErr w:type="gramStart"/>
      <w:r>
        <w:rPr>
          <w:rFonts w:ascii="Calibri" w:hAnsi="Calibri" w:cs="Calibri"/>
          <w:sz w:val="22"/>
          <w:szCs w:val="22"/>
          <w:lang w:val="en-US"/>
        </w:rPr>
        <w:t>When  V</w:t>
      </w:r>
      <w:proofErr w:type="gramEnd"/>
      <w:r>
        <w:rPr>
          <w:rFonts w:ascii="Calibri" w:hAnsi="Calibri" w:cs="Calibri"/>
          <w:sz w:val="22"/>
          <w:szCs w:val="22"/>
          <w:lang w:val="en-US"/>
        </w:rPr>
        <w:t xml:space="preserve">_DS&gt;0 current flows from source to drain and is proportional to </w:t>
      </w:r>
      <w:r w:rsidR="003415C9">
        <w:rPr>
          <w:rFonts w:ascii="Calibri" w:hAnsi="Calibri" w:cs="Calibri"/>
          <w:sz w:val="22"/>
          <w:szCs w:val="22"/>
          <w:lang w:val="en-US"/>
        </w:rPr>
        <w:t xml:space="preserve">gate-to-source voltage </w:t>
      </w:r>
      <w:r>
        <w:rPr>
          <w:rFonts w:ascii="Calibri" w:hAnsi="Calibri" w:cs="Calibri"/>
          <w:sz w:val="22"/>
          <w:szCs w:val="22"/>
          <w:lang w:val="en-US"/>
        </w:rPr>
        <w:t>V_GS. (No current ever flows to gate, I_G = 0)</w:t>
      </w:r>
      <w:r w:rsidR="00181D38">
        <w:rPr>
          <w:rFonts w:ascii="Calibri" w:hAnsi="Calibri" w:cs="Calibri"/>
          <w:sz w:val="22"/>
          <w:szCs w:val="22"/>
          <w:lang w:val="en-US"/>
        </w:rPr>
        <w:t xml:space="preserve">. </w:t>
      </w:r>
    </w:p>
    <w:p w14:paraId="333D56CB" w14:textId="6944470E" w:rsidR="00CF4532" w:rsidRDefault="00181D38" w:rsidP="004454F2">
      <w:pPr>
        <w:rPr>
          <w:rFonts w:ascii="Calibri" w:hAnsi="Calibri" w:cs="Calibri"/>
          <w:sz w:val="22"/>
          <w:szCs w:val="22"/>
          <w:lang w:val="en-US"/>
        </w:rPr>
      </w:pPr>
      <w:r>
        <w:rPr>
          <w:rFonts w:ascii="Calibri" w:hAnsi="Calibri" w:cs="Calibri"/>
          <w:sz w:val="22"/>
          <w:szCs w:val="22"/>
          <w:lang w:val="en-US"/>
        </w:rPr>
        <w:t>Increasing voltage at drain</w:t>
      </w:r>
      <w:r w:rsidR="00747767">
        <w:rPr>
          <w:rFonts w:ascii="Calibri" w:hAnsi="Calibri" w:cs="Calibri"/>
          <w:sz w:val="22"/>
          <w:szCs w:val="22"/>
          <w:lang w:val="en-US"/>
        </w:rPr>
        <w:t xml:space="preserve"> </w:t>
      </w:r>
      <w:r w:rsidR="0058766A">
        <w:rPr>
          <w:rFonts w:ascii="Calibri" w:hAnsi="Calibri" w:cs="Calibri"/>
          <w:sz w:val="22"/>
          <w:szCs w:val="22"/>
          <w:lang w:val="en-US"/>
        </w:rPr>
        <w:t>(</w:t>
      </w:r>
      <w:r w:rsidR="0058766A">
        <w:rPr>
          <w:rFonts w:ascii="Calibri" w:hAnsi="Calibri" w:cs="Calibri"/>
          <w:sz w:val="22"/>
          <w:szCs w:val="22"/>
          <w:lang w:val="en-US"/>
        </w:rPr>
        <w:t>V_D</w:t>
      </w:r>
      <w:r w:rsidR="0058766A">
        <w:rPr>
          <w:rFonts w:ascii="Calibri" w:hAnsi="Calibri" w:cs="Calibri"/>
          <w:sz w:val="22"/>
          <w:szCs w:val="22"/>
          <w:lang w:val="en-US"/>
        </w:rPr>
        <w:t xml:space="preserve">) </w:t>
      </w:r>
      <w:r>
        <w:rPr>
          <w:rFonts w:ascii="Calibri" w:hAnsi="Calibri" w:cs="Calibri"/>
          <w:sz w:val="22"/>
          <w:szCs w:val="22"/>
          <w:lang w:val="en-US"/>
        </w:rPr>
        <w:t xml:space="preserve">creates an uneven field across the channel. When $V_{DS} &gt;= V_{GS} -V_{TH}$ the channel is </w:t>
      </w:r>
      <w:r w:rsidRPr="003415C9">
        <w:rPr>
          <w:rFonts w:ascii="Calibri" w:hAnsi="Calibri" w:cs="Calibri"/>
          <w:b/>
          <w:bCs/>
          <w:sz w:val="22"/>
          <w:szCs w:val="22"/>
          <w:lang w:val="en-US"/>
        </w:rPr>
        <w:t>pinched-off</w:t>
      </w:r>
      <w:r>
        <w:rPr>
          <w:rFonts w:ascii="Calibri" w:hAnsi="Calibri" w:cs="Calibri"/>
          <w:sz w:val="22"/>
          <w:szCs w:val="22"/>
          <w:lang w:val="en-US"/>
        </w:rPr>
        <w:t xml:space="preserve"> near drain and current grows less than linear with V_DS.  </w:t>
      </w:r>
    </w:p>
    <w:p w14:paraId="4C9E223C" w14:textId="28D61F06" w:rsidR="0058766A" w:rsidRDefault="002A7081" w:rsidP="002A7081">
      <w:pPr>
        <w:jc w:val="center"/>
        <w:rPr>
          <w:rFonts w:ascii="Calibri" w:hAnsi="Calibri" w:cs="Calibri"/>
          <w:sz w:val="22"/>
          <w:szCs w:val="22"/>
          <w:lang w:val="en-US"/>
        </w:rPr>
      </w:pPr>
      <w:r w:rsidRPr="002A7081">
        <w:rPr>
          <w:rFonts w:ascii="Calibri" w:hAnsi="Calibri" w:cs="Calibri"/>
          <w:sz w:val="22"/>
          <w:szCs w:val="22"/>
          <w:lang w:val="en-US"/>
        </w:rPr>
        <w:lastRenderedPageBreak/>
        <w:drawing>
          <wp:inline distT="0" distB="0" distL="0" distR="0" wp14:anchorId="3970E4C0" wp14:editId="2426FB2B">
            <wp:extent cx="2773680" cy="1708275"/>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781572" cy="1713135"/>
                    </a:xfrm>
                    <a:prstGeom prst="rect">
                      <a:avLst/>
                    </a:prstGeom>
                  </pic:spPr>
                </pic:pic>
              </a:graphicData>
            </a:graphic>
          </wp:inline>
        </w:drawing>
      </w:r>
    </w:p>
    <w:p w14:paraId="34B86369" w14:textId="668C835E" w:rsidR="0058766A" w:rsidRPr="0058766A" w:rsidRDefault="0058766A" w:rsidP="004454F2">
      <w:pPr>
        <w:rPr>
          <w:rFonts w:ascii="Calibri" w:hAnsi="Calibri" w:cs="Calibri"/>
          <w:color w:val="4472C4" w:themeColor="accent1"/>
          <w:sz w:val="22"/>
          <w:szCs w:val="22"/>
          <w:lang w:val="en-US"/>
        </w:rPr>
      </w:pPr>
      <w:r w:rsidRPr="0058766A">
        <w:rPr>
          <w:rFonts w:ascii="Calibri" w:hAnsi="Calibri" w:cs="Calibri"/>
          <w:color w:val="4472C4" w:themeColor="accent1"/>
          <w:sz w:val="22"/>
          <w:szCs w:val="22"/>
          <w:lang w:val="en-US"/>
        </w:rPr>
        <w:t>^rewrite</w:t>
      </w:r>
    </w:p>
    <w:p w14:paraId="1B148718" w14:textId="30B3DA93" w:rsidR="003415C9" w:rsidRPr="003415C9" w:rsidRDefault="0058766A" w:rsidP="004454F2">
      <w:pPr>
        <w:rPr>
          <w:rFonts w:ascii="Calibri" w:hAnsi="Calibri" w:cs="Calibri"/>
          <w:b/>
          <w:bCs/>
          <w:sz w:val="22"/>
          <w:szCs w:val="22"/>
          <w:u w:val="single"/>
          <w:lang w:val="en-US"/>
        </w:rPr>
      </w:pPr>
      <w:r>
        <w:rPr>
          <w:rFonts w:ascii="Calibri" w:hAnsi="Calibri" w:cs="Calibri"/>
          <w:b/>
          <w:bCs/>
          <w:sz w:val="22"/>
          <w:szCs w:val="22"/>
          <w:u w:val="single"/>
          <w:lang w:val="en-US"/>
        </w:rPr>
        <w:t xml:space="preserve">Operation </w:t>
      </w:r>
      <w:r w:rsidR="003415C9" w:rsidRPr="003415C9">
        <w:rPr>
          <w:rFonts w:ascii="Calibri" w:hAnsi="Calibri" w:cs="Calibri"/>
          <w:b/>
          <w:bCs/>
          <w:sz w:val="22"/>
          <w:szCs w:val="22"/>
          <w:u w:val="single"/>
          <w:lang w:val="en-US"/>
        </w:rPr>
        <w:t>M</w:t>
      </w:r>
      <w:r>
        <w:rPr>
          <w:rFonts w:ascii="Calibri" w:hAnsi="Calibri" w:cs="Calibri"/>
          <w:b/>
          <w:bCs/>
          <w:sz w:val="22"/>
          <w:szCs w:val="22"/>
          <w:u w:val="single"/>
          <w:lang w:val="en-US"/>
        </w:rPr>
        <w:t>odes</w:t>
      </w:r>
    </w:p>
    <w:p w14:paraId="0E39725E" w14:textId="171A43AD" w:rsidR="00747767" w:rsidRPr="00747767" w:rsidRDefault="00747767" w:rsidP="00747767">
      <w:pPr>
        <w:rPr>
          <w:rFonts w:ascii="Calibri" w:hAnsi="Calibri" w:cs="Calibri"/>
          <w:color w:val="000000" w:themeColor="text1"/>
          <w:sz w:val="22"/>
          <w:szCs w:val="22"/>
          <w:lang w:val="en-US"/>
        </w:rPr>
      </w:pPr>
      <w:r w:rsidRPr="00747767">
        <w:rPr>
          <w:rFonts w:ascii="Calibri" w:hAnsi="Calibri" w:cs="Calibri"/>
          <w:color w:val="000000" w:themeColor="text1"/>
          <w:sz w:val="22"/>
          <w:szCs w:val="22"/>
          <w:lang w:val="en-US"/>
        </w:rPr>
        <w:t>Three basic modes</w:t>
      </w:r>
      <w:r w:rsidRPr="00747767">
        <w:rPr>
          <w:rFonts w:ascii="Calibri" w:hAnsi="Calibri" w:cs="Calibri"/>
          <w:color w:val="000000" w:themeColor="text1"/>
          <w:sz w:val="22"/>
          <w:szCs w:val="22"/>
          <w:lang w:val="en-US"/>
        </w:rPr>
        <w:t xml:space="preserve"> of MOS</w:t>
      </w:r>
      <w:r w:rsidRPr="00747767">
        <w:rPr>
          <w:rFonts w:ascii="Calibri" w:hAnsi="Calibri" w:cs="Calibri"/>
          <w:color w:val="000000" w:themeColor="text1"/>
          <w:sz w:val="22"/>
          <w:szCs w:val="22"/>
          <w:lang w:val="en-US"/>
        </w:rPr>
        <w:t xml:space="preserve"> and their conditions are listed in </w:t>
      </w:r>
      <w:proofErr w:type="gramStart"/>
      <w:r w:rsidRPr="00747767">
        <w:rPr>
          <w:rFonts w:ascii="Calibri" w:hAnsi="Calibri" w:cs="Calibri"/>
          <w:color w:val="000000" w:themeColor="text1"/>
          <w:sz w:val="22"/>
          <w:szCs w:val="22"/>
          <w:lang w:val="en-US"/>
        </w:rPr>
        <w:t>table??.</w:t>
      </w:r>
      <w:proofErr w:type="gramEnd"/>
    </w:p>
    <w:p w14:paraId="39DADECC" w14:textId="3D75174E" w:rsidR="00747767" w:rsidRDefault="003415C9" w:rsidP="004454F2">
      <w:pPr>
        <w:rPr>
          <w:rFonts w:ascii="Calibri" w:hAnsi="Calibri" w:cs="Calibri"/>
          <w:color w:val="7F7F7F" w:themeColor="text1" w:themeTint="80"/>
          <w:sz w:val="22"/>
          <w:szCs w:val="22"/>
          <w:lang w:val="en-US"/>
        </w:rPr>
      </w:pPr>
      <w:r>
        <w:rPr>
          <w:rFonts w:ascii="Calibri" w:hAnsi="Calibri" w:cs="Calibri"/>
          <w:sz w:val="22"/>
          <w:szCs w:val="22"/>
          <w:lang w:val="en-US"/>
        </w:rPr>
        <w:t xml:space="preserve">The transistor is in </w:t>
      </w:r>
      <w:r w:rsidRPr="003415C9">
        <w:rPr>
          <w:rFonts w:ascii="Calibri" w:hAnsi="Calibri" w:cs="Calibri"/>
          <w:b/>
          <w:bCs/>
          <w:sz w:val="22"/>
          <w:szCs w:val="22"/>
          <w:lang w:val="en-US"/>
        </w:rPr>
        <w:t>saturation mode</w:t>
      </w:r>
      <w:r>
        <w:rPr>
          <w:rFonts w:ascii="Calibri" w:hAnsi="Calibri" w:cs="Calibri"/>
          <w:sz w:val="22"/>
          <w:szCs w:val="22"/>
          <w:lang w:val="en-US"/>
        </w:rPr>
        <w:t xml:space="preserve"> when V</w:t>
      </w:r>
      <w:proofErr w:type="gramStart"/>
      <w:r>
        <w:rPr>
          <w:rFonts w:ascii="Calibri" w:hAnsi="Calibri" w:cs="Calibri"/>
          <w:sz w:val="22"/>
          <w:szCs w:val="22"/>
          <w:lang w:val="en-US"/>
        </w:rPr>
        <w:t>_{</w:t>
      </w:r>
      <w:r w:rsidRPr="003415C9">
        <w:rPr>
          <w:rFonts w:ascii="Calibri" w:hAnsi="Calibri" w:cs="Calibri"/>
          <w:sz w:val="22"/>
          <w:szCs w:val="22"/>
          <w:lang w:val="en-US"/>
        </w:rPr>
        <w:t xml:space="preserve"> </w:t>
      </w:r>
      <w:r>
        <w:rPr>
          <w:rFonts w:ascii="Calibri" w:hAnsi="Calibri" w:cs="Calibri"/>
          <w:sz w:val="22"/>
          <w:szCs w:val="22"/>
          <w:lang w:val="en-US"/>
        </w:rPr>
        <w:t>DS</w:t>
      </w:r>
      <w:proofErr w:type="gramEnd"/>
      <w:r>
        <w:rPr>
          <w:rFonts w:ascii="Calibri" w:hAnsi="Calibri" w:cs="Calibri"/>
          <w:sz w:val="22"/>
          <w:szCs w:val="22"/>
          <w:lang w:val="en-US"/>
        </w:rPr>
        <w:t xml:space="preserve"> } = V</w:t>
      </w:r>
      <w:r>
        <w:rPr>
          <w:rFonts w:ascii="Calibri" w:hAnsi="Calibri" w:cs="Calibri"/>
          <w:sz w:val="22"/>
          <w:szCs w:val="22"/>
          <w:lang w:val="en-US"/>
        </w:rPr>
        <w:t>_{</w:t>
      </w:r>
      <w:r w:rsidRPr="003415C9">
        <w:rPr>
          <w:rFonts w:ascii="Calibri" w:hAnsi="Calibri" w:cs="Calibri"/>
          <w:sz w:val="22"/>
          <w:szCs w:val="22"/>
          <w:lang w:val="en-US"/>
        </w:rPr>
        <w:t xml:space="preserve"> </w:t>
      </w:r>
      <w:proofErr w:type="spellStart"/>
      <w:r>
        <w:rPr>
          <w:rFonts w:ascii="Calibri" w:hAnsi="Calibri" w:cs="Calibri"/>
          <w:sz w:val="22"/>
          <w:szCs w:val="22"/>
          <w:lang w:val="en-US"/>
        </w:rPr>
        <w:t>DSsat</w:t>
      </w:r>
      <w:proofErr w:type="spellEnd"/>
      <w:r>
        <w:rPr>
          <w:rFonts w:ascii="Calibri" w:hAnsi="Calibri" w:cs="Calibri"/>
          <w:sz w:val="22"/>
          <w:szCs w:val="22"/>
          <w:lang w:val="en-US"/>
        </w:rPr>
        <w:t xml:space="preserve"> </w:t>
      </w:r>
      <w:r>
        <w:rPr>
          <w:rFonts w:ascii="Calibri" w:hAnsi="Calibri" w:cs="Calibri"/>
          <w:sz w:val="22"/>
          <w:szCs w:val="22"/>
          <w:lang w:val="en-US"/>
        </w:rPr>
        <w:t>}</w:t>
      </w:r>
      <w:r>
        <w:rPr>
          <w:rFonts w:ascii="Calibri" w:hAnsi="Calibri" w:cs="Calibri"/>
          <w:sz w:val="22"/>
          <w:szCs w:val="22"/>
          <w:lang w:val="en-US"/>
        </w:rPr>
        <w:t xml:space="preserve"> = V</w:t>
      </w:r>
      <w:r>
        <w:rPr>
          <w:rFonts w:ascii="Calibri" w:hAnsi="Calibri" w:cs="Calibri"/>
          <w:sz w:val="22"/>
          <w:szCs w:val="22"/>
          <w:lang w:val="en-US"/>
        </w:rPr>
        <w:t>_{</w:t>
      </w:r>
      <w:r w:rsidRPr="003415C9">
        <w:rPr>
          <w:rFonts w:ascii="Calibri" w:hAnsi="Calibri" w:cs="Calibri"/>
          <w:sz w:val="22"/>
          <w:szCs w:val="22"/>
          <w:lang w:val="en-US"/>
        </w:rPr>
        <w:t xml:space="preserve"> </w:t>
      </w:r>
      <w:r>
        <w:rPr>
          <w:rFonts w:ascii="Calibri" w:hAnsi="Calibri" w:cs="Calibri"/>
          <w:sz w:val="22"/>
          <w:szCs w:val="22"/>
          <w:lang w:val="en-US"/>
        </w:rPr>
        <w:t>GS</w:t>
      </w:r>
      <w:r>
        <w:rPr>
          <w:rFonts w:ascii="Calibri" w:hAnsi="Calibri" w:cs="Calibri"/>
          <w:sz w:val="22"/>
          <w:szCs w:val="22"/>
          <w:lang w:val="en-US"/>
        </w:rPr>
        <w:t xml:space="preserve"> </w:t>
      </w:r>
      <w:r>
        <w:rPr>
          <w:rFonts w:ascii="Calibri" w:hAnsi="Calibri" w:cs="Calibri"/>
          <w:sz w:val="22"/>
          <w:szCs w:val="22"/>
          <w:lang w:val="en-US"/>
        </w:rPr>
        <w:t>}</w:t>
      </w:r>
      <w:r>
        <w:rPr>
          <w:rFonts w:ascii="Calibri" w:hAnsi="Calibri" w:cs="Calibri"/>
          <w:sz w:val="22"/>
          <w:szCs w:val="22"/>
          <w:lang w:val="en-US"/>
        </w:rPr>
        <w:t xml:space="preserve"> -V</w:t>
      </w:r>
      <w:r>
        <w:rPr>
          <w:rFonts w:ascii="Calibri" w:hAnsi="Calibri" w:cs="Calibri"/>
          <w:sz w:val="22"/>
          <w:szCs w:val="22"/>
          <w:lang w:val="en-US"/>
        </w:rPr>
        <w:t>_{</w:t>
      </w:r>
      <w:r w:rsidRPr="003415C9">
        <w:rPr>
          <w:rFonts w:ascii="Calibri" w:hAnsi="Calibri" w:cs="Calibri"/>
          <w:sz w:val="22"/>
          <w:szCs w:val="22"/>
          <w:lang w:val="en-US"/>
        </w:rPr>
        <w:t xml:space="preserve"> </w:t>
      </w:r>
      <w:r>
        <w:rPr>
          <w:rFonts w:ascii="Calibri" w:hAnsi="Calibri" w:cs="Calibri"/>
          <w:sz w:val="22"/>
          <w:szCs w:val="22"/>
          <w:lang w:val="en-US"/>
        </w:rPr>
        <w:t>TH</w:t>
      </w:r>
      <w:r>
        <w:rPr>
          <w:rFonts w:ascii="Calibri" w:hAnsi="Calibri" w:cs="Calibri"/>
          <w:sz w:val="22"/>
          <w:szCs w:val="22"/>
          <w:lang w:val="en-US"/>
        </w:rPr>
        <w:t xml:space="preserve"> </w:t>
      </w:r>
      <w:r>
        <w:rPr>
          <w:rFonts w:ascii="Calibri" w:hAnsi="Calibri" w:cs="Calibri"/>
          <w:sz w:val="22"/>
          <w:szCs w:val="22"/>
          <w:lang w:val="en-US"/>
        </w:rPr>
        <w:t>}</w:t>
      </w:r>
      <w:r w:rsidR="00747767">
        <w:rPr>
          <w:rFonts w:ascii="Calibri" w:hAnsi="Calibri" w:cs="Calibri"/>
          <w:sz w:val="22"/>
          <w:szCs w:val="22"/>
          <w:lang w:val="en-US"/>
        </w:rPr>
        <w:t xml:space="preserve">. </w:t>
      </w:r>
      <w:r w:rsidR="00747767">
        <w:rPr>
          <w:rFonts w:ascii="Calibri" w:hAnsi="Calibri" w:cs="Calibri"/>
          <w:color w:val="7F7F7F" w:themeColor="text1" w:themeTint="80"/>
          <w:sz w:val="22"/>
          <w:szCs w:val="22"/>
          <w:lang w:val="en-US"/>
        </w:rPr>
        <w:t>Charge carriers</w:t>
      </w:r>
      <w:r w:rsidR="00747767" w:rsidRPr="004454F2">
        <w:rPr>
          <w:rFonts w:ascii="Calibri" w:hAnsi="Calibri" w:cs="Calibri"/>
          <w:color w:val="7F7F7F" w:themeColor="text1" w:themeTint="80"/>
          <w:sz w:val="22"/>
          <w:szCs w:val="22"/>
          <w:lang w:val="en-US"/>
        </w:rPr>
        <w:t xml:space="preserve"> are sped up by V_DS to a point where they reach carrier velocity saturation (i.e. maximum velocity)</w:t>
      </w:r>
      <w:r w:rsidR="00507888">
        <w:rPr>
          <w:rFonts w:ascii="Calibri" w:hAnsi="Calibri" w:cs="Calibri"/>
          <w:color w:val="7F7F7F" w:themeColor="text1" w:themeTint="80"/>
          <w:sz w:val="22"/>
          <w:szCs w:val="22"/>
          <w:lang w:val="en-US"/>
        </w:rPr>
        <w:t xml:space="preserve"> </w:t>
      </w:r>
      <w:r w:rsidR="00747767" w:rsidRPr="004454F2">
        <w:rPr>
          <w:rFonts w:ascii="Calibri" w:hAnsi="Calibri" w:cs="Calibri"/>
          <w:color w:val="7F7F7F" w:themeColor="text1" w:themeTint="80"/>
          <w:sz w:val="22"/>
          <w:szCs w:val="22"/>
          <w:lang w:val="en-US"/>
        </w:rPr>
        <w:t>[R. Jacob Baker]</w:t>
      </w:r>
      <w:r w:rsidR="00507888">
        <w:rPr>
          <w:rFonts w:ascii="Calibri" w:hAnsi="Calibri" w:cs="Calibri"/>
          <w:color w:val="7F7F7F" w:themeColor="text1" w:themeTint="80"/>
          <w:sz w:val="22"/>
          <w:szCs w:val="22"/>
          <w:lang w:val="en-US"/>
        </w:rPr>
        <w:t>.</w:t>
      </w:r>
      <w:r w:rsidR="00747767" w:rsidRPr="004454F2">
        <w:rPr>
          <w:rFonts w:ascii="Calibri" w:hAnsi="Calibri" w:cs="Calibri"/>
          <w:color w:val="7F7F7F" w:themeColor="text1" w:themeTint="80"/>
          <w:sz w:val="22"/>
          <w:szCs w:val="22"/>
          <w:lang w:val="en-US"/>
        </w:rPr>
        <w:t xml:space="preserve"> At this point, </w:t>
      </w:r>
      <w:r w:rsidR="00747767">
        <w:rPr>
          <w:rFonts w:ascii="Calibri" w:hAnsi="Calibri" w:cs="Calibri"/>
          <w:color w:val="7F7F7F" w:themeColor="text1" w:themeTint="80"/>
          <w:sz w:val="22"/>
          <w:szCs w:val="22"/>
          <w:lang w:val="en-US"/>
        </w:rPr>
        <w:t>current is constant with V_DS and can only be amplified by increasing V_GS</w:t>
      </w:r>
      <w:r w:rsidR="00747767" w:rsidRPr="004454F2">
        <w:rPr>
          <w:rFonts w:ascii="Calibri" w:hAnsi="Calibri" w:cs="Calibri"/>
          <w:color w:val="7F7F7F" w:themeColor="text1" w:themeTint="80"/>
          <w:sz w:val="22"/>
          <w:szCs w:val="22"/>
          <w:lang w:val="en-US"/>
        </w:rPr>
        <w:t>.</w:t>
      </w:r>
      <w:r w:rsidR="00747767">
        <w:rPr>
          <w:rFonts w:ascii="Calibri" w:hAnsi="Calibri" w:cs="Calibri"/>
          <w:color w:val="7F7F7F" w:themeColor="text1" w:themeTint="80"/>
          <w:sz w:val="22"/>
          <w:szCs w:val="22"/>
          <w:lang w:val="en-US"/>
        </w:rPr>
        <w:t xml:space="preserve"> </w:t>
      </w:r>
    </w:p>
    <w:p w14:paraId="0F557770" w14:textId="1AD32D0F" w:rsidR="00747767" w:rsidRDefault="00747767" w:rsidP="004454F2">
      <w:pPr>
        <w:rPr>
          <w:rFonts w:ascii="Calibri" w:hAnsi="Calibri" w:cs="Calibri"/>
          <w:sz w:val="22"/>
          <w:szCs w:val="22"/>
          <w:lang w:val="en-US"/>
        </w:rPr>
      </w:pPr>
      <w:r>
        <w:rPr>
          <w:rFonts w:ascii="Calibri" w:hAnsi="Calibri" w:cs="Calibri"/>
          <w:color w:val="7F7F7F" w:themeColor="text1" w:themeTint="80"/>
          <w:sz w:val="22"/>
          <w:szCs w:val="22"/>
          <w:lang w:val="en-US"/>
        </w:rPr>
        <w:t>With V_GS below threshold voltage the transistor in cutoff mode and does not conduct any electricity (</w:t>
      </w:r>
      <w:proofErr w:type="spellStart"/>
      <w:r>
        <w:rPr>
          <w:rFonts w:ascii="Calibri" w:hAnsi="Calibri" w:cs="Calibri"/>
          <w:color w:val="7F7F7F" w:themeColor="text1" w:themeTint="80"/>
          <w:sz w:val="22"/>
          <w:szCs w:val="22"/>
          <w:lang w:val="en-US"/>
        </w:rPr>
        <w:t>i_G</w:t>
      </w:r>
      <w:proofErr w:type="spellEnd"/>
      <w:r>
        <w:rPr>
          <w:rFonts w:ascii="Calibri" w:hAnsi="Calibri" w:cs="Calibri"/>
          <w:color w:val="7F7F7F" w:themeColor="text1" w:themeTint="80"/>
          <w:sz w:val="22"/>
          <w:szCs w:val="22"/>
          <w:lang w:val="en-US"/>
        </w:rPr>
        <w:t>=</w:t>
      </w:r>
      <w:proofErr w:type="spellStart"/>
      <w:r>
        <w:rPr>
          <w:rFonts w:ascii="Calibri" w:hAnsi="Calibri" w:cs="Calibri"/>
          <w:color w:val="7F7F7F" w:themeColor="text1" w:themeTint="80"/>
          <w:sz w:val="22"/>
          <w:szCs w:val="22"/>
          <w:lang w:val="en-US"/>
        </w:rPr>
        <w:t>i_S</w:t>
      </w:r>
      <w:proofErr w:type="spellEnd"/>
      <w:r>
        <w:rPr>
          <w:rFonts w:ascii="Calibri" w:hAnsi="Calibri" w:cs="Calibri"/>
          <w:color w:val="7F7F7F" w:themeColor="text1" w:themeTint="80"/>
          <w:sz w:val="22"/>
          <w:szCs w:val="22"/>
          <w:lang w:val="en-US"/>
        </w:rPr>
        <w:t>=</w:t>
      </w:r>
      <w:proofErr w:type="spellStart"/>
      <w:r>
        <w:rPr>
          <w:rFonts w:ascii="Calibri" w:hAnsi="Calibri" w:cs="Calibri"/>
          <w:color w:val="7F7F7F" w:themeColor="text1" w:themeTint="80"/>
          <w:sz w:val="22"/>
          <w:szCs w:val="22"/>
          <w:lang w:val="en-US"/>
        </w:rPr>
        <w:t>i_D</w:t>
      </w:r>
      <w:proofErr w:type="spellEnd"/>
      <w:r>
        <w:rPr>
          <w:rFonts w:ascii="Calibri" w:hAnsi="Calibri" w:cs="Calibri"/>
          <w:color w:val="7F7F7F" w:themeColor="text1" w:themeTint="80"/>
          <w:sz w:val="22"/>
          <w:szCs w:val="22"/>
          <w:lang w:val="en-US"/>
        </w:rPr>
        <w:t xml:space="preserve">). </w:t>
      </w:r>
    </w:p>
    <w:p w14:paraId="74103942" w14:textId="77777777" w:rsidR="00507888" w:rsidRDefault="00507888" w:rsidP="004454F2">
      <w:pPr>
        <w:rPr>
          <w:rFonts w:ascii="Calibri" w:hAnsi="Calibri" w:cs="Calibri"/>
          <w:sz w:val="22"/>
          <w:szCs w:val="22"/>
          <w:lang w:val="en-US"/>
        </w:rPr>
      </w:pPr>
    </w:p>
    <w:p w14:paraId="51E5A994" w14:textId="77777777" w:rsidR="00507888" w:rsidRPr="00507888" w:rsidRDefault="00507888" w:rsidP="004454F2">
      <w:pPr>
        <w:rPr>
          <w:rFonts w:ascii="Calibri" w:hAnsi="Calibri" w:cs="Calibri"/>
          <w:color w:val="7030A0"/>
          <w:sz w:val="22"/>
          <w:szCs w:val="22"/>
          <w:lang w:val="en-US"/>
        </w:rPr>
      </w:pPr>
      <w:r w:rsidRPr="00507888">
        <w:rPr>
          <w:rFonts w:ascii="Calibri" w:hAnsi="Calibri" w:cs="Calibri"/>
          <w:color w:val="7030A0"/>
          <w:sz w:val="22"/>
          <w:szCs w:val="22"/>
          <w:lang w:val="en-US"/>
        </w:rPr>
        <w:t>Triode mode?</w:t>
      </w:r>
    </w:p>
    <w:p w14:paraId="5EBBBD86" w14:textId="142105BC" w:rsidR="004454F2" w:rsidRPr="004454F2" w:rsidRDefault="004454F2" w:rsidP="004454F2">
      <w:pPr>
        <w:rPr>
          <w:rFonts w:ascii="Calibri" w:hAnsi="Calibri" w:cs="Calibri"/>
          <w:color w:val="7F7F7F" w:themeColor="text1" w:themeTint="80"/>
          <w:sz w:val="22"/>
          <w:szCs w:val="22"/>
          <w:lang w:val="en-US"/>
        </w:rPr>
      </w:pPr>
      <w:r w:rsidRPr="004454F2">
        <w:rPr>
          <w:rFonts w:ascii="Calibri" w:hAnsi="Calibri" w:cs="Calibri"/>
          <w:color w:val="7F7F7F" w:themeColor="text1" w:themeTint="80"/>
          <w:sz w:val="22"/>
          <w:szCs w:val="22"/>
          <w:lang w:val="en-US"/>
        </w:rPr>
        <w:t> </w:t>
      </w:r>
    </w:p>
    <w:p w14:paraId="6362B2DE" w14:textId="57E2855A" w:rsidR="004454F2" w:rsidRPr="004454F2" w:rsidRDefault="004454F2" w:rsidP="004454F2">
      <w:pPr>
        <w:rPr>
          <w:rFonts w:ascii="Calibri" w:hAnsi="Calibri" w:cs="Calibri"/>
          <w:color w:val="7F7F7F" w:themeColor="text1" w:themeTint="80"/>
          <w:sz w:val="22"/>
          <w:szCs w:val="22"/>
          <w:lang w:val="en-US"/>
        </w:rPr>
      </w:pPr>
      <w:r w:rsidRPr="004454F2">
        <w:rPr>
          <w:rFonts w:ascii="Calibri" w:hAnsi="Calibri" w:cs="Calibri"/>
          <w:color w:val="7F7F7F" w:themeColor="text1" w:themeTint="80"/>
          <w:sz w:val="22"/>
          <w:szCs w:val="22"/>
          <w:lang w:val="en-US"/>
        </w:rPr>
        <w:t xml:space="preserve">Adjusting input voltage to gate manages device conductivity. The </w:t>
      </w:r>
      <w:r w:rsidRPr="004454F2">
        <w:rPr>
          <w:rFonts w:ascii="Calibri" w:hAnsi="Calibri" w:cs="Calibri"/>
          <w:b/>
          <w:bCs/>
          <w:color w:val="7F7F7F" w:themeColor="text1" w:themeTint="80"/>
          <w:sz w:val="22"/>
          <w:szCs w:val="22"/>
          <w:lang w:val="en-US"/>
        </w:rPr>
        <w:t>gate-source voltage V_GS</w:t>
      </w:r>
      <w:r w:rsidRPr="004454F2">
        <w:rPr>
          <w:rFonts w:ascii="Calibri" w:hAnsi="Calibri" w:cs="Calibri"/>
          <w:color w:val="7F7F7F" w:themeColor="text1" w:themeTint="80"/>
          <w:sz w:val="22"/>
          <w:szCs w:val="22"/>
          <w:lang w:val="en-US"/>
        </w:rPr>
        <w:t xml:space="preserve"> causes up rise of an electric field between capacitor plates, gate and substrate. Charge carriers are attracted to gate. Because of the insulating oxide layer, charge carriers are not collected by gate and accumulate across substrate-oxide interface. At threshold voltage </w:t>
      </w:r>
      <w:proofErr w:type="spellStart"/>
      <w:r w:rsidRPr="004454F2">
        <w:rPr>
          <w:rFonts w:ascii="Calibri" w:hAnsi="Calibri" w:cs="Calibri"/>
          <w:color w:val="7F7F7F" w:themeColor="text1" w:themeTint="80"/>
          <w:sz w:val="22"/>
          <w:szCs w:val="22"/>
          <w:lang w:val="en-US"/>
        </w:rPr>
        <w:t>V_th</w:t>
      </w:r>
      <w:proofErr w:type="spellEnd"/>
      <w:r w:rsidRPr="004454F2">
        <w:rPr>
          <w:rFonts w:ascii="Calibri" w:hAnsi="Calibri" w:cs="Calibri"/>
          <w:color w:val="7F7F7F" w:themeColor="text1" w:themeTint="80"/>
          <w:sz w:val="22"/>
          <w:szCs w:val="22"/>
          <w:lang w:val="en-US"/>
        </w:rPr>
        <w:t xml:space="preserve"> substrate becomes partially inverted near the interface. The thin inversion layer is a channel that electrically connects source and drain. Voltage increase beyond critical threshold (V_GS&gt;V_TH) thickens the connecting channel and makes room for larger streams of charge carriers.</w:t>
      </w:r>
      <w:r w:rsidRPr="00CF7AAB">
        <w:rPr>
          <w:rFonts w:ascii="Calibri" w:hAnsi="Calibri" w:cs="Calibri"/>
          <w:color w:val="7F7F7F" w:themeColor="text1" w:themeTint="80"/>
          <w:sz w:val="22"/>
          <w:szCs w:val="22"/>
          <w:lang w:val="en-US"/>
        </w:rPr>
        <w:t xml:space="preserve"> </w:t>
      </w:r>
      <w:r w:rsidRPr="004454F2">
        <w:rPr>
          <w:rFonts w:ascii="Calibri" w:hAnsi="Calibri" w:cs="Calibri"/>
          <w:color w:val="7F7F7F" w:themeColor="text1" w:themeTint="80"/>
          <w:sz w:val="22"/>
          <w:szCs w:val="22"/>
          <w:lang w:val="en-US"/>
        </w:rPr>
        <w:t xml:space="preserve">I.e., increasing gate voltage </w:t>
      </w:r>
      <w:r w:rsidRPr="004454F2">
        <w:rPr>
          <w:rFonts w:ascii="Calibri" w:hAnsi="Calibri" w:cs="Calibri"/>
          <w:b/>
          <w:bCs/>
          <w:color w:val="7F7F7F" w:themeColor="text1" w:themeTint="80"/>
          <w:sz w:val="22"/>
          <w:szCs w:val="22"/>
          <w:lang w:val="en-US"/>
        </w:rPr>
        <w:t>amplifies current</w:t>
      </w:r>
      <w:r w:rsidRPr="004454F2">
        <w:rPr>
          <w:rFonts w:ascii="Calibri" w:hAnsi="Calibri" w:cs="Calibri"/>
          <w:color w:val="7F7F7F" w:themeColor="text1" w:themeTint="80"/>
          <w:sz w:val="22"/>
          <w:szCs w:val="22"/>
          <w:lang w:val="en-US"/>
        </w:rPr>
        <w:t xml:space="preserve">. </w:t>
      </w:r>
    </w:p>
    <w:p w14:paraId="5C74CBC8" w14:textId="77777777" w:rsidR="004454F2" w:rsidRPr="004454F2" w:rsidRDefault="004454F2" w:rsidP="004454F2">
      <w:pPr>
        <w:rPr>
          <w:rFonts w:ascii="Calibri" w:hAnsi="Calibri" w:cs="Calibri"/>
          <w:color w:val="7F7F7F" w:themeColor="text1" w:themeTint="80"/>
          <w:sz w:val="22"/>
          <w:szCs w:val="22"/>
          <w:lang w:val="en-US"/>
        </w:rPr>
      </w:pPr>
      <w:r w:rsidRPr="004454F2">
        <w:rPr>
          <w:rFonts w:ascii="Calibri" w:hAnsi="Calibri" w:cs="Calibri"/>
          <w:color w:val="7F7F7F" w:themeColor="text1" w:themeTint="80"/>
          <w:sz w:val="22"/>
          <w:szCs w:val="22"/>
          <w:lang w:val="en-US"/>
        </w:rPr>
        <w:t> </w:t>
      </w:r>
    </w:p>
    <w:p w14:paraId="07BAAF65" w14:textId="77777777" w:rsidR="004454F2" w:rsidRPr="004454F2" w:rsidRDefault="004454F2" w:rsidP="004454F2">
      <w:pPr>
        <w:rPr>
          <w:rFonts w:ascii="Calibri" w:hAnsi="Calibri" w:cs="Calibri"/>
          <w:color w:val="7F7F7F" w:themeColor="text1" w:themeTint="80"/>
          <w:sz w:val="22"/>
          <w:szCs w:val="22"/>
          <w:lang w:val="en-US"/>
        </w:rPr>
      </w:pPr>
      <w:r w:rsidRPr="004454F2">
        <w:rPr>
          <w:rFonts w:ascii="Calibri" w:hAnsi="Calibri" w:cs="Calibri"/>
          <w:color w:val="7F7F7F" w:themeColor="text1" w:themeTint="80"/>
          <w:sz w:val="22"/>
          <w:szCs w:val="22"/>
          <w:lang w:val="en-US"/>
        </w:rPr>
        <w:t xml:space="preserve">Voltage can also be applied to source/drain. Doing so generates an electric field between S and D and causes the channel to retract away from the drain. The channel becomes asymmetrical, its thickness tapers off as it approaches D (fig. ??). </w:t>
      </w:r>
      <w:proofErr w:type="gramStart"/>
      <w:r w:rsidRPr="004454F2">
        <w:rPr>
          <w:rFonts w:ascii="Calibri" w:hAnsi="Calibri" w:cs="Calibri"/>
          <w:color w:val="7F7F7F" w:themeColor="text1" w:themeTint="80"/>
          <w:sz w:val="22"/>
          <w:szCs w:val="22"/>
          <w:lang w:val="en-US"/>
        </w:rPr>
        <w:t>Beyond ??</w:t>
      </w:r>
      <w:proofErr w:type="gramEnd"/>
      <w:r w:rsidRPr="004454F2">
        <w:rPr>
          <w:rFonts w:ascii="Calibri" w:hAnsi="Calibri" w:cs="Calibri"/>
          <w:color w:val="7F7F7F" w:themeColor="text1" w:themeTint="80"/>
          <w:sz w:val="22"/>
          <w:szCs w:val="22"/>
          <w:lang w:val="en-US"/>
        </w:rPr>
        <w:t xml:space="preserve"> Increasing drain-source voltage (V_DS) </w:t>
      </w:r>
      <w:r w:rsidRPr="004454F2">
        <w:rPr>
          <w:rFonts w:ascii="Calibri" w:hAnsi="Calibri" w:cs="Calibri"/>
          <w:strike/>
          <w:color w:val="7F7F7F" w:themeColor="text1" w:themeTint="80"/>
          <w:sz w:val="22"/>
          <w:szCs w:val="22"/>
          <w:lang w:val="en-US"/>
        </w:rPr>
        <w:t>can</w:t>
      </w:r>
      <w:r w:rsidRPr="004454F2">
        <w:rPr>
          <w:rFonts w:ascii="Calibri" w:hAnsi="Calibri" w:cs="Calibri"/>
          <w:color w:val="7F7F7F" w:themeColor="text1" w:themeTint="80"/>
          <w:sz w:val="22"/>
          <w:szCs w:val="22"/>
          <w:lang w:val="en-US"/>
        </w:rPr>
        <w:t xml:space="preserve"> completely disconnect the channel from drain. Though S and D are no longer directly connected, current can still flow. Between the “pinched off” channel tip and drain there is a depleted area where charge can drift with respect to the electric field. While a uniform channel permits current in both directions, the disconnected asymmetrical channel is unidirectional. This mode of operation is called </w:t>
      </w:r>
      <w:r w:rsidRPr="004454F2">
        <w:rPr>
          <w:rFonts w:ascii="Calibri" w:hAnsi="Calibri" w:cs="Calibri"/>
          <w:b/>
          <w:bCs/>
          <w:color w:val="7F7F7F" w:themeColor="text1" w:themeTint="80"/>
          <w:sz w:val="22"/>
          <w:szCs w:val="22"/>
          <w:lang w:val="en-US"/>
        </w:rPr>
        <w:t>saturation mode</w:t>
      </w:r>
      <w:r w:rsidRPr="004454F2">
        <w:rPr>
          <w:rFonts w:ascii="Calibri" w:hAnsi="Calibri" w:cs="Calibri"/>
          <w:color w:val="7F7F7F" w:themeColor="text1" w:themeTint="80"/>
          <w:sz w:val="22"/>
          <w:szCs w:val="22"/>
          <w:lang w:val="en-US"/>
        </w:rPr>
        <w:t xml:space="preserve">. </w:t>
      </w:r>
    </w:p>
    <w:p w14:paraId="1FE77336" w14:textId="77777777" w:rsidR="004454F2" w:rsidRPr="004454F2" w:rsidRDefault="004454F2" w:rsidP="004454F2">
      <w:pPr>
        <w:rPr>
          <w:rFonts w:ascii="Calibri" w:hAnsi="Calibri" w:cs="Calibri"/>
          <w:color w:val="7F7F7F" w:themeColor="text1" w:themeTint="80"/>
          <w:sz w:val="22"/>
          <w:szCs w:val="22"/>
          <w:lang w:val="en-US"/>
        </w:rPr>
      </w:pPr>
      <w:r w:rsidRPr="004454F2">
        <w:rPr>
          <w:rFonts w:ascii="Calibri" w:hAnsi="Calibri" w:cs="Calibri"/>
          <w:color w:val="7F7F7F" w:themeColor="text1" w:themeTint="80"/>
          <w:sz w:val="22"/>
          <w:szCs w:val="22"/>
          <w:lang w:val="en-US"/>
        </w:rPr>
        <w:t> </w:t>
      </w:r>
    </w:p>
    <w:p w14:paraId="55F1957F" w14:textId="61FB0224" w:rsidR="004454F2" w:rsidRPr="00CF7AAB" w:rsidRDefault="004454F2">
      <w:pPr>
        <w:rPr>
          <w:rFonts w:ascii="Calibri" w:hAnsi="Calibri" w:cs="Calibri"/>
          <w:color w:val="7F7F7F" w:themeColor="text1" w:themeTint="80"/>
          <w:sz w:val="22"/>
          <w:szCs w:val="22"/>
          <w:lang w:val="en-US"/>
        </w:rPr>
      </w:pPr>
      <w:r w:rsidRPr="004454F2">
        <w:rPr>
          <w:rFonts w:ascii="Calibri" w:hAnsi="Calibri" w:cs="Calibri"/>
          <w:color w:val="7F7F7F" w:themeColor="text1" w:themeTint="80"/>
          <w:sz w:val="22"/>
          <w:szCs w:val="22"/>
          <w:lang w:val="en-US"/>
        </w:rPr>
        <w:t xml:space="preserve">In saturation mode, further increase of V_DS does not cause current to increase. Electrons are sped up by V_DS to a point where they reach carrier velocity saturation (i.e. maximum velocity) and the current is said to be saturated and constant. [R. Jacob Baker] At this point, raising gate-source voltage can be used to amplify the current. </w:t>
      </w:r>
    </w:p>
    <w:p w14:paraId="2692896A" w14:textId="5EAE67B8" w:rsidR="004454F2" w:rsidRPr="00CF7AAB" w:rsidRDefault="004454F2">
      <w:pPr>
        <w:rPr>
          <w:b/>
          <w:bCs/>
          <w:color w:val="7F7F7F" w:themeColor="text1" w:themeTint="80"/>
          <w:lang w:val="en-US"/>
        </w:rPr>
      </w:pPr>
    </w:p>
    <w:p w14:paraId="63CDF13B" w14:textId="77777777" w:rsidR="004454F2" w:rsidRDefault="004454F2">
      <w:pPr>
        <w:rPr>
          <w:b/>
          <w:bCs/>
          <w:lang w:val="en-US"/>
        </w:rPr>
      </w:pPr>
    </w:p>
    <w:p w14:paraId="6C3DE770" w14:textId="02AD38D2" w:rsidR="00BE2A7A" w:rsidRPr="00445BE2" w:rsidRDefault="00BE2A7A">
      <w:pPr>
        <w:rPr>
          <w:b/>
          <w:bCs/>
          <w:lang w:val="en-US"/>
        </w:rPr>
      </w:pPr>
      <w:r w:rsidRPr="00445BE2">
        <w:rPr>
          <w:b/>
          <w:bCs/>
          <w:lang w:val="en-US"/>
        </w:rPr>
        <w:t>CMOS technology</w:t>
      </w:r>
      <w:r w:rsidR="005456E9" w:rsidRPr="00445BE2">
        <w:rPr>
          <w:b/>
          <w:bCs/>
          <w:lang w:val="en-US"/>
        </w:rPr>
        <w:t xml:space="preserve"> and circuit </w:t>
      </w:r>
      <w:r w:rsidRPr="00445BE2">
        <w:rPr>
          <w:b/>
          <w:bCs/>
          <w:lang w:val="en-US"/>
        </w:rPr>
        <w:t>logic</w:t>
      </w:r>
    </w:p>
    <w:p w14:paraId="4213FBA5" w14:textId="3D3DDFC8" w:rsidR="00BE2A7A" w:rsidRDefault="00BE2A7A">
      <w:pPr>
        <w:rPr>
          <w:lang w:val="en-US"/>
        </w:rPr>
      </w:pPr>
    </w:p>
    <w:p w14:paraId="09199FCC" w14:textId="77777777" w:rsidR="00445BE2" w:rsidRPr="001F73A5" w:rsidRDefault="00BE2A7A" w:rsidP="00BE2A7A">
      <w:pPr>
        <w:rPr>
          <w:color w:val="7F7F7F" w:themeColor="text1" w:themeTint="80"/>
          <w:lang w:val="en-US"/>
        </w:rPr>
      </w:pPr>
      <w:r w:rsidRPr="00ED740C">
        <w:rPr>
          <w:lang w:val="en-US"/>
        </w:rPr>
        <w:t xml:space="preserve">Complementary metal–oxide–semiconductor (CMOS) is a fabrication method used to integrate transistors on a piece of semiconductor, usually silicon. </w:t>
      </w:r>
      <w:r w:rsidRPr="001F73A5">
        <w:rPr>
          <w:strike/>
          <w:color w:val="7F7F7F" w:themeColor="text1" w:themeTint="80"/>
          <w:lang w:val="en-US"/>
        </w:rPr>
        <w:t xml:space="preserve">MOS is a type of transistor fabricated by the oxidation of a semiconductor. </w:t>
      </w:r>
    </w:p>
    <w:p w14:paraId="40366E45" w14:textId="53E6DA83" w:rsidR="00DF5F06" w:rsidRPr="00445BE2" w:rsidRDefault="00DF5F06" w:rsidP="00BE2A7A">
      <w:pPr>
        <w:rPr>
          <w:color w:val="4472C4" w:themeColor="accent1"/>
          <w:lang w:val="en-US"/>
        </w:rPr>
      </w:pPr>
    </w:p>
    <w:p w14:paraId="7A9DE8F5" w14:textId="3713FE9F" w:rsidR="00BE2A7A" w:rsidRDefault="00BE2A7A" w:rsidP="00BE2A7A">
      <w:pPr>
        <w:rPr>
          <w:sz w:val="22"/>
          <w:szCs w:val="22"/>
          <w:lang w:val="en-GB"/>
        </w:rPr>
      </w:pPr>
      <w:r w:rsidRPr="00ED740C">
        <w:rPr>
          <w:lang w:val="en-US"/>
        </w:rPr>
        <w:lastRenderedPageBreak/>
        <w:t>In</w:t>
      </w:r>
      <w:r>
        <w:rPr>
          <w:lang w:val="en-US"/>
        </w:rPr>
        <w:t xml:space="preserve"> </w:t>
      </w:r>
      <w:proofErr w:type="spellStart"/>
      <w:r>
        <w:rPr>
          <w:lang w:val="en-US"/>
        </w:rPr>
        <w:t>pMOS</w:t>
      </w:r>
      <w:proofErr w:type="spellEnd"/>
      <w:r w:rsidRPr="00ED740C">
        <w:rPr>
          <w:lang w:val="en-US"/>
        </w:rPr>
        <w:t xml:space="preserve"> transistor</w:t>
      </w:r>
      <w:r>
        <w:rPr>
          <w:lang w:val="en-US"/>
        </w:rPr>
        <w:t>s</w:t>
      </w:r>
      <w:r w:rsidRPr="00ED740C">
        <w:rPr>
          <w:lang w:val="en-US"/>
        </w:rPr>
        <w:t xml:space="preserve">, </w:t>
      </w:r>
      <w:r w:rsidRPr="00ED740C">
        <w:rPr>
          <w:b/>
          <w:bCs/>
          <w:sz w:val="22"/>
          <w:szCs w:val="22"/>
          <w:lang w:val="en-GB"/>
        </w:rPr>
        <w:t>source</w:t>
      </w:r>
      <w:r w:rsidRPr="00ED740C">
        <w:rPr>
          <w:sz w:val="22"/>
          <w:szCs w:val="22"/>
          <w:lang w:val="en-GB"/>
        </w:rPr>
        <w:t xml:space="preserve"> (S) and </w:t>
      </w:r>
      <w:r w:rsidRPr="00ED740C">
        <w:rPr>
          <w:b/>
          <w:bCs/>
          <w:sz w:val="22"/>
          <w:szCs w:val="22"/>
          <w:lang w:val="en-GB"/>
        </w:rPr>
        <w:t>drain</w:t>
      </w:r>
      <w:r w:rsidRPr="00ED740C">
        <w:rPr>
          <w:sz w:val="22"/>
          <w:szCs w:val="22"/>
          <w:lang w:val="en-GB"/>
        </w:rPr>
        <w:t xml:space="preserve"> (D) are connected to p-wells in a</w:t>
      </w:r>
      <w:r w:rsidR="00AA42A5">
        <w:rPr>
          <w:sz w:val="22"/>
          <w:szCs w:val="22"/>
          <w:lang w:val="en-GB"/>
        </w:rPr>
        <w:t>n</w:t>
      </w:r>
      <w:r w:rsidRPr="00ED740C">
        <w:rPr>
          <w:sz w:val="22"/>
          <w:szCs w:val="22"/>
          <w:lang w:val="en-GB"/>
        </w:rPr>
        <w:t xml:space="preserve"> n-type substrate. Inversely, </w:t>
      </w:r>
      <w:r>
        <w:rPr>
          <w:sz w:val="22"/>
          <w:szCs w:val="22"/>
          <w:lang w:val="en-GB"/>
        </w:rPr>
        <w:t>in</w:t>
      </w:r>
      <w:r w:rsidRPr="00ED740C">
        <w:rPr>
          <w:sz w:val="22"/>
          <w:szCs w:val="22"/>
          <w:lang w:val="en-GB"/>
        </w:rPr>
        <w:t xml:space="preserve"> </w:t>
      </w:r>
      <w:proofErr w:type="spellStart"/>
      <w:r>
        <w:rPr>
          <w:sz w:val="22"/>
          <w:szCs w:val="22"/>
          <w:lang w:val="en-GB"/>
        </w:rPr>
        <w:t>n</w:t>
      </w:r>
      <w:r w:rsidRPr="00ED740C">
        <w:rPr>
          <w:sz w:val="22"/>
          <w:szCs w:val="22"/>
          <w:lang w:val="en-GB"/>
        </w:rPr>
        <w:t>MOS</w:t>
      </w:r>
      <w:proofErr w:type="spellEnd"/>
      <w:r w:rsidRPr="00ED740C">
        <w:rPr>
          <w:sz w:val="22"/>
          <w:szCs w:val="22"/>
          <w:lang w:val="en-GB"/>
        </w:rPr>
        <w:t xml:space="preserve"> transistor</w:t>
      </w:r>
      <w:r>
        <w:rPr>
          <w:sz w:val="22"/>
          <w:szCs w:val="22"/>
          <w:lang w:val="en-GB"/>
        </w:rPr>
        <w:t>s</w:t>
      </w:r>
      <w:r w:rsidRPr="00ED740C">
        <w:rPr>
          <w:sz w:val="22"/>
          <w:szCs w:val="22"/>
          <w:lang w:val="en-GB"/>
        </w:rPr>
        <w:t xml:space="preserve">, source and drain are connected to n-wells in a p-type substrate. </w:t>
      </w:r>
    </w:p>
    <w:p w14:paraId="16FF0581" w14:textId="4CD07037" w:rsidR="00BE2A7A" w:rsidRDefault="00BE2A7A" w:rsidP="00BE2A7A">
      <w:pPr>
        <w:rPr>
          <w:sz w:val="22"/>
          <w:szCs w:val="22"/>
          <w:lang w:val="en-GB"/>
        </w:rPr>
      </w:pPr>
      <w:r w:rsidRPr="00ED740C">
        <w:rPr>
          <w:sz w:val="22"/>
          <w:szCs w:val="22"/>
          <w:lang w:val="en-GB"/>
        </w:rPr>
        <w:t xml:space="preserve">The </w:t>
      </w:r>
      <w:r>
        <w:rPr>
          <w:sz w:val="22"/>
          <w:szCs w:val="22"/>
          <w:lang w:val="en-GB"/>
        </w:rPr>
        <w:t xml:space="preserve">gate-source </w:t>
      </w:r>
      <w:r w:rsidRPr="00ED740C">
        <w:rPr>
          <w:sz w:val="22"/>
          <w:szCs w:val="22"/>
          <w:lang w:val="en-GB"/>
        </w:rPr>
        <w:t xml:space="preserve">voltage </w:t>
      </w:r>
      <w:r>
        <w:rPr>
          <w:sz w:val="22"/>
          <w:szCs w:val="22"/>
          <w:lang w:val="en-GB"/>
        </w:rPr>
        <w:t xml:space="preserve">V_GS </w:t>
      </w:r>
      <w:r w:rsidRPr="00ED740C">
        <w:rPr>
          <w:sz w:val="22"/>
          <w:szCs w:val="22"/>
          <w:lang w:val="en-GB"/>
        </w:rPr>
        <w:t xml:space="preserve">controls the conductivity over the transistor. </w:t>
      </w:r>
      <w:r>
        <w:rPr>
          <w:sz w:val="22"/>
          <w:szCs w:val="22"/>
          <w:lang w:val="en-GB"/>
        </w:rPr>
        <w:t>The potential difference gives rise to an electric field between gate and substrate</w:t>
      </w:r>
      <w:r w:rsidR="00AA42A5">
        <w:rPr>
          <w:sz w:val="22"/>
          <w:szCs w:val="22"/>
          <w:lang w:val="en-GB"/>
        </w:rPr>
        <w:t>.</w:t>
      </w:r>
    </w:p>
    <w:p w14:paraId="5082DB23" w14:textId="1FB65CDD" w:rsidR="00BE2A7A" w:rsidRDefault="00BE2A7A" w:rsidP="00BE2A7A">
      <w:pPr>
        <w:rPr>
          <w:sz w:val="22"/>
          <w:szCs w:val="22"/>
          <w:lang w:val="en-GB"/>
        </w:rPr>
      </w:pPr>
      <w:r>
        <w:rPr>
          <w:sz w:val="22"/>
          <w:szCs w:val="22"/>
          <w:lang w:val="en-GB"/>
        </w:rPr>
        <w:t xml:space="preserve">In </w:t>
      </w:r>
      <w:proofErr w:type="spellStart"/>
      <w:r>
        <w:rPr>
          <w:sz w:val="22"/>
          <w:szCs w:val="22"/>
          <w:lang w:val="en-GB"/>
        </w:rPr>
        <w:t>nMOS</w:t>
      </w:r>
      <w:proofErr w:type="spellEnd"/>
      <w:r>
        <w:rPr>
          <w:sz w:val="22"/>
          <w:szCs w:val="22"/>
          <w:lang w:val="en-GB"/>
        </w:rPr>
        <w:t xml:space="preserve">, a positive voltage </w:t>
      </w:r>
      <w:r w:rsidR="00AA42A5">
        <w:rPr>
          <w:sz w:val="22"/>
          <w:szCs w:val="22"/>
          <w:lang w:val="en-GB"/>
        </w:rPr>
        <w:t xml:space="preserve">(with respect to ??) </w:t>
      </w:r>
      <w:r>
        <w:rPr>
          <w:sz w:val="22"/>
          <w:szCs w:val="22"/>
          <w:lang w:val="en-GB"/>
        </w:rPr>
        <w:t xml:space="preserve">attracts substrate electrons to gate and pushes holes away. With sufficient magnitude gate-source voltage can cause partial inversion, turning a fraction of the p-doped substrate into n-type. This creates an n-channel (hence </w:t>
      </w:r>
      <w:proofErr w:type="spellStart"/>
      <w:r>
        <w:rPr>
          <w:sz w:val="22"/>
          <w:szCs w:val="22"/>
          <w:lang w:val="en-GB"/>
        </w:rPr>
        <w:t>nMOS</w:t>
      </w:r>
      <w:proofErr w:type="spellEnd"/>
      <w:r>
        <w:rPr>
          <w:sz w:val="22"/>
          <w:szCs w:val="22"/>
          <w:lang w:val="en-GB"/>
        </w:rPr>
        <w:t xml:space="preserve">) connecting source and drain and allows electron flow between the two. Increasing V_GS thickens the channel and opens up for greater electron current, increasing conductivity. Similarly, negative gate-source voltage can be applied to </w:t>
      </w:r>
      <w:proofErr w:type="spellStart"/>
      <w:r>
        <w:rPr>
          <w:sz w:val="22"/>
          <w:szCs w:val="22"/>
          <w:lang w:val="en-GB"/>
        </w:rPr>
        <w:t>pMOS</w:t>
      </w:r>
      <w:proofErr w:type="spellEnd"/>
      <w:r>
        <w:rPr>
          <w:sz w:val="22"/>
          <w:szCs w:val="22"/>
          <w:lang w:val="en-GB"/>
        </w:rPr>
        <w:t xml:space="preserve"> to create a p-channel. Charge carriers of </w:t>
      </w:r>
      <w:proofErr w:type="spellStart"/>
      <w:r>
        <w:rPr>
          <w:sz w:val="22"/>
          <w:szCs w:val="22"/>
          <w:lang w:val="en-GB"/>
        </w:rPr>
        <w:t>nMOS</w:t>
      </w:r>
      <w:proofErr w:type="spellEnd"/>
      <w:r>
        <w:rPr>
          <w:sz w:val="22"/>
          <w:szCs w:val="22"/>
          <w:lang w:val="en-GB"/>
        </w:rPr>
        <w:t xml:space="preserve"> and </w:t>
      </w:r>
      <w:proofErr w:type="spellStart"/>
      <w:r>
        <w:rPr>
          <w:sz w:val="22"/>
          <w:szCs w:val="22"/>
          <w:lang w:val="en-GB"/>
        </w:rPr>
        <w:t>pMOS</w:t>
      </w:r>
      <w:proofErr w:type="spellEnd"/>
      <w:r>
        <w:rPr>
          <w:sz w:val="22"/>
          <w:szCs w:val="22"/>
          <w:lang w:val="en-GB"/>
        </w:rPr>
        <w:t xml:space="preserve"> are electrons and holes, respectively. </w:t>
      </w:r>
    </w:p>
    <w:p w14:paraId="471DAD2C" w14:textId="77777777" w:rsidR="00BE2A7A" w:rsidRDefault="00BE2A7A" w:rsidP="00BE2A7A">
      <w:pPr>
        <w:rPr>
          <w:sz w:val="22"/>
          <w:szCs w:val="22"/>
          <w:lang w:val="en-GB"/>
        </w:rPr>
      </w:pPr>
    </w:p>
    <w:p w14:paraId="58895A8F" w14:textId="6944333C" w:rsidR="00BE2A7A" w:rsidRDefault="00BE2A7A" w:rsidP="00BE2A7A">
      <w:pPr>
        <w:rPr>
          <w:sz w:val="22"/>
          <w:szCs w:val="22"/>
          <w:lang w:val="en-GB"/>
        </w:rPr>
      </w:pPr>
      <w:r>
        <w:rPr>
          <w:sz w:val="22"/>
          <w:szCs w:val="22"/>
          <w:lang w:val="en-GB"/>
        </w:rPr>
        <w:t xml:space="preserve">A voltage can also be applied such that an electric field occurs between source and drain. In </w:t>
      </w:r>
      <w:proofErr w:type="spellStart"/>
      <w:r>
        <w:rPr>
          <w:sz w:val="22"/>
          <w:szCs w:val="22"/>
          <w:lang w:val="en-GB"/>
        </w:rPr>
        <w:t>nMOS</w:t>
      </w:r>
      <w:proofErr w:type="spellEnd"/>
      <w:r>
        <w:rPr>
          <w:sz w:val="22"/>
          <w:szCs w:val="22"/>
          <w:lang w:val="en-GB"/>
        </w:rPr>
        <w:t xml:space="preserve">, </w:t>
      </w:r>
      <w:r w:rsidR="00AA42A5">
        <w:rPr>
          <w:sz w:val="22"/>
          <w:szCs w:val="22"/>
          <w:lang w:val="en-GB"/>
        </w:rPr>
        <w:t xml:space="preserve">(a </w:t>
      </w:r>
      <w:proofErr w:type="spellStart"/>
      <w:r w:rsidR="00AA42A5">
        <w:rPr>
          <w:sz w:val="22"/>
          <w:szCs w:val="22"/>
          <w:lang w:val="en-GB"/>
        </w:rPr>
        <w:t>pos</w:t>
      </w:r>
      <w:proofErr w:type="spellEnd"/>
      <w:r w:rsidR="00AA42A5">
        <w:rPr>
          <w:sz w:val="22"/>
          <w:szCs w:val="22"/>
          <w:lang w:val="en-GB"/>
        </w:rPr>
        <w:t>/neg voltage with respect to ??) causes</w:t>
      </w:r>
      <w:r>
        <w:rPr>
          <w:sz w:val="22"/>
          <w:szCs w:val="22"/>
          <w:lang w:val="en-GB"/>
        </w:rPr>
        <w:t xml:space="preserve"> the n-channel to retract away from the drain. The channel becomes asymmetrical, its thickness tapers off as it approaches D (fig. ??). Increasing drain-source voltage (V_DS) can completely disconnect the channel from drain. Though S and D are no longer directly connected, current can still flow. Between the “pinched off” channel tip and drain there is a depleted area where charge can drift. While a uniform n-channel permits current in both directions, the disconnected asymmetrical channel is unidirectional. This mode of operation is called </w:t>
      </w:r>
      <w:r w:rsidRPr="00B12A5E">
        <w:rPr>
          <w:i/>
          <w:iCs/>
          <w:sz w:val="22"/>
          <w:szCs w:val="22"/>
          <w:lang w:val="en-GB"/>
        </w:rPr>
        <w:t>saturation mode</w:t>
      </w:r>
      <w:r>
        <w:rPr>
          <w:sz w:val="22"/>
          <w:szCs w:val="22"/>
          <w:lang w:val="en-GB"/>
        </w:rPr>
        <w:t xml:space="preserve">. </w:t>
      </w:r>
    </w:p>
    <w:p w14:paraId="2863F72B" w14:textId="1179B357" w:rsidR="00BE2A7A" w:rsidRDefault="00BE2A7A" w:rsidP="00BE2A7A">
      <w:pPr>
        <w:rPr>
          <w:sz w:val="22"/>
          <w:szCs w:val="22"/>
          <w:lang w:val="en-GB"/>
        </w:rPr>
      </w:pPr>
      <w:r>
        <w:rPr>
          <w:sz w:val="22"/>
          <w:szCs w:val="22"/>
          <w:lang w:val="en-GB"/>
        </w:rPr>
        <w:t xml:space="preserve">In saturation mode, further increase of V_DS does not cause current to increase. Electrons are sped up by V_DS to a point where they reach </w:t>
      </w:r>
      <w:r w:rsidRPr="00AC72D4">
        <w:rPr>
          <w:i/>
          <w:iCs/>
          <w:sz w:val="22"/>
          <w:szCs w:val="22"/>
          <w:lang w:val="en-GB"/>
        </w:rPr>
        <w:t>carrier velocity saturation</w:t>
      </w:r>
      <w:r w:rsidR="00AC72D4">
        <w:rPr>
          <w:sz w:val="22"/>
          <w:szCs w:val="22"/>
          <w:lang w:val="en-GB"/>
        </w:rPr>
        <w:t xml:space="preserve"> (i.e. </w:t>
      </w:r>
      <w:r>
        <w:rPr>
          <w:sz w:val="22"/>
          <w:szCs w:val="22"/>
          <w:lang w:val="en-GB"/>
        </w:rPr>
        <w:t>maximum velocity</w:t>
      </w:r>
      <w:r w:rsidR="00AC72D4">
        <w:rPr>
          <w:sz w:val="22"/>
          <w:szCs w:val="22"/>
          <w:lang w:val="en-GB"/>
        </w:rPr>
        <w:t>) and</w:t>
      </w:r>
      <w:r>
        <w:rPr>
          <w:sz w:val="22"/>
          <w:szCs w:val="22"/>
          <w:lang w:val="en-GB"/>
        </w:rPr>
        <w:t xml:space="preserve"> </w:t>
      </w:r>
      <w:r w:rsidR="00AC72D4">
        <w:rPr>
          <w:sz w:val="22"/>
          <w:szCs w:val="22"/>
          <w:lang w:val="en-GB"/>
        </w:rPr>
        <w:t>t</w:t>
      </w:r>
      <w:r>
        <w:rPr>
          <w:sz w:val="22"/>
          <w:szCs w:val="22"/>
          <w:lang w:val="en-GB"/>
        </w:rPr>
        <w:t>he current is said to be saturated and constant. [</w:t>
      </w:r>
      <w:r w:rsidRPr="00C12F94">
        <w:rPr>
          <w:sz w:val="22"/>
          <w:szCs w:val="22"/>
          <w:lang w:val="en-GB"/>
        </w:rPr>
        <w:t>R. Jacob Baker</w:t>
      </w:r>
      <w:r>
        <w:rPr>
          <w:sz w:val="22"/>
          <w:szCs w:val="22"/>
          <w:lang w:val="en-GB"/>
        </w:rPr>
        <w:t xml:space="preserve">] At this point, raising gate-source voltage can be used to amplify the current. </w:t>
      </w:r>
    </w:p>
    <w:p w14:paraId="04E1CA9B" w14:textId="6526400C" w:rsidR="00AC72D4" w:rsidRDefault="00AC72D4" w:rsidP="00BE2A7A">
      <w:pPr>
        <w:rPr>
          <w:sz w:val="22"/>
          <w:szCs w:val="22"/>
          <w:lang w:val="en-GB"/>
        </w:rPr>
      </w:pPr>
    </w:p>
    <w:p w14:paraId="0773FEDB" w14:textId="1A4A10F4" w:rsidR="00AC72D4" w:rsidRDefault="004365DA" w:rsidP="00BE2A7A">
      <w:pPr>
        <w:rPr>
          <w:sz w:val="22"/>
          <w:szCs w:val="22"/>
          <w:lang w:val="en-GB"/>
        </w:rPr>
      </w:pPr>
      <w:r>
        <w:rPr>
          <w:sz w:val="22"/>
          <w:szCs w:val="22"/>
          <w:lang w:val="en-GB"/>
        </w:rPr>
        <w:t>In a circuit, a</w:t>
      </w:r>
      <w:r w:rsidR="00AC72D4">
        <w:rPr>
          <w:sz w:val="22"/>
          <w:szCs w:val="22"/>
          <w:lang w:val="en-GB"/>
        </w:rPr>
        <w:t xml:space="preserve"> saturated MOS transistor works like a switch</w:t>
      </w:r>
      <w:r>
        <w:rPr>
          <w:sz w:val="22"/>
          <w:szCs w:val="22"/>
          <w:lang w:val="en-GB"/>
        </w:rPr>
        <w:t>, c</w:t>
      </w:r>
      <w:r w:rsidR="00AC72D4">
        <w:rPr>
          <w:sz w:val="22"/>
          <w:szCs w:val="22"/>
          <w:lang w:val="en-GB"/>
        </w:rPr>
        <w:t xml:space="preserve">urrent either flows (switch ON) or doesn’t (switch OFF). If input voltage applied to G is high, </w:t>
      </w:r>
      <w:r>
        <w:rPr>
          <w:sz w:val="22"/>
          <w:szCs w:val="22"/>
          <w:lang w:val="en-GB"/>
        </w:rPr>
        <w:t xml:space="preserve">an n-channel forms in </w:t>
      </w:r>
      <w:proofErr w:type="spellStart"/>
      <w:r w:rsidR="00AC72D4">
        <w:rPr>
          <w:sz w:val="22"/>
          <w:szCs w:val="22"/>
          <w:lang w:val="en-GB"/>
        </w:rPr>
        <w:t>nMOS</w:t>
      </w:r>
      <w:proofErr w:type="spellEnd"/>
      <w:r>
        <w:rPr>
          <w:sz w:val="22"/>
          <w:szCs w:val="22"/>
          <w:lang w:val="en-GB"/>
        </w:rPr>
        <w:t xml:space="preserve"> and current passes though, the switch is “ON”. In </w:t>
      </w:r>
      <w:proofErr w:type="spellStart"/>
      <w:r>
        <w:rPr>
          <w:sz w:val="22"/>
          <w:szCs w:val="22"/>
          <w:lang w:val="en-GB"/>
        </w:rPr>
        <w:t>pMOS</w:t>
      </w:r>
      <w:proofErr w:type="spellEnd"/>
      <w:r>
        <w:rPr>
          <w:sz w:val="22"/>
          <w:szCs w:val="22"/>
          <w:lang w:val="en-GB"/>
        </w:rPr>
        <w:t xml:space="preserve">, a high input voltage does not create a p-channel and no current passes the transistor, the switch is “OFF”. Reversely, a low voltage turns </w:t>
      </w:r>
      <w:proofErr w:type="spellStart"/>
      <w:r>
        <w:rPr>
          <w:sz w:val="22"/>
          <w:szCs w:val="22"/>
          <w:lang w:val="en-GB"/>
        </w:rPr>
        <w:t>nMOS</w:t>
      </w:r>
      <w:proofErr w:type="spellEnd"/>
      <w:r>
        <w:rPr>
          <w:sz w:val="22"/>
          <w:szCs w:val="22"/>
          <w:lang w:val="en-GB"/>
        </w:rPr>
        <w:t xml:space="preserve"> “OFF” while </w:t>
      </w:r>
      <w:proofErr w:type="spellStart"/>
      <w:r>
        <w:rPr>
          <w:sz w:val="22"/>
          <w:szCs w:val="22"/>
          <w:lang w:val="en-GB"/>
        </w:rPr>
        <w:t>pMOS</w:t>
      </w:r>
      <w:proofErr w:type="spellEnd"/>
      <w:r>
        <w:rPr>
          <w:sz w:val="22"/>
          <w:szCs w:val="22"/>
          <w:lang w:val="en-GB"/>
        </w:rPr>
        <w:t xml:space="preserve"> “ON”. </w:t>
      </w:r>
    </w:p>
    <w:p w14:paraId="72F542DD" w14:textId="4613066E" w:rsidR="004365DA" w:rsidRDefault="004365DA" w:rsidP="00BE2A7A">
      <w:pPr>
        <w:rPr>
          <w:sz w:val="22"/>
          <w:szCs w:val="22"/>
          <w:lang w:val="en-GB"/>
        </w:rPr>
      </w:pPr>
    </w:p>
    <w:p w14:paraId="62EA8466" w14:textId="4C1650C9" w:rsidR="004365DA" w:rsidRDefault="004365DA" w:rsidP="004365DA">
      <w:pPr>
        <w:jc w:val="center"/>
        <w:rPr>
          <w:sz w:val="22"/>
          <w:szCs w:val="22"/>
          <w:lang w:val="en-GB"/>
        </w:rPr>
      </w:pPr>
      <w:r w:rsidRPr="004365DA">
        <w:rPr>
          <w:noProof/>
          <w:sz w:val="22"/>
          <w:szCs w:val="22"/>
          <w:lang w:val="en-GB"/>
        </w:rPr>
        <w:drawing>
          <wp:inline distT="0" distB="0" distL="0" distR="0" wp14:anchorId="0F25FE99" wp14:editId="0BAC057B">
            <wp:extent cx="3100388" cy="2402406"/>
            <wp:effectExtent l="0" t="0" r="0" b="0"/>
            <wp:docPr id="5" name="Picture 5"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08771" cy="2408902"/>
                    </a:xfrm>
                    <a:prstGeom prst="rect">
                      <a:avLst/>
                    </a:prstGeom>
                  </pic:spPr>
                </pic:pic>
              </a:graphicData>
            </a:graphic>
          </wp:inline>
        </w:drawing>
      </w:r>
    </w:p>
    <w:p w14:paraId="17705DD0" w14:textId="77777777" w:rsidR="00AC72D4" w:rsidRDefault="00AC72D4" w:rsidP="00BE2A7A">
      <w:pPr>
        <w:rPr>
          <w:sz w:val="22"/>
          <w:szCs w:val="22"/>
          <w:lang w:val="en-GB"/>
        </w:rPr>
      </w:pPr>
    </w:p>
    <w:p w14:paraId="1E0DF095" w14:textId="77777777" w:rsidR="00BE2A7A" w:rsidRDefault="00BE2A7A" w:rsidP="00BE2A7A">
      <w:pPr>
        <w:rPr>
          <w:sz w:val="22"/>
          <w:szCs w:val="22"/>
          <w:lang w:val="en-GB"/>
        </w:rPr>
      </w:pPr>
      <w:r>
        <w:rPr>
          <w:sz w:val="22"/>
          <w:szCs w:val="22"/>
          <w:lang w:val="en-GB"/>
        </w:rPr>
        <w:t>Operation? Effects of this??</w:t>
      </w:r>
    </w:p>
    <w:p w14:paraId="17D3544E" w14:textId="77777777" w:rsidR="00BE2A7A" w:rsidRDefault="00BE2A7A" w:rsidP="00BE2A7A">
      <w:pPr>
        <w:rPr>
          <w:sz w:val="22"/>
          <w:szCs w:val="22"/>
          <w:lang w:val="en-GB"/>
        </w:rPr>
      </w:pPr>
      <w:r w:rsidRPr="00773C2D">
        <w:rPr>
          <w:color w:val="ED7D31" w:themeColor="accent2"/>
          <w:sz w:val="22"/>
          <w:szCs w:val="22"/>
          <w:lang w:val="en-GB"/>
        </w:rPr>
        <w:t>In saturation mode the transistor works as a switch. The current is either ON or OFF.</w:t>
      </w:r>
      <w:r>
        <w:rPr>
          <w:color w:val="ED7D31" w:themeColor="accent2"/>
          <w:sz w:val="22"/>
          <w:szCs w:val="22"/>
          <w:lang w:val="en-GB"/>
        </w:rPr>
        <w:t xml:space="preserve"> [</w:t>
      </w:r>
      <w:hyperlink r:id="rId9" w:history="1">
        <w:r w:rsidRPr="00773C2D">
          <w:rPr>
            <w:rStyle w:val="Hyperlink"/>
            <w:sz w:val="22"/>
            <w:szCs w:val="22"/>
            <w:lang w:val="en-GB"/>
          </w:rPr>
          <w:t>*</w:t>
        </w:r>
      </w:hyperlink>
      <w:r>
        <w:rPr>
          <w:color w:val="ED7D31" w:themeColor="accent2"/>
          <w:sz w:val="22"/>
          <w:szCs w:val="22"/>
          <w:lang w:val="en-GB"/>
        </w:rPr>
        <w:t>, double check source]</w:t>
      </w:r>
    </w:p>
    <w:p w14:paraId="09BEDFD7" w14:textId="74CFF9A6" w:rsidR="00BE2A7A" w:rsidRDefault="00BE2A7A">
      <w:pPr>
        <w:rPr>
          <w:lang w:val="en-US"/>
        </w:rPr>
      </w:pPr>
    </w:p>
    <w:p w14:paraId="20422DFA" w14:textId="3A9597CF" w:rsidR="005456E9" w:rsidRDefault="005456E9" w:rsidP="005456E9">
      <w:pPr>
        <w:rPr>
          <w:lang w:val="en-GB"/>
        </w:rPr>
      </w:pPr>
      <w:r w:rsidRPr="00ED740C">
        <w:rPr>
          <w:sz w:val="22"/>
          <w:szCs w:val="22"/>
          <w:lang w:val="en-GB"/>
        </w:rPr>
        <w:t>By controlling the conductivity</w:t>
      </w:r>
      <w:r>
        <w:rPr>
          <w:sz w:val="22"/>
          <w:szCs w:val="22"/>
          <w:lang w:val="en-GB"/>
        </w:rPr>
        <w:t>,</w:t>
      </w:r>
      <w:r w:rsidRPr="00ED740C">
        <w:rPr>
          <w:sz w:val="22"/>
          <w:szCs w:val="22"/>
          <w:lang w:val="en-GB"/>
        </w:rPr>
        <w:t xml:space="preserve"> electronical signals </w:t>
      </w:r>
      <w:r>
        <w:rPr>
          <w:sz w:val="22"/>
          <w:szCs w:val="22"/>
          <w:lang w:val="en-GB"/>
        </w:rPr>
        <w:t xml:space="preserve">can be </w:t>
      </w:r>
      <w:r w:rsidRPr="00ED740C">
        <w:rPr>
          <w:sz w:val="22"/>
          <w:szCs w:val="22"/>
          <w:lang w:val="en-GB"/>
        </w:rPr>
        <w:t>amplif</w:t>
      </w:r>
      <w:r>
        <w:rPr>
          <w:sz w:val="22"/>
          <w:szCs w:val="22"/>
          <w:lang w:val="en-GB"/>
        </w:rPr>
        <w:t>ied</w:t>
      </w:r>
      <w:r w:rsidRPr="00ED740C">
        <w:rPr>
          <w:sz w:val="22"/>
          <w:szCs w:val="22"/>
          <w:lang w:val="en-GB"/>
        </w:rPr>
        <w:t xml:space="preserve"> or switch</w:t>
      </w:r>
      <w:r>
        <w:rPr>
          <w:sz w:val="22"/>
          <w:szCs w:val="22"/>
          <w:lang w:val="en-GB"/>
        </w:rPr>
        <w:t xml:space="preserve"> on/off</w:t>
      </w:r>
      <w:r w:rsidRPr="00ED740C">
        <w:rPr>
          <w:sz w:val="22"/>
          <w:szCs w:val="22"/>
          <w:lang w:val="en-GB"/>
        </w:rPr>
        <w:t xml:space="preserve">. (“wiki”) </w:t>
      </w:r>
      <w:r w:rsidRPr="00ED740C">
        <w:rPr>
          <w:lang w:val="en-GB"/>
        </w:rPr>
        <w:t xml:space="preserve">The combination of the complementary </w:t>
      </w:r>
      <w:proofErr w:type="spellStart"/>
      <w:r>
        <w:rPr>
          <w:b/>
          <w:bCs/>
          <w:lang w:val="en-GB"/>
        </w:rPr>
        <w:t>pMOS</w:t>
      </w:r>
      <w:proofErr w:type="spellEnd"/>
      <w:r w:rsidRPr="00ED740C">
        <w:rPr>
          <w:lang w:val="en-GB"/>
        </w:rPr>
        <w:t xml:space="preserve"> and </w:t>
      </w:r>
      <w:proofErr w:type="spellStart"/>
      <w:r>
        <w:rPr>
          <w:b/>
          <w:bCs/>
          <w:lang w:val="en-GB"/>
        </w:rPr>
        <w:t>n</w:t>
      </w:r>
      <w:r w:rsidRPr="00ED740C">
        <w:rPr>
          <w:b/>
          <w:bCs/>
          <w:lang w:val="en-GB"/>
        </w:rPr>
        <w:t>MOS</w:t>
      </w:r>
      <w:proofErr w:type="spellEnd"/>
      <w:r w:rsidRPr="00ED740C">
        <w:rPr>
          <w:lang w:val="en-GB"/>
        </w:rPr>
        <w:t xml:space="preserve"> semiconductors in a circuit, create a </w:t>
      </w:r>
      <w:r w:rsidRPr="00ED740C">
        <w:rPr>
          <w:b/>
          <w:bCs/>
          <w:lang w:val="en-GB"/>
        </w:rPr>
        <w:t>CMOS</w:t>
      </w:r>
      <w:r w:rsidRPr="00ED740C">
        <w:rPr>
          <w:lang w:val="en-GB"/>
        </w:rPr>
        <w:t xml:space="preserve"> transistor (</w:t>
      </w:r>
      <w:proofErr w:type="spellStart"/>
      <w:r>
        <w:rPr>
          <w:lang w:val="en-GB"/>
        </w:rPr>
        <w:t>pMOS</w:t>
      </w:r>
      <w:proofErr w:type="spellEnd"/>
      <w:r w:rsidRPr="00ED740C">
        <w:rPr>
          <w:lang w:val="en-GB"/>
        </w:rPr>
        <w:t xml:space="preserve"> + </w:t>
      </w:r>
      <w:proofErr w:type="spellStart"/>
      <w:r>
        <w:rPr>
          <w:lang w:val="en-GB"/>
        </w:rPr>
        <w:t>n</w:t>
      </w:r>
      <w:r w:rsidRPr="00ED740C">
        <w:rPr>
          <w:lang w:val="en-GB"/>
        </w:rPr>
        <w:t>MOS</w:t>
      </w:r>
      <w:proofErr w:type="spellEnd"/>
      <w:r w:rsidRPr="00ED740C">
        <w:rPr>
          <w:lang w:val="en-GB"/>
        </w:rPr>
        <w:t xml:space="preserve"> = CMOS) as shown in </w:t>
      </w:r>
      <w:proofErr w:type="gramStart"/>
      <w:r w:rsidRPr="00ED740C">
        <w:rPr>
          <w:lang w:val="en-GB"/>
        </w:rPr>
        <w:t xml:space="preserve">Fig. </w:t>
      </w:r>
      <w:r>
        <w:rPr>
          <w:lang w:val="en-GB"/>
        </w:rPr>
        <w:t>?</w:t>
      </w:r>
      <w:proofErr w:type="gramEnd"/>
      <w:r>
        <w:rPr>
          <w:lang w:val="en-GB"/>
        </w:rPr>
        <w:t xml:space="preserve">?. </w:t>
      </w:r>
    </w:p>
    <w:p w14:paraId="17EDC02F" w14:textId="0FE4A3DE" w:rsidR="00C2551E" w:rsidRDefault="00C2551E" w:rsidP="005456E9">
      <w:pPr>
        <w:rPr>
          <w:lang w:val="en-GB"/>
        </w:rPr>
      </w:pPr>
      <w:r>
        <w:rPr>
          <w:lang w:val="en-GB"/>
        </w:rPr>
        <w:lastRenderedPageBreak/>
        <w:t>Logics of CMOS</w:t>
      </w:r>
    </w:p>
    <w:p w14:paraId="516F3438" w14:textId="6EA9D606" w:rsidR="00C2551E" w:rsidRDefault="00C2551E" w:rsidP="005456E9">
      <w:pPr>
        <w:rPr>
          <w:lang w:val="en-GB"/>
        </w:rPr>
      </w:pPr>
      <w:r>
        <w:rPr>
          <w:lang w:val="en-GB"/>
        </w:rPr>
        <w:t>Perks</w:t>
      </w:r>
    </w:p>
    <w:p w14:paraId="7B365218" w14:textId="77777777" w:rsidR="00C2551E" w:rsidRPr="00ED740C" w:rsidRDefault="00C2551E" w:rsidP="005456E9">
      <w:pPr>
        <w:rPr>
          <w:lang w:val="en-US"/>
        </w:rPr>
      </w:pPr>
    </w:p>
    <w:p w14:paraId="25EA89D1" w14:textId="77777777" w:rsidR="005456E9" w:rsidRPr="00ED740C" w:rsidRDefault="005456E9" w:rsidP="005456E9">
      <w:pPr>
        <w:jc w:val="center"/>
      </w:pPr>
      <w:r w:rsidRPr="00ED740C">
        <w:rPr>
          <w:noProof/>
          <w:sz w:val="22"/>
          <w:szCs w:val="22"/>
          <w:lang w:val="en-GB"/>
        </w:rPr>
        <w:drawing>
          <wp:inline distT="0" distB="0" distL="0" distR="0" wp14:anchorId="2986BC09" wp14:editId="30E86DBA">
            <wp:extent cx="1794916" cy="764627"/>
            <wp:effectExtent l="0" t="0" r="0" b="0"/>
            <wp:docPr id="2" name="Picture 2" descr="A close up of a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28994" cy="779144"/>
                    </a:xfrm>
                    <a:prstGeom prst="rect">
                      <a:avLst/>
                    </a:prstGeom>
                    <a:noFill/>
                    <a:ln>
                      <a:noFill/>
                    </a:ln>
                  </pic:spPr>
                </pic:pic>
              </a:graphicData>
            </a:graphic>
          </wp:inline>
        </w:drawing>
      </w:r>
      <w:r w:rsidRPr="00ED740C">
        <w:fldChar w:fldCharType="begin"/>
      </w:r>
      <w:r w:rsidRPr="00ED740C">
        <w:instrText xml:space="preserve"> INCLUDEPICTURE "https://www.ics.uci.edu/~wscacchi/SA/ArchitecturalDesign/Concepts/OpenSystemsArchitecture-XML/circui22.gif" \* MERGEFORMATINET </w:instrText>
      </w:r>
      <w:r w:rsidRPr="00ED740C">
        <w:fldChar w:fldCharType="separate"/>
      </w:r>
      <w:r w:rsidRPr="00ED740C">
        <w:rPr>
          <w:noProof/>
        </w:rPr>
        <w:drawing>
          <wp:inline distT="0" distB="0" distL="0" distR="0" wp14:anchorId="5FC644D8" wp14:editId="544C0F39">
            <wp:extent cx="929222" cy="1102823"/>
            <wp:effectExtent l="2223" t="0" r="317" b="318"/>
            <wp:docPr id="3" name="Picture 3"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2"/>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16721" r="14545"/>
                    <a:stretch/>
                  </pic:blipFill>
                  <pic:spPr bwMode="auto">
                    <a:xfrm rot="5400000">
                      <a:off x="0" y="0"/>
                      <a:ext cx="942020" cy="1118012"/>
                    </a:xfrm>
                    <a:prstGeom prst="rect">
                      <a:avLst/>
                    </a:prstGeom>
                    <a:noFill/>
                    <a:ln>
                      <a:noFill/>
                    </a:ln>
                    <a:extLst>
                      <a:ext uri="{53640926-AAD7-44D8-BBD7-CCE9431645EC}">
                        <a14:shadowObscured xmlns:a14="http://schemas.microsoft.com/office/drawing/2010/main"/>
                      </a:ext>
                    </a:extLst>
                  </pic:spPr>
                </pic:pic>
              </a:graphicData>
            </a:graphic>
          </wp:inline>
        </w:drawing>
      </w:r>
      <w:r w:rsidRPr="00ED740C">
        <w:fldChar w:fldCharType="end"/>
      </w:r>
    </w:p>
    <w:p w14:paraId="31B5E108" w14:textId="77777777" w:rsidR="005456E9" w:rsidRPr="00ED740C" w:rsidRDefault="005456E9" w:rsidP="005456E9">
      <w:pPr>
        <w:jc w:val="center"/>
      </w:pPr>
      <w:r w:rsidRPr="00ED740C">
        <w:fldChar w:fldCharType="begin"/>
      </w:r>
      <w:r w:rsidRPr="00ED740C">
        <w:instrText xml:space="preserve"> INCLUDEPICTURE "https://upload.wikimedia.org/wikipedia/commons/thumb/0/05/MOSFET_functioning_body.svg/350px-MOSFET_functioning_body.svg.png" \* MERGEFORMATINET </w:instrText>
      </w:r>
      <w:r w:rsidRPr="00ED740C">
        <w:fldChar w:fldCharType="separate"/>
      </w:r>
      <w:r w:rsidRPr="00ED740C">
        <w:rPr>
          <w:noProof/>
        </w:rPr>
        <w:drawing>
          <wp:inline distT="0" distB="0" distL="0" distR="0" wp14:anchorId="04F0E81C" wp14:editId="29052AF4">
            <wp:extent cx="1261110" cy="681983"/>
            <wp:effectExtent l="0" t="0" r="0" b="0"/>
            <wp:docPr id="4" name="Picture 4" descr="A screen shot of a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295259" cy="700450"/>
                    </a:xfrm>
                    <a:prstGeom prst="rect">
                      <a:avLst/>
                    </a:prstGeom>
                    <a:noFill/>
                    <a:ln>
                      <a:noFill/>
                    </a:ln>
                  </pic:spPr>
                </pic:pic>
              </a:graphicData>
            </a:graphic>
          </wp:inline>
        </w:drawing>
      </w:r>
      <w:r w:rsidRPr="00ED740C">
        <w:fldChar w:fldCharType="end"/>
      </w:r>
    </w:p>
    <w:p w14:paraId="69A95581" w14:textId="77777777" w:rsidR="005456E9" w:rsidRDefault="005456E9">
      <w:pPr>
        <w:rPr>
          <w:lang w:val="en-US"/>
        </w:rPr>
      </w:pPr>
    </w:p>
    <w:p w14:paraId="7209EB2E" w14:textId="77777777" w:rsidR="00BE2A7A" w:rsidRDefault="00BE2A7A">
      <w:pPr>
        <w:rPr>
          <w:lang w:val="en-US"/>
        </w:rPr>
      </w:pPr>
    </w:p>
    <w:p w14:paraId="79ECE48A" w14:textId="17E09F31" w:rsidR="00F26D17" w:rsidRPr="00BE2B3E" w:rsidRDefault="00F26D17">
      <w:pPr>
        <w:rPr>
          <w:b/>
          <w:bCs/>
          <w:lang w:val="en-US"/>
        </w:rPr>
      </w:pPr>
      <w:r w:rsidRPr="00BE2B3E">
        <w:rPr>
          <w:b/>
          <w:bCs/>
          <w:lang w:val="en-US"/>
        </w:rPr>
        <w:t>PIXEL SENSORS</w:t>
      </w:r>
    </w:p>
    <w:p w14:paraId="2E43F408" w14:textId="26A4030D" w:rsidR="00F26D17" w:rsidRPr="00ED740C" w:rsidRDefault="00F26D17">
      <w:pPr>
        <w:rPr>
          <w:lang w:val="en-US"/>
        </w:rPr>
      </w:pPr>
      <w:r w:rsidRPr="00ED740C">
        <w:rPr>
          <w:lang w:val="en-US"/>
        </w:rPr>
        <w:t xml:space="preserve">A pixel sensor is an </w:t>
      </w:r>
      <w:r w:rsidRPr="00ED740C">
        <w:rPr>
          <w:b/>
          <w:bCs/>
          <w:lang w:val="en-US"/>
        </w:rPr>
        <w:t>imaging sensor</w:t>
      </w:r>
      <w:r w:rsidRPr="00ED740C">
        <w:rPr>
          <w:lang w:val="en-US"/>
        </w:rPr>
        <w:t xml:space="preserve"> earlier restricted to </w:t>
      </w:r>
      <w:r w:rsidRPr="00ED740C">
        <w:rPr>
          <w:b/>
          <w:bCs/>
          <w:lang w:val="en-US"/>
        </w:rPr>
        <w:t>light applications</w:t>
      </w:r>
      <w:r w:rsidRPr="00ED740C">
        <w:rPr>
          <w:lang w:val="en-US"/>
        </w:rPr>
        <w:t xml:space="preserve">. In later years pixel sensors have been developed to also detect </w:t>
      </w:r>
      <w:r w:rsidRPr="00ED740C">
        <w:rPr>
          <w:b/>
          <w:bCs/>
          <w:lang w:val="en-US"/>
        </w:rPr>
        <w:t>energetic particles</w:t>
      </w:r>
      <w:r w:rsidRPr="00ED740C">
        <w:rPr>
          <w:lang w:val="en-US"/>
        </w:rPr>
        <w:t xml:space="preserve">. </w:t>
      </w:r>
    </w:p>
    <w:p w14:paraId="08A1C0D6" w14:textId="45018F18" w:rsidR="00F26D17" w:rsidRPr="00ED740C" w:rsidRDefault="00F26D17">
      <w:pPr>
        <w:rPr>
          <w:lang w:val="en-US"/>
        </w:rPr>
      </w:pPr>
      <w:r w:rsidRPr="00ED740C">
        <w:rPr>
          <w:lang w:val="en-US"/>
        </w:rPr>
        <w:t xml:space="preserve">The smallest sensing unit of a pixel sensor is a </w:t>
      </w:r>
      <w:r w:rsidRPr="00ED740C">
        <w:rPr>
          <w:b/>
          <w:bCs/>
          <w:lang w:val="en-US"/>
        </w:rPr>
        <w:t>pixel</w:t>
      </w:r>
      <w:r w:rsidRPr="00ED740C">
        <w:rPr>
          <w:lang w:val="en-US"/>
        </w:rPr>
        <w:t xml:space="preserve">. A matrix of pixels </w:t>
      </w:r>
      <w:r w:rsidR="002E5650" w:rsidRPr="00ED740C">
        <w:rPr>
          <w:lang w:val="en-US"/>
        </w:rPr>
        <w:t>forms</w:t>
      </w:r>
      <w:r w:rsidRPr="00ED740C">
        <w:rPr>
          <w:lang w:val="en-US"/>
        </w:rPr>
        <w:t xml:space="preserve"> a larger sensing area and together with the proper stimulus (light or ionizing particles) they can generate an image. The image </w:t>
      </w:r>
      <w:r w:rsidRPr="00ED740C">
        <w:rPr>
          <w:b/>
          <w:bCs/>
          <w:lang w:val="en-US"/>
        </w:rPr>
        <w:t>granularity</w:t>
      </w:r>
      <w:r w:rsidRPr="00ED740C">
        <w:rPr>
          <w:lang w:val="en-US"/>
        </w:rPr>
        <w:t xml:space="preserve"> (spatial </w:t>
      </w:r>
      <w:r w:rsidR="002E5650" w:rsidRPr="00ED740C">
        <w:rPr>
          <w:lang w:val="en-US"/>
        </w:rPr>
        <w:t>resolution) is</w:t>
      </w:r>
      <w:r w:rsidRPr="00ED740C">
        <w:rPr>
          <w:lang w:val="en-US"/>
        </w:rPr>
        <w:t xml:space="preserve"> determined by the pixel size; a large pixel gives low granularity, few pixels fit in a matrix, and a small pixel gives high granularity, many pixels fit in a matrix. </w:t>
      </w:r>
    </w:p>
    <w:p w14:paraId="641F2FC9" w14:textId="77777777" w:rsidR="002E5650" w:rsidRPr="00ED740C" w:rsidRDefault="002E5650">
      <w:pPr>
        <w:rPr>
          <w:b/>
          <w:bCs/>
          <w:lang w:val="en-US"/>
        </w:rPr>
      </w:pPr>
    </w:p>
    <w:p w14:paraId="01718710" w14:textId="1CE412AB" w:rsidR="00F26D17" w:rsidRPr="00ED740C" w:rsidRDefault="00F26D17">
      <w:pPr>
        <w:rPr>
          <w:lang w:val="en-US"/>
        </w:rPr>
      </w:pPr>
      <w:r w:rsidRPr="00ED740C">
        <w:rPr>
          <w:lang w:val="en-US"/>
        </w:rPr>
        <w:t>The sensitive mechanism in a pixel is a configuration of semiconductors (photodiodes) which generate a pulse signal as a consequence of ionizing radiation traversing its sensing volume</w:t>
      </w:r>
      <w:r w:rsidR="00ED740C" w:rsidRPr="00ED740C">
        <w:rPr>
          <w:lang w:val="en-US"/>
        </w:rPr>
        <w:t>.</w:t>
      </w:r>
    </w:p>
    <w:p w14:paraId="0B16CCC2" w14:textId="728BB5F2" w:rsidR="00510311" w:rsidRPr="005456E9" w:rsidRDefault="00DE3479" w:rsidP="005456E9">
      <w:pPr>
        <w:rPr>
          <w:lang w:val="en-US"/>
        </w:rPr>
      </w:pPr>
      <w:r w:rsidRPr="00ED740C">
        <w:rPr>
          <w:lang w:val="en-US"/>
        </w:rPr>
        <w:t xml:space="preserve">There are two types of pixel sensors, active and passive. The main difference between an </w:t>
      </w:r>
      <w:r w:rsidRPr="00ED740C">
        <w:rPr>
          <w:b/>
          <w:bCs/>
          <w:lang w:val="en-US"/>
        </w:rPr>
        <w:t>Active Pixel Sensor</w:t>
      </w:r>
      <w:r w:rsidRPr="00ED740C">
        <w:rPr>
          <w:lang w:val="en-US"/>
        </w:rPr>
        <w:t xml:space="preserve"> (APS) and a </w:t>
      </w:r>
      <w:r w:rsidRPr="00ED740C">
        <w:rPr>
          <w:b/>
          <w:bCs/>
          <w:lang w:val="en-US"/>
        </w:rPr>
        <w:t>Passive Pixel Sensor</w:t>
      </w:r>
      <w:r w:rsidRPr="00ED740C">
        <w:rPr>
          <w:lang w:val="en-US"/>
        </w:rPr>
        <w:t xml:space="preserve"> (PPS) is that the former incorporates one or more amplifying transistor (MOSFET transistors) while latter does not. Pixels in PPS are read out without amplification</w:t>
      </w:r>
      <w:r w:rsidR="002E5650" w:rsidRPr="00ED740C">
        <w:rPr>
          <w:lang w:val="en-US"/>
        </w:rPr>
        <w:t xml:space="preserve">. Transistors in an APS convert generated charge to a voltage, amplify the voltage signal and remove noise. These characteristics make APS superior to PPS which has high noise and slow readout rates in comparison.  </w:t>
      </w:r>
    </w:p>
    <w:p w14:paraId="1ED857AB" w14:textId="6160DF44" w:rsidR="00510311" w:rsidRPr="00445BE2" w:rsidRDefault="00510311" w:rsidP="00510311">
      <w:pPr>
        <w:rPr>
          <w:lang w:val="en-US"/>
        </w:rPr>
      </w:pPr>
    </w:p>
    <w:p w14:paraId="209FEEF2" w14:textId="6219EE87" w:rsidR="00DE3479" w:rsidRPr="00BE2B3E" w:rsidRDefault="00BE2B3E">
      <w:pPr>
        <w:rPr>
          <w:b/>
          <w:bCs/>
          <w:lang w:val="nb-NO"/>
        </w:rPr>
      </w:pPr>
      <w:r w:rsidRPr="00BE2B3E">
        <w:rPr>
          <w:b/>
          <w:bCs/>
          <w:lang w:val="nb-NO"/>
        </w:rPr>
        <w:t>MAPS</w:t>
      </w:r>
    </w:p>
    <w:p w14:paraId="1CD7289F" w14:textId="7795A06B" w:rsidR="00013BA7" w:rsidRPr="00ED740C" w:rsidRDefault="00110974" w:rsidP="00110974">
      <w:pPr>
        <w:pStyle w:val="NormalWeb"/>
        <w:spacing w:before="0" w:beforeAutospacing="0" w:after="0" w:afterAutospacing="0"/>
        <w:rPr>
          <w:sz w:val="22"/>
          <w:szCs w:val="22"/>
          <w:lang w:val="en-GB"/>
        </w:rPr>
      </w:pPr>
      <w:r w:rsidRPr="00ED740C">
        <w:rPr>
          <w:sz w:val="22"/>
          <w:szCs w:val="22"/>
          <w:lang w:val="en-GB"/>
        </w:rPr>
        <w:t xml:space="preserve">In the early 1990s, APS based on CMOS technology </w:t>
      </w:r>
      <w:r w:rsidR="00013BA7" w:rsidRPr="00ED740C">
        <w:rPr>
          <w:sz w:val="22"/>
          <w:szCs w:val="22"/>
          <w:lang w:val="en-GB"/>
        </w:rPr>
        <w:t>was</w:t>
      </w:r>
      <w:r w:rsidRPr="00ED740C">
        <w:rPr>
          <w:sz w:val="22"/>
          <w:szCs w:val="22"/>
          <w:lang w:val="en-GB"/>
        </w:rPr>
        <w:t xml:space="preserve"> proposed and at the end of the decade </w:t>
      </w:r>
      <w:r w:rsidR="001E7809">
        <w:rPr>
          <w:sz w:val="22"/>
          <w:szCs w:val="22"/>
          <w:lang w:val="en-GB"/>
        </w:rPr>
        <w:t xml:space="preserve">so was </w:t>
      </w:r>
      <w:r w:rsidRPr="00ED740C">
        <w:rPr>
          <w:sz w:val="22"/>
          <w:szCs w:val="22"/>
          <w:lang w:val="en-GB"/>
        </w:rPr>
        <w:t xml:space="preserve">their application in particle </w:t>
      </w:r>
      <w:proofErr w:type="gramStart"/>
      <w:r w:rsidRPr="00ED740C">
        <w:rPr>
          <w:sz w:val="22"/>
          <w:szCs w:val="22"/>
          <w:lang w:val="en-GB"/>
        </w:rPr>
        <w:t>physics</w:t>
      </w:r>
      <w:r w:rsidR="00265AAD">
        <w:rPr>
          <w:sz w:val="22"/>
          <w:szCs w:val="22"/>
          <w:lang w:val="en-GB"/>
        </w:rPr>
        <w:t>[</w:t>
      </w:r>
      <w:proofErr w:type="spellStart"/>
      <w:proofErr w:type="gramEnd"/>
      <w:r w:rsidR="00265AAD">
        <w:rPr>
          <w:sz w:val="22"/>
          <w:szCs w:val="22"/>
          <w:lang w:val="en-GB"/>
        </w:rPr>
        <w:t>R.Turchetta</w:t>
      </w:r>
      <w:proofErr w:type="spellEnd"/>
      <w:r w:rsidR="00265AAD">
        <w:rPr>
          <w:sz w:val="22"/>
          <w:szCs w:val="22"/>
          <w:lang w:val="en-GB"/>
        </w:rPr>
        <w:t xml:space="preserve"> ]</w:t>
      </w:r>
      <w:r w:rsidRPr="00ED740C">
        <w:rPr>
          <w:sz w:val="22"/>
          <w:szCs w:val="22"/>
          <w:lang w:val="en-GB"/>
        </w:rPr>
        <w:t>. CMOS APS implement a monolithic pixel architecture (Fig.??b)</w:t>
      </w:r>
      <w:r w:rsidR="00576FB8">
        <w:rPr>
          <w:sz w:val="22"/>
          <w:szCs w:val="22"/>
          <w:lang w:val="en-GB"/>
        </w:rPr>
        <w:t>, with in-pixel circuitry</w:t>
      </w:r>
      <w:r w:rsidRPr="00ED740C">
        <w:rPr>
          <w:sz w:val="22"/>
          <w:szCs w:val="22"/>
          <w:lang w:val="en-GB"/>
        </w:rPr>
        <w:t>. In contrast</w:t>
      </w:r>
      <w:r w:rsidR="00013BA7" w:rsidRPr="00ED740C">
        <w:rPr>
          <w:sz w:val="22"/>
          <w:szCs w:val="22"/>
          <w:lang w:val="en-GB"/>
        </w:rPr>
        <w:t>,</w:t>
      </w:r>
      <w:r w:rsidRPr="00ED740C">
        <w:rPr>
          <w:sz w:val="22"/>
          <w:szCs w:val="22"/>
          <w:lang w:val="en-GB"/>
        </w:rPr>
        <w:t xml:space="preserve"> </w:t>
      </w:r>
      <w:r w:rsidR="00013BA7" w:rsidRPr="00ED740C">
        <w:rPr>
          <w:sz w:val="22"/>
          <w:szCs w:val="22"/>
          <w:lang w:val="en-GB"/>
        </w:rPr>
        <w:t>a</w:t>
      </w:r>
      <w:r w:rsidRPr="00ED740C">
        <w:rPr>
          <w:sz w:val="22"/>
          <w:szCs w:val="22"/>
          <w:lang w:val="en-GB"/>
        </w:rPr>
        <w:t xml:space="preserve"> </w:t>
      </w:r>
      <w:r w:rsidRPr="00576FB8">
        <w:rPr>
          <w:b/>
          <w:bCs/>
          <w:sz w:val="22"/>
          <w:szCs w:val="22"/>
          <w:lang w:val="en-GB"/>
        </w:rPr>
        <w:t>hybrid architecture</w:t>
      </w:r>
      <w:r w:rsidRPr="00ED740C">
        <w:rPr>
          <w:sz w:val="22"/>
          <w:szCs w:val="22"/>
          <w:lang w:val="en-GB"/>
        </w:rPr>
        <w:t xml:space="preserve"> (Fig.?? a)</w:t>
      </w:r>
      <w:r w:rsidR="00013BA7" w:rsidRPr="00ED740C">
        <w:rPr>
          <w:sz w:val="22"/>
          <w:szCs w:val="22"/>
          <w:lang w:val="en-GB"/>
        </w:rPr>
        <w:t xml:space="preserve"> constitutes of individually manufactured pixel and </w:t>
      </w:r>
      <w:r w:rsidRPr="00ED740C">
        <w:rPr>
          <w:sz w:val="22"/>
          <w:szCs w:val="22"/>
          <w:lang w:val="en-GB"/>
        </w:rPr>
        <w:t xml:space="preserve">readout electronics </w:t>
      </w:r>
      <w:r w:rsidR="00013BA7" w:rsidRPr="00ED740C">
        <w:rPr>
          <w:sz w:val="22"/>
          <w:szCs w:val="22"/>
          <w:lang w:val="en-GB"/>
        </w:rPr>
        <w:t>c</w:t>
      </w:r>
      <w:r w:rsidRPr="00ED740C">
        <w:rPr>
          <w:sz w:val="22"/>
          <w:szCs w:val="22"/>
          <w:lang w:val="en-GB"/>
        </w:rPr>
        <w:t>oupled by the means of bump bonding.</w:t>
      </w:r>
    </w:p>
    <w:p w14:paraId="3ED6E82D" w14:textId="77777777" w:rsidR="00265AAD" w:rsidRDefault="00265AAD" w:rsidP="00E56BDA">
      <w:pPr>
        <w:pStyle w:val="NormalWeb"/>
        <w:spacing w:before="0" w:beforeAutospacing="0" w:after="0" w:afterAutospacing="0"/>
        <w:rPr>
          <w:sz w:val="22"/>
          <w:szCs w:val="22"/>
          <w:lang w:val="en-GB"/>
        </w:rPr>
      </w:pPr>
    </w:p>
    <w:p w14:paraId="18C6E053" w14:textId="3B4819A7" w:rsidR="001749F1" w:rsidRPr="001749F1" w:rsidRDefault="00A85BDA" w:rsidP="00926BB2">
      <w:pPr>
        <w:rPr>
          <w:color w:val="ED7D31" w:themeColor="accent2"/>
          <w:sz w:val="22"/>
          <w:szCs w:val="22"/>
          <w:lang w:val="en-GB"/>
        </w:rPr>
      </w:pPr>
      <w:r>
        <w:rPr>
          <w:sz w:val="22"/>
          <w:szCs w:val="22"/>
          <w:lang w:val="en-GB"/>
        </w:rPr>
        <w:t xml:space="preserve">MAPS architecture allows for integrated circuitry, which </w:t>
      </w:r>
      <w:r w:rsidR="00265AAD">
        <w:rPr>
          <w:sz w:val="22"/>
          <w:szCs w:val="22"/>
          <w:lang w:val="en-GB"/>
        </w:rPr>
        <w:t xml:space="preserve">avoids </w:t>
      </w:r>
      <w:r w:rsidR="00926BB2">
        <w:rPr>
          <w:sz w:val="22"/>
          <w:szCs w:val="22"/>
          <w:lang w:val="en-GB"/>
        </w:rPr>
        <w:t>complexities</w:t>
      </w:r>
      <w:r w:rsidR="00265AAD">
        <w:rPr>
          <w:sz w:val="22"/>
          <w:szCs w:val="22"/>
          <w:lang w:val="en-GB"/>
        </w:rPr>
        <w:t xml:space="preserve"> brought by bump bonding and waste</w:t>
      </w:r>
      <w:r w:rsidR="00926BB2">
        <w:rPr>
          <w:sz w:val="22"/>
          <w:szCs w:val="22"/>
          <w:lang w:val="en-GB"/>
        </w:rPr>
        <w:t xml:space="preserve"> of</w:t>
      </w:r>
      <w:r w:rsidR="00265AAD">
        <w:rPr>
          <w:sz w:val="22"/>
          <w:szCs w:val="22"/>
          <w:lang w:val="en-GB"/>
        </w:rPr>
        <w:t xml:space="preserve"> pixel area due to extra material</w:t>
      </w:r>
      <w:r w:rsidR="00926BB2">
        <w:rPr>
          <w:sz w:val="22"/>
          <w:szCs w:val="22"/>
          <w:lang w:val="en-GB"/>
        </w:rPr>
        <w:t xml:space="preserve">. In comparison to hybrids, MAPS also show significantly lower power consumption </w:t>
      </w:r>
      <w:proofErr w:type="gramStart"/>
      <w:r w:rsidR="00926BB2">
        <w:rPr>
          <w:sz w:val="22"/>
          <w:szCs w:val="22"/>
          <w:lang w:val="en-GB"/>
        </w:rPr>
        <w:t xml:space="preserve">of </w:t>
      </w:r>
      <w:r w:rsidR="001749F1">
        <w:rPr>
          <w:sz w:val="22"/>
          <w:szCs w:val="22"/>
          <w:lang w:val="en-GB"/>
        </w:rPr>
        <w:t>,</w:t>
      </w:r>
      <w:proofErr w:type="gramEnd"/>
      <w:r w:rsidR="001749F1">
        <w:rPr>
          <w:sz w:val="22"/>
          <w:szCs w:val="22"/>
          <w:lang w:val="en-GB"/>
        </w:rPr>
        <w:t xml:space="preserve"> … (4mW/cm” </w:t>
      </w:r>
      <w:proofErr w:type="spellStart"/>
      <w:r w:rsidR="001749F1">
        <w:rPr>
          <w:sz w:val="22"/>
          <w:szCs w:val="22"/>
          <w:lang w:val="en-GB"/>
        </w:rPr>
        <w:t>ish</w:t>
      </w:r>
      <w:proofErr w:type="spellEnd"/>
      <w:r w:rsidR="001749F1">
        <w:rPr>
          <w:sz w:val="22"/>
          <w:szCs w:val="22"/>
          <w:lang w:val="en-GB"/>
        </w:rPr>
        <w:t xml:space="preserve">) </w:t>
      </w:r>
      <w:r w:rsidR="001749F1" w:rsidRPr="001749F1">
        <w:rPr>
          <w:color w:val="ED7D31" w:themeColor="accent2"/>
          <w:sz w:val="22"/>
          <w:szCs w:val="22"/>
          <w:lang w:val="en-GB"/>
        </w:rPr>
        <w:t>SOURCE??</w:t>
      </w:r>
    </w:p>
    <w:p w14:paraId="44D21B60" w14:textId="01865065" w:rsidR="00926BB2" w:rsidRPr="001749F1" w:rsidRDefault="001749F1" w:rsidP="00926BB2">
      <w:pPr>
        <w:rPr>
          <w:color w:val="ED7D31" w:themeColor="accent2"/>
        </w:rPr>
      </w:pPr>
      <w:r w:rsidRPr="001749F1">
        <w:rPr>
          <w:color w:val="ED7D31" w:themeColor="accent2"/>
          <w:sz w:val="22"/>
          <w:szCs w:val="22"/>
          <w:lang w:val="en-GB"/>
        </w:rPr>
        <w:t xml:space="preserve">while </w:t>
      </w:r>
      <w:proofErr w:type="gramStart"/>
      <w:r w:rsidRPr="001749F1">
        <w:rPr>
          <w:color w:val="ED7D31" w:themeColor="accent2"/>
          <w:sz w:val="22"/>
          <w:szCs w:val="22"/>
          <w:lang w:val="en-GB"/>
        </w:rPr>
        <w:t>hybrids :</w:t>
      </w:r>
      <w:r w:rsidR="00926BB2" w:rsidRPr="001749F1">
        <w:rPr>
          <w:color w:val="ED7D31" w:themeColor="accent2"/>
          <w:sz w:val="22"/>
          <w:szCs w:val="22"/>
          <w:lang w:val="en-GB"/>
        </w:rPr>
        <w:t>few</w:t>
      </w:r>
      <w:proofErr w:type="gramEnd"/>
      <w:r w:rsidR="00926BB2" w:rsidRPr="001749F1">
        <w:rPr>
          <w:color w:val="ED7D31" w:themeColor="accent2"/>
          <w:sz w:val="22"/>
          <w:szCs w:val="22"/>
          <w:lang w:val="en-GB"/>
        </w:rPr>
        <w:t xml:space="preserve"> hundred </w:t>
      </w:r>
      <w:proofErr w:type="spellStart"/>
      <w:r w:rsidR="00926BB2" w:rsidRPr="001749F1">
        <w:rPr>
          <w:color w:val="ED7D31" w:themeColor="accent2"/>
          <w:sz w:val="22"/>
          <w:szCs w:val="22"/>
          <w:lang w:val="en-GB"/>
        </w:rPr>
        <w:t>mW</w:t>
      </w:r>
      <w:proofErr w:type="spellEnd"/>
      <w:r w:rsidR="00926BB2" w:rsidRPr="001749F1">
        <w:rPr>
          <w:color w:val="ED7D31" w:themeColor="accent2"/>
          <w:sz w:val="22"/>
          <w:szCs w:val="22"/>
          <w:lang w:val="en-GB"/>
        </w:rPr>
        <w:t>/cm2[</w:t>
      </w:r>
      <w:proofErr w:type="spellStart"/>
      <w:r w:rsidR="00926BB2" w:rsidRPr="001749F1">
        <w:rPr>
          <w:color w:val="ED7D31" w:themeColor="accent2"/>
          <w:sz w:val="22"/>
          <w:szCs w:val="22"/>
          <w:lang w:val="en-GB"/>
        </w:rPr>
        <w:t>L.Maczewski</w:t>
      </w:r>
      <w:proofErr w:type="spellEnd"/>
      <w:r w:rsidR="00926BB2" w:rsidRPr="001749F1">
        <w:rPr>
          <w:color w:val="ED7D31" w:themeColor="accent2"/>
          <w:sz w:val="22"/>
          <w:szCs w:val="22"/>
          <w:lang w:val="en-GB"/>
        </w:rPr>
        <w:t>].</w:t>
      </w:r>
    </w:p>
    <w:p w14:paraId="490367C5" w14:textId="4B70F888" w:rsidR="00265AAD" w:rsidRPr="00926BB2" w:rsidRDefault="00265AAD" w:rsidP="00265AAD">
      <w:pPr>
        <w:pStyle w:val="NormalWeb"/>
        <w:spacing w:before="0" w:beforeAutospacing="0" w:after="0" w:afterAutospacing="0"/>
        <w:rPr>
          <w:sz w:val="22"/>
          <w:szCs w:val="22"/>
        </w:rPr>
      </w:pPr>
    </w:p>
    <w:p w14:paraId="726BD3CC" w14:textId="77777777" w:rsidR="00265AAD" w:rsidRDefault="00265AAD" w:rsidP="00265AAD">
      <w:pPr>
        <w:pStyle w:val="NormalWeb"/>
        <w:spacing w:before="0" w:beforeAutospacing="0" w:after="0" w:afterAutospacing="0"/>
        <w:rPr>
          <w:sz w:val="22"/>
          <w:szCs w:val="22"/>
          <w:lang w:val="en-GB"/>
        </w:rPr>
      </w:pPr>
    </w:p>
    <w:p w14:paraId="233D5523" w14:textId="22B0C46A" w:rsidR="00576FB8" w:rsidRPr="002C65F4" w:rsidRDefault="00265AAD" w:rsidP="00265AAD">
      <w:pPr>
        <w:pStyle w:val="NormalWeb"/>
        <w:spacing w:before="0" w:beforeAutospacing="0" w:after="0" w:afterAutospacing="0"/>
        <w:rPr>
          <w:color w:val="7F7F7F" w:themeColor="text1" w:themeTint="80"/>
          <w:lang w:val="en-US"/>
        </w:rPr>
      </w:pPr>
      <w:r>
        <w:rPr>
          <w:color w:val="7F7F7F" w:themeColor="text1" w:themeTint="80"/>
          <w:lang w:val="en-US"/>
        </w:rPr>
        <w:t>Small pixels, more functionality</w:t>
      </w:r>
    </w:p>
    <w:p w14:paraId="5FCCDC34" w14:textId="7C4E6988" w:rsidR="009F780E" w:rsidRDefault="00EE1748" w:rsidP="00110974">
      <w:pPr>
        <w:pStyle w:val="NormalWeb"/>
        <w:spacing w:before="0" w:beforeAutospacing="0" w:after="0" w:afterAutospacing="0"/>
        <w:rPr>
          <w:sz w:val="22"/>
          <w:szCs w:val="22"/>
          <w:lang w:val="en-US"/>
        </w:rPr>
      </w:pPr>
      <w:r>
        <w:rPr>
          <w:sz w:val="22"/>
          <w:szCs w:val="22"/>
          <w:lang w:val="en-US"/>
        </w:rPr>
        <w:t>?? Other great interests of MAPS are its low power consumption and low cost …</w:t>
      </w:r>
    </w:p>
    <w:p w14:paraId="025EDFB7" w14:textId="0CB91433" w:rsidR="001E7809" w:rsidRDefault="001E7809" w:rsidP="00110974">
      <w:pPr>
        <w:pStyle w:val="NormalWeb"/>
        <w:spacing w:before="0" w:beforeAutospacing="0" w:after="0" w:afterAutospacing="0"/>
        <w:rPr>
          <w:sz w:val="22"/>
          <w:szCs w:val="22"/>
          <w:lang w:val="en-GB"/>
        </w:rPr>
      </w:pPr>
    </w:p>
    <w:p w14:paraId="33489C28" w14:textId="2EA1D376" w:rsidR="001E7809" w:rsidRPr="00ED740C" w:rsidRDefault="001E7809" w:rsidP="00110974">
      <w:pPr>
        <w:pStyle w:val="NormalWeb"/>
        <w:spacing w:before="0" w:beforeAutospacing="0" w:after="0" w:afterAutospacing="0"/>
        <w:rPr>
          <w:sz w:val="22"/>
          <w:szCs w:val="22"/>
          <w:lang w:val="en-GB"/>
        </w:rPr>
      </w:pPr>
    </w:p>
    <w:p w14:paraId="231B0DA8" w14:textId="01A8562B" w:rsidR="00110974" w:rsidRPr="00ED740C" w:rsidRDefault="00110974">
      <w:pPr>
        <w:rPr>
          <w:lang w:val="en-GB"/>
        </w:rPr>
      </w:pPr>
    </w:p>
    <w:p w14:paraId="24E21B13" w14:textId="01EE92E9" w:rsidR="00110974" w:rsidRPr="00ED740C" w:rsidRDefault="00110974" w:rsidP="00110974">
      <w:r w:rsidRPr="00ED740C">
        <w:lastRenderedPageBreak/>
        <w:fldChar w:fldCharType="begin"/>
      </w:r>
      <w:r w:rsidRPr="00ED740C">
        <w:instrText xml:space="preserve"> INCLUDEPICTURE "https://www.researchgate.net/publication/307876079/figure/fig1/AS:403690583281664@1473258743200/Images-of-a-hybrid-detector-b-monolithic-detector-3.png" \* MERGEFORMATINET </w:instrText>
      </w:r>
      <w:r w:rsidRPr="00ED740C">
        <w:fldChar w:fldCharType="separate"/>
      </w:r>
      <w:r w:rsidRPr="00ED740C">
        <w:rPr>
          <w:noProof/>
        </w:rPr>
        <w:drawing>
          <wp:inline distT="0" distB="0" distL="0" distR="0" wp14:anchorId="331AC41B" wp14:editId="3454042E">
            <wp:extent cx="3164096" cy="1765738"/>
            <wp:effectExtent l="0" t="0" r="0" b="0"/>
            <wp:docPr id="1" name="Picture 1" descr="Images of: (a) hybrid detector, (b) monolithic detector [3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s of: (a) hybrid detector, (b) monolithic detector [3 ..."/>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173915" cy="1771217"/>
                    </a:xfrm>
                    <a:prstGeom prst="rect">
                      <a:avLst/>
                    </a:prstGeom>
                    <a:noFill/>
                    <a:ln>
                      <a:noFill/>
                    </a:ln>
                  </pic:spPr>
                </pic:pic>
              </a:graphicData>
            </a:graphic>
          </wp:inline>
        </w:drawing>
      </w:r>
      <w:r w:rsidRPr="00ED740C">
        <w:fldChar w:fldCharType="end"/>
      </w:r>
    </w:p>
    <w:p w14:paraId="31FE58C2" w14:textId="3444B2E6" w:rsidR="00110974" w:rsidRDefault="00110974">
      <w:pPr>
        <w:rPr>
          <w:lang w:val="en-GB"/>
        </w:rPr>
      </w:pPr>
    </w:p>
    <w:p w14:paraId="4A8FE72A" w14:textId="3DD7B988" w:rsidR="00C878BC" w:rsidRDefault="00C878BC">
      <w:pPr>
        <w:rPr>
          <w:lang w:val="en-GB"/>
        </w:rPr>
      </w:pPr>
      <w:r>
        <w:rPr>
          <w:lang w:val="en-GB"/>
        </w:rPr>
        <w:t>Sources</w:t>
      </w:r>
    </w:p>
    <w:p w14:paraId="56A13125" w14:textId="27D00A19" w:rsidR="002C65F4" w:rsidRDefault="00926BB2" w:rsidP="002C65F4">
      <w:pPr>
        <w:pStyle w:val="NormalWeb"/>
        <w:spacing w:before="0" w:beforeAutospacing="0" w:after="0" w:afterAutospacing="0"/>
        <w:rPr>
          <w:color w:val="7F7F7F" w:themeColor="text1" w:themeTint="80"/>
          <w:sz w:val="22"/>
          <w:szCs w:val="22"/>
          <w:lang w:val="en-GB"/>
        </w:rPr>
      </w:pPr>
      <w:r>
        <w:rPr>
          <w:lang w:val="en-GB"/>
        </w:rPr>
        <w:t>[</w:t>
      </w:r>
      <w:proofErr w:type="spellStart"/>
      <w:proofErr w:type="gramStart"/>
      <w:r w:rsidRPr="00926BB2">
        <w:rPr>
          <w:lang w:val="en-GB"/>
        </w:rPr>
        <w:t>L.Maczewski</w:t>
      </w:r>
      <w:proofErr w:type="spellEnd"/>
      <w:proofErr w:type="gramEnd"/>
      <w:r>
        <w:rPr>
          <w:lang w:val="en-GB"/>
        </w:rPr>
        <w:t xml:space="preserve">] </w:t>
      </w:r>
      <w:r w:rsidR="00C878BC">
        <w:rPr>
          <w:lang w:val="en-GB"/>
        </w:rPr>
        <w:t xml:space="preserve">MAPS (used by </w:t>
      </w:r>
      <w:proofErr w:type="spellStart"/>
      <w:r w:rsidR="00C878BC">
        <w:rPr>
          <w:lang w:val="en-GB"/>
        </w:rPr>
        <w:t>Viljar</w:t>
      </w:r>
      <w:proofErr w:type="spellEnd"/>
      <w:r w:rsidR="00C878BC">
        <w:rPr>
          <w:lang w:val="en-GB"/>
        </w:rPr>
        <w:t xml:space="preserve">): </w:t>
      </w:r>
      <w:r w:rsidR="00C878BC" w:rsidRPr="00C878BC">
        <w:rPr>
          <w:lang w:val="en-GB"/>
        </w:rPr>
        <w:t>https://arxiv.org/pdf/1005.3710.pdf</w:t>
      </w:r>
      <w:r w:rsidR="002C65F4" w:rsidRPr="002C65F4">
        <w:rPr>
          <w:color w:val="7F7F7F" w:themeColor="text1" w:themeTint="80"/>
          <w:sz w:val="22"/>
          <w:szCs w:val="22"/>
          <w:lang w:val="en-GB"/>
        </w:rPr>
        <w:t xml:space="preserve"> </w:t>
      </w:r>
    </w:p>
    <w:p w14:paraId="424CB123" w14:textId="77777777" w:rsidR="002C65F4" w:rsidRDefault="002C65F4" w:rsidP="002C65F4">
      <w:pPr>
        <w:pStyle w:val="NormalWeb"/>
        <w:spacing w:before="0" w:beforeAutospacing="0" w:after="0" w:afterAutospacing="0"/>
        <w:rPr>
          <w:color w:val="7F7F7F" w:themeColor="text1" w:themeTint="80"/>
          <w:sz w:val="22"/>
          <w:szCs w:val="22"/>
          <w:lang w:val="en-GB"/>
        </w:rPr>
      </w:pPr>
    </w:p>
    <w:p w14:paraId="5B03A2E9" w14:textId="5719FBC1" w:rsidR="002C65F4" w:rsidRDefault="002C65F4" w:rsidP="002C65F4">
      <w:pPr>
        <w:pStyle w:val="NormalWeb"/>
        <w:spacing w:before="0" w:beforeAutospacing="0" w:after="0" w:afterAutospacing="0"/>
        <w:rPr>
          <w:color w:val="7F7F7F" w:themeColor="text1" w:themeTint="80"/>
          <w:sz w:val="22"/>
          <w:szCs w:val="22"/>
          <w:lang w:val="en-GB"/>
        </w:rPr>
      </w:pPr>
      <w:r>
        <w:rPr>
          <w:color w:val="7F7F7F" w:themeColor="text1" w:themeTint="80"/>
          <w:sz w:val="22"/>
          <w:szCs w:val="22"/>
          <w:lang w:val="en-GB"/>
        </w:rPr>
        <w:t>Moved to ALPIDE:</w:t>
      </w:r>
    </w:p>
    <w:p w14:paraId="697E2579" w14:textId="13345DEA" w:rsidR="002C65F4" w:rsidRPr="002C65F4" w:rsidRDefault="002C65F4" w:rsidP="002C65F4">
      <w:pPr>
        <w:pStyle w:val="NormalWeb"/>
        <w:spacing w:before="0" w:beforeAutospacing="0" w:after="0" w:afterAutospacing="0"/>
        <w:rPr>
          <w:color w:val="7F7F7F" w:themeColor="text1" w:themeTint="80"/>
          <w:lang w:val="en-US"/>
        </w:rPr>
      </w:pPr>
      <w:r w:rsidRPr="002C65F4">
        <w:rPr>
          <w:color w:val="7F7F7F" w:themeColor="text1" w:themeTint="80"/>
          <w:sz w:val="22"/>
          <w:szCs w:val="22"/>
          <w:lang w:val="en-GB"/>
        </w:rPr>
        <w:t xml:space="preserve">The sensor </w:t>
      </w:r>
      <w:r w:rsidRPr="002C65F4">
        <w:rPr>
          <w:color w:val="7F7F7F" w:themeColor="text1" w:themeTint="80"/>
          <w:lang w:val="en-US"/>
        </w:rPr>
        <w:t xml:space="preserve">is realized on a silicon substrate on which a highly resistive epitaxial layer (sensor active volume) is grown. Into the epitaxial layer p-wells are placed. A potential barrier forms where the heavily p-doped (P++) substrate and (P+) p-wells meet the lightly p-doped (P-) epitaxial layer. Electrons (e) are </w:t>
      </w:r>
      <w:r w:rsidRPr="002C65F4">
        <w:rPr>
          <w:b/>
          <w:bCs/>
          <w:color w:val="7F7F7F" w:themeColor="text1" w:themeTint="80"/>
          <w:lang w:val="en-US"/>
        </w:rPr>
        <w:t>vertically confined</w:t>
      </w:r>
      <w:r w:rsidRPr="002C65F4">
        <w:rPr>
          <w:color w:val="7F7F7F" w:themeColor="text1" w:themeTint="80"/>
          <w:lang w:val="en-US"/>
        </w:rPr>
        <w:t xml:space="preserve"> by the potential barriers and </w:t>
      </w:r>
      <w:r w:rsidRPr="002C65F4">
        <w:rPr>
          <w:b/>
          <w:bCs/>
          <w:color w:val="7F7F7F" w:themeColor="text1" w:themeTint="80"/>
          <w:lang w:val="en-US"/>
        </w:rPr>
        <w:t>diffuse laterally</w:t>
      </w:r>
      <w:r w:rsidRPr="002C65F4">
        <w:rPr>
          <w:color w:val="7F7F7F" w:themeColor="text1" w:themeTint="80"/>
          <w:lang w:val="en-US"/>
        </w:rPr>
        <w:t xml:space="preserve"> across pixels. </w:t>
      </w:r>
    </w:p>
    <w:p w14:paraId="277080A7" w14:textId="77777777" w:rsidR="002C65F4" w:rsidRPr="002C65F4" w:rsidRDefault="002C65F4" w:rsidP="002C65F4">
      <w:pPr>
        <w:pStyle w:val="NormalWeb"/>
        <w:spacing w:before="0" w:beforeAutospacing="0" w:after="0" w:afterAutospacing="0"/>
        <w:rPr>
          <w:color w:val="7F7F7F" w:themeColor="text1" w:themeTint="80"/>
          <w:lang w:val="en-US"/>
        </w:rPr>
      </w:pPr>
    </w:p>
    <w:p w14:paraId="22045D83" w14:textId="77777777" w:rsidR="002C65F4" w:rsidRPr="002C65F4" w:rsidRDefault="002C65F4" w:rsidP="002C65F4">
      <w:pPr>
        <w:pStyle w:val="NormalWeb"/>
        <w:spacing w:before="0" w:beforeAutospacing="0" w:after="0" w:afterAutospacing="0"/>
        <w:rPr>
          <w:color w:val="7F7F7F" w:themeColor="text1" w:themeTint="80"/>
          <w:lang w:val="en-US"/>
        </w:rPr>
      </w:pPr>
      <w:r w:rsidRPr="002C65F4">
        <w:rPr>
          <w:color w:val="7F7F7F" w:themeColor="text1" w:themeTint="80"/>
          <w:lang w:val="en-US"/>
        </w:rPr>
        <w:t xml:space="preserve">An important feature is the implementation of a </w:t>
      </w:r>
      <w:r w:rsidRPr="002C65F4">
        <w:rPr>
          <w:b/>
          <w:bCs/>
          <w:color w:val="7F7F7F" w:themeColor="text1" w:themeTint="80"/>
          <w:lang w:val="en-US"/>
        </w:rPr>
        <w:t>deep p-well</w:t>
      </w:r>
      <w:r w:rsidRPr="002C65F4">
        <w:rPr>
          <w:color w:val="7F7F7F" w:themeColor="text1" w:themeTint="80"/>
          <w:lang w:val="en-US"/>
        </w:rPr>
        <w:t xml:space="preserve"> which shields n-wells of </w:t>
      </w:r>
      <w:proofErr w:type="spellStart"/>
      <w:r w:rsidRPr="002C65F4">
        <w:rPr>
          <w:color w:val="7F7F7F" w:themeColor="text1" w:themeTint="80"/>
          <w:lang w:val="en-US"/>
        </w:rPr>
        <w:t>pMOS</w:t>
      </w:r>
      <w:proofErr w:type="spellEnd"/>
      <w:r w:rsidRPr="002C65F4">
        <w:rPr>
          <w:color w:val="7F7F7F" w:themeColor="text1" w:themeTint="80"/>
          <w:lang w:val="en-US"/>
        </w:rPr>
        <w:t xml:space="preserve"> transistor from the active layer. This prohibits diodes and n-wells from competing in charge collection.</w:t>
      </w:r>
    </w:p>
    <w:p w14:paraId="1C843213" w14:textId="77777777" w:rsidR="002C65F4" w:rsidRPr="002C65F4" w:rsidRDefault="002C65F4" w:rsidP="002C65F4">
      <w:pPr>
        <w:pStyle w:val="NormalWeb"/>
        <w:spacing w:before="0" w:beforeAutospacing="0" w:after="0" w:afterAutospacing="0"/>
        <w:rPr>
          <w:color w:val="7F7F7F" w:themeColor="text1" w:themeTint="80"/>
          <w:lang w:val="en-US"/>
        </w:rPr>
      </w:pPr>
    </w:p>
    <w:p w14:paraId="1681C152" w14:textId="77777777" w:rsidR="002C65F4" w:rsidRPr="002C65F4" w:rsidRDefault="002C65F4" w:rsidP="002C65F4">
      <w:pPr>
        <w:pStyle w:val="NormalWeb"/>
        <w:spacing w:before="0" w:beforeAutospacing="0" w:after="0" w:afterAutospacing="0"/>
        <w:rPr>
          <w:color w:val="7F7F7F" w:themeColor="text1" w:themeTint="80"/>
          <w:lang w:val="en-US"/>
        </w:rPr>
      </w:pPr>
      <w:r w:rsidRPr="002C65F4">
        <w:rPr>
          <w:color w:val="7F7F7F" w:themeColor="text1" w:themeTint="80"/>
          <w:lang w:val="en-US"/>
        </w:rPr>
        <w:t xml:space="preserve">N-well diodes are the sensing elements and are surrounded by the depletion volume. Moderate </w:t>
      </w:r>
      <w:r w:rsidRPr="002C65F4">
        <w:rPr>
          <w:b/>
          <w:bCs/>
          <w:color w:val="7F7F7F" w:themeColor="text1" w:themeTint="80"/>
          <w:lang w:val="en-US"/>
        </w:rPr>
        <w:t>reverse bias</w:t>
      </w:r>
      <w:r w:rsidRPr="002C65F4">
        <w:rPr>
          <w:color w:val="7F7F7F" w:themeColor="text1" w:themeTint="80"/>
          <w:lang w:val="en-US"/>
        </w:rPr>
        <w:t xml:space="preserve"> can be applied to the substrate in order to increase depletion volume and improve charge collection. </w:t>
      </w:r>
    </w:p>
    <w:p w14:paraId="0AE22608" w14:textId="77777777" w:rsidR="002C65F4" w:rsidRPr="002C65F4" w:rsidRDefault="002C65F4" w:rsidP="002C65F4">
      <w:pPr>
        <w:pStyle w:val="NormalWeb"/>
        <w:spacing w:before="0" w:beforeAutospacing="0" w:after="0" w:afterAutospacing="0"/>
        <w:rPr>
          <w:color w:val="7F7F7F" w:themeColor="text1" w:themeTint="80"/>
          <w:lang w:val="en-US"/>
        </w:rPr>
      </w:pPr>
      <w:r w:rsidRPr="002C65F4">
        <w:rPr>
          <w:color w:val="7F7F7F" w:themeColor="text1" w:themeTint="80"/>
          <w:lang w:val="en-US"/>
        </w:rPr>
        <w:t>Most part of the epitaxial layer is free of electric field. Charge is left to thermally diffuse in the active volume until collected by the diode or it recombines with the atomic structure. Because of this MAPS have slow collection times, approximately 100ns. [</w:t>
      </w:r>
      <w:hyperlink r:id="rId14" w:history="1">
        <w:r w:rsidRPr="002C65F4">
          <w:rPr>
            <w:rStyle w:val="Hyperlink"/>
            <w:color w:val="7F7F7F" w:themeColor="text1" w:themeTint="80"/>
            <w:lang w:val="en-US"/>
          </w:rPr>
          <w:t>*</w:t>
        </w:r>
      </w:hyperlink>
      <w:r w:rsidRPr="002C65F4">
        <w:rPr>
          <w:color w:val="7F7F7F" w:themeColor="text1" w:themeTint="80"/>
          <w:lang w:val="en-US"/>
        </w:rPr>
        <w:t>]</w:t>
      </w:r>
    </w:p>
    <w:p w14:paraId="17F564A2" w14:textId="20D9C013" w:rsidR="00C878BC" w:rsidRPr="00ED740C" w:rsidRDefault="00C878BC">
      <w:pPr>
        <w:rPr>
          <w:lang w:val="en-GB"/>
        </w:rPr>
      </w:pPr>
    </w:p>
    <w:sectPr w:rsidR="00C878BC" w:rsidRPr="00ED740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D4F3F46"/>
    <w:multiLevelType w:val="hybridMultilevel"/>
    <w:tmpl w:val="D940F0B8"/>
    <w:lvl w:ilvl="0" w:tplc="08090001">
      <w:start w:val="14"/>
      <w:numFmt w:val="bullet"/>
      <w:lvlText w:val=""/>
      <w:lvlJc w:val="left"/>
      <w:pPr>
        <w:ind w:left="720" w:hanging="360"/>
      </w:pPr>
      <w:rPr>
        <w:rFonts w:ascii="Symbol" w:eastAsia="Times New Roman"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6D17"/>
    <w:rsid w:val="00013BA7"/>
    <w:rsid w:val="000D2F17"/>
    <w:rsid w:val="00110974"/>
    <w:rsid w:val="001749F1"/>
    <w:rsid w:val="00181D38"/>
    <w:rsid w:val="001E7809"/>
    <w:rsid w:val="001F73A5"/>
    <w:rsid w:val="00265AAD"/>
    <w:rsid w:val="00296E65"/>
    <w:rsid w:val="002A7081"/>
    <w:rsid w:val="002C65F4"/>
    <w:rsid w:val="002E5650"/>
    <w:rsid w:val="003415C9"/>
    <w:rsid w:val="004365DA"/>
    <w:rsid w:val="004454F2"/>
    <w:rsid w:val="00445BE2"/>
    <w:rsid w:val="00507888"/>
    <w:rsid w:val="00510311"/>
    <w:rsid w:val="005456E9"/>
    <w:rsid w:val="00576FB8"/>
    <w:rsid w:val="0058766A"/>
    <w:rsid w:val="006342EF"/>
    <w:rsid w:val="00747767"/>
    <w:rsid w:val="00773C2D"/>
    <w:rsid w:val="008A53A3"/>
    <w:rsid w:val="00926BB2"/>
    <w:rsid w:val="00996F55"/>
    <w:rsid w:val="009F780E"/>
    <w:rsid w:val="00A85BDA"/>
    <w:rsid w:val="00AA42A5"/>
    <w:rsid w:val="00AB00A6"/>
    <w:rsid w:val="00AC57C7"/>
    <w:rsid w:val="00AC72D4"/>
    <w:rsid w:val="00B12A5E"/>
    <w:rsid w:val="00B31DB5"/>
    <w:rsid w:val="00BE2A7A"/>
    <w:rsid w:val="00BE2B3E"/>
    <w:rsid w:val="00C12F94"/>
    <w:rsid w:val="00C2551E"/>
    <w:rsid w:val="00C878BC"/>
    <w:rsid w:val="00CF4532"/>
    <w:rsid w:val="00CF7AAB"/>
    <w:rsid w:val="00DE3479"/>
    <w:rsid w:val="00DF5F06"/>
    <w:rsid w:val="00DF6AD3"/>
    <w:rsid w:val="00E56B5A"/>
    <w:rsid w:val="00E56BDA"/>
    <w:rsid w:val="00ED740C"/>
    <w:rsid w:val="00EE1748"/>
    <w:rsid w:val="00F26D17"/>
    <w:rsid w:val="00F93830"/>
    <w:rsid w:val="00FF0258"/>
  </w:rsids>
  <m:mathPr>
    <m:mathFont m:val="Cambria Math"/>
    <m:brkBin m:val="before"/>
    <m:brkBinSub m:val="--"/>
    <m:smallFrac m:val="0"/>
    <m:dispDef/>
    <m:lMargin m:val="0"/>
    <m:rMargin m:val="0"/>
    <m:defJc m:val="centerGroup"/>
    <m:wrapIndent m:val="1440"/>
    <m:intLim m:val="subSup"/>
    <m:naryLim m:val="undOvr"/>
  </m:mathPr>
  <w:themeFontLang w:val="en-NO"/>
  <w:clrSchemeMapping w:bg1="light1" w:t1="dark1" w:bg2="light2" w:t2="dark2" w:accent1="accent1" w:accent2="accent2" w:accent3="accent3" w:accent4="accent4" w:accent5="accent5" w:accent6="accent6" w:hyperlink="hyperlink" w:followedHyperlink="followedHyperlink"/>
  <w:decimalSymbol w:val=","/>
  <w:listSeparator w:val=","/>
  <w14:docId w14:val="4F171536"/>
  <w15:chartTrackingRefBased/>
  <w15:docId w15:val="{4BCDED01-107B-4249-9FB5-FFB07D47BA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N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6BB2"/>
    <w:rPr>
      <w:rFonts w:ascii="Times New Roman" w:eastAsia="Times New Roman" w:hAnsi="Times New Roman" w:cs="Times New Roman"/>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E5650"/>
    <w:pPr>
      <w:spacing w:before="100" w:beforeAutospacing="1" w:after="100" w:afterAutospacing="1"/>
    </w:pPr>
  </w:style>
  <w:style w:type="character" w:styleId="Hyperlink">
    <w:name w:val="Hyperlink"/>
    <w:basedOn w:val="DefaultParagraphFont"/>
    <w:uiPriority w:val="99"/>
    <w:unhideWhenUsed/>
    <w:rsid w:val="00773C2D"/>
    <w:rPr>
      <w:color w:val="0563C1" w:themeColor="hyperlink"/>
      <w:u w:val="single"/>
    </w:rPr>
  </w:style>
  <w:style w:type="character" w:styleId="UnresolvedMention">
    <w:name w:val="Unresolved Mention"/>
    <w:basedOn w:val="DefaultParagraphFont"/>
    <w:uiPriority w:val="99"/>
    <w:semiHidden/>
    <w:unhideWhenUsed/>
    <w:rsid w:val="00773C2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6489713">
      <w:bodyDiv w:val="1"/>
      <w:marLeft w:val="0"/>
      <w:marRight w:val="0"/>
      <w:marTop w:val="0"/>
      <w:marBottom w:val="0"/>
      <w:divBdr>
        <w:top w:val="none" w:sz="0" w:space="0" w:color="auto"/>
        <w:left w:val="none" w:sz="0" w:space="0" w:color="auto"/>
        <w:bottom w:val="none" w:sz="0" w:space="0" w:color="auto"/>
        <w:right w:val="none" w:sz="0" w:space="0" w:color="auto"/>
      </w:divBdr>
    </w:div>
    <w:div w:id="222523540">
      <w:bodyDiv w:val="1"/>
      <w:marLeft w:val="0"/>
      <w:marRight w:val="0"/>
      <w:marTop w:val="0"/>
      <w:marBottom w:val="0"/>
      <w:divBdr>
        <w:top w:val="none" w:sz="0" w:space="0" w:color="auto"/>
        <w:left w:val="none" w:sz="0" w:space="0" w:color="auto"/>
        <w:bottom w:val="none" w:sz="0" w:space="0" w:color="auto"/>
        <w:right w:val="none" w:sz="0" w:space="0" w:color="auto"/>
      </w:divBdr>
    </w:div>
    <w:div w:id="334040398">
      <w:bodyDiv w:val="1"/>
      <w:marLeft w:val="0"/>
      <w:marRight w:val="0"/>
      <w:marTop w:val="0"/>
      <w:marBottom w:val="0"/>
      <w:divBdr>
        <w:top w:val="none" w:sz="0" w:space="0" w:color="auto"/>
        <w:left w:val="none" w:sz="0" w:space="0" w:color="auto"/>
        <w:bottom w:val="none" w:sz="0" w:space="0" w:color="auto"/>
        <w:right w:val="none" w:sz="0" w:space="0" w:color="auto"/>
      </w:divBdr>
    </w:div>
    <w:div w:id="566304519">
      <w:bodyDiv w:val="1"/>
      <w:marLeft w:val="0"/>
      <w:marRight w:val="0"/>
      <w:marTop w:val="0"/>
      <w:marBottom w:val="0"/>
      <w:divBdr>
        <w:top w:val="none" w:sz="0" w:space="0" w:color="auto"/>
        <w:left w:val="none" w:sz="0" w:space="0" w:color="auto"/>
        <w:bottom w:val="none" w:sz="0" w:space="0" w:color="auto"/>
        <w:right w:val="none" w:sz="0" w:space="0" w:color="auto"/>
      </w:divBdr>
    </w:div>
    <w:div w:id="941455413">
      <w:bodyDiv w:val="1"/>
      <w:marLeft w:val="0"/>
      <w:marRight w:val="0"/>
      <w:marTop w:val="0"/>
      <w:marBottom w:val="0"/>
      <w:divBdr>
        <w:top w:val="none" w:sz="0" w:space="0" w:color="auto"/>
        <w:left w:val="none" w:sz="0" w:space="0" w:color="auto"/>
        <w:bottom w:val="none" w:sz="0" w:space="0" w:color="auto"/>
        <w:right w:val="none" w:sz="0" w:space="0" w:color="auto"/>
      </w:divBdr>
    </w:div>
    <w:div w:id="1413697531">
      <w:bodyDiv w:val="1"/>
      <w:marLeft w:val="0"/>
      <w:marRight w:val="0"/>
      <w:marTop w:val="0"/>
      <w:marBottom w:val="0"/>
      <w:divBdr>
        <w:top w:val="none" w:sz="0" w:space="0" w:color="auto"/>
        <w:left w:val="none" w:sz="0" w:space="0" w:color="auto"/>
        <w:bottom w:val="none" w:sz="0" w:space="0" w:color="auto"/>
        <w:right w:val="none" w:sz="0" w:space="0" w:color="auto"/>
      </w:divBdr>
    </w:div>
    <w:div w:id="1567717004">
      <w:bodyDiv w:val="1"/>
      <w:marLeft w:val="0"/>
      <w:marRight w:val="0"/>
      <w:marTop w:val="0"/>
      <w:marBottom w:val="0"/>
      <w:divBdr>
        <w:top w:val="none" w:sz="0" w:space="0" w:color="auto"/>
        <w:left w:val="none" w:sz="0" w:space="0" w:color="auto"/>
        <w:bottom w:val="none" w:sz="0" w:space="0" w:color="auto"/>
        <w:right w:val="none" w:sz="0" w:space="0" w:color="auto"/>
      </w:divBdr>
    </w:div>
    <w:div w:id="1875728470">
      <w:bodyDiv w:val="1"/>
      <w:marLeft w:val="0"/>
      <w:marRight w:val="0"/>
      <w:marTop w:val="0"/>
      <w:marBottom w:val="0"/>
      <w:divBdr>
        <w:top w:val="none" w:sz="0" w:space="0" w:color="auto"/>
        <w:left w:val="none" w:sz="0" w:space="0" w:color="auto"/>
        <w:bottom w:val="none" w:sz="0" w:space="0" w:color="auto"/>
        <w:right w:val="none" w:sz="0" w:space="0" w:color="auto"/>
      </w:divBdr>
    </w:div>
    <w:div w:id="2006349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gif"/><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hyperlink" Target="https://onlinelibrary.wiley.com/doi/pdf/10.1002/9780470891179" TargetMode="External"/><Relationship Id="rId14" Type="http://schemas.openxmlformats.org/officeDocument/2006/relationships/hyperlink" Target="https://arxiv.org/pdf/1005.3710.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1209</TotalTime>
  <Pages>5</Pages>
  <Words>1776</Words>
  <Characters>10128</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Lena Marie Setterdahl</dc:creator>
  <cp:keywords/>
  <dc:description/>
  <cp:lastModifiedBy>Lena Marie Setterdahl</cp:lastModifiedBy>
  <cp:revision>6</cp:revision>
  <dcterms:created xsi:type="dcterms:W3CDTF">2020-06-10T04:53:00Z</dcterms:created>
  <dcterms:modified xsi:type="dcterms:W3CDTF">2020-07-21T07:35:00Z</dcterms:modified>
</cp:coreProperties>
</file>