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04ED5" w14:textId="723F4645" w:rsidR="001F73A5" w:rsidRDefault="001F73A5">
      <w:pPr>
        <w:rPr>
          <w:b/>
          <w:bCs/>
          <w:lang w:val="en-US"/>
        </w:rPr>
      </w:pPr>
      <w:r>
        <w:rPr>
          <w:b/>
          <w:bCs/>
          <w:lang w:val="en-US"/>
        </w:rPr>
        <w:t>Metal Oxide Semiconductor Field-Effect Transistor (MOSFET)</w:t>
      </w:r>
    </w:p>
    <w:p w14:paraId="5A59C481" w14:textId="77777777" w:rsidR="001F73A5" w:rsidRDefault="001F73A5" w:rsidP="001F73A5">
      <w:pPr>
        <w:rPr>
          <w:color w:val="4472C4" w:themeColor="accent1"/>
          <w:lang w:val="en-US"/>
        </w:rPr>
      </w:pPr>
      <w:r w:rsidRPr="00445BE2">
        <w:rPr>
          <w:color w:val="4472C4" w:themeColor="accent1"/>
          <w:lang w:val="en-US"/>
        </w:rPr>
        <w:t>Transistors</w:t>
      </w:r>
      <w:r>
        <w:rPr>
          <w:color w:val="4472C4" w:themeColor="accent1"/>
          <w:lang w:val="en-US"/>
        </w:rPr>
        <w:t>, source, drain and gate. Substrate.</w:t>
      </w:r>
    </w:p>
    <w:p w14:paraId="40D47ECD" w14:textId="77777777" w:rsidR="001F73A5" w:rsidRDefault="001F73A5" w:rsidP="001F73A5">
      <w:pPr>
        <w:rPr>
          <w:color w:val="4472C4" w:themeColor="accent1"/>
          <w:lang w:val="en-US"/>
        </w:rPr>
      </w:pPr>
      <w:r>
        <w:rPr>
          <w:color w:val="4472C4" w:themeColor="accent1"/>
          <w:lang w:val="en-US"/>
        </w:rPr>
        <w:t xml:space="preserve">Field-effect transistors use electric field to control the flow of current. They have three terminals, electrical connectors where external circuits can be connected: source (S), drain (D) and gate (G). MOSFET are most commonly used. </w:t>
      </w:r>
    </w:p>
    <w:p w14:paraId="4A697215" w14:textId="0077C31A" w:rsidR="001F73A5" w:rsidRDefault="001F73A5">
      <w:pPr>
        <w:rPr>
          <w:b/>
          <w:bCs/>
          <w:lang w:val="en-US"/>
        </w:rPr>
      </w:pPr>
    </w:p>
    <w:p w14:paraId="3AE60D34" w14:textId="77777777" w:rsidR="001F73A5" w:rsidRDefault="001F73A5" w:rsidP="001F73A5">
      <w:pPr>
        <w:rPr>
          <w:lang w:val="en-US"/>
        </w:rPr>
      </w:pPr>
      <w:r w:rsidRPr="00ED740C">
        <w:rPr>
          <w:lang w:val="en-US"/>
        </w:rPr>
        <w:t xml:space="preserve">MOS is a type of transistor fabricated by the oxidation of a semiconductor. </w:t>
      </w:r>
    </w:p>
    <w:p w14:paraId="0D845DA4" w14:textId="77777777" w:rsidR="001F73A5" w:rsidRDefault="001F73A5">
      <w:pPr>
        <w:rPr>
          <w:b/>
          <w:bCs/>
          <w:lang w:val="en-US"/>
        </w:rPr>
      </w:pPr>
    </w:p>
    <w:p w14:paraId="6C3DE770" w14:textId="02AD38D2" w:rsidR="00BE2A7A" w:rsidRPr="00445BE2" w:rsidRDefault="00BE2A7A">
      <w:pPr>
        <w:rPr>
          <w:b/>
          <w:bCs/>
          <w:lang w:val="en-US"/>
        </w:rPr>
      </w:pPr>
      <w:r w:rsidRPr="00445BE2">
        <w:rPr>
          <w:b/>
          <w:bCs/>
          <w:lang w:val="en-US"/>
        </w:rPr>
        <w:t>CMOS technology</w:t>
      </w:r>
      <w:r w:rsidR="005456E9" w:rsidRPr="00445BE2">
        <w:rPr>
          <w:b/>
          <w:bCs/>
          <w:lang w:val="en-US"/>
        </w:rPr>
        <w:t xml:space="preserve"> and circuit </w:t>
      </w:r>
      <w:r w:rsidRPr="00445BE2">
        <w:rPr>
          <w:b/>
          <w:bCs/>
          <w:lang w:val="en-US"/>
        </w:rPr>
        <w:t>logic</w:t>
      </w:r>
    </w:p>
    <w:p w14:paraId="4213FBA5" w14:textId="3D3DDFC8" w:rsidR="00BE2A7A" w:rsidRDefault="00BE2A7A">
      <w:pPr>
        <w:rPr>
          <w:lang w:val="en-US"/>
        </w:rPr>
      </w:pPr>
    </w:p>
    <w:p w14:paraId="09199FCC" w14:textId="77777777" w:rsidR="00445BE2" w:rsidRPr="001F73A5" w:rsidRDefault="00BE2A7A" w:rsidP="00BE2A7A">
      <w:pPr>
        <w:rPr>
          <w:color w:val="7F7F7F" w:themeColor="text1" w:themeTint="80"/>
          <w:lang w:val="en-US"/>
        </w:rPr>
      </w:pPr>
      <w:r w:rsidRPr="00ED740C">
        <w:rPr>
          <w:lang w:val="en-US"/>
        </w:rPr>
        <w:t xml:space="preserve">Complementary metal–oxide–semiconductor (CMOS) is a fabrication method used to integrate transistors on a piece of semiconductor, usually silicon. </w:t>
      </w:r>
      <w:r w:rsidRPr="001F73A5">
        <w:rPr>
          <w:strike/>
          <w:color w:val="7F7F7F" w:themeColor="text1" w:themeTint="80"/>
          <w:lang w:val="en-US"/>
        </w:rPr>
        <w:t xml:space="preserve">MOS is a type of transistor fabricated by the oxidation of a semiconductor. </w:t>
      </w:r>
    </w:p>
    <w:p w14:paraId="40366E45" w14:textId="53E6DA83" w:rsidR="00DF5F06" w:rsidRPr="00445BE2" w:rsidRDefault="00DF5F06" w:rsidP="00BE2A7A">
      <w:pPr>
        <w:rPr>
          <w:color w:val="4472C4" w:themeColor="accent1"/>
          <w:lang w:val="en-US"/>
        </w:rPr>
      </w:pPr>
    </w:p>
    <w:p w14:paraId="7A9DE8F5" w14:textId="3713FE9F" w:rsidR="00BE2A7A" w:rsidRDefault="00BE2A7A" w:rsidP="00BE2A7A">
      <w:pPr>
        <w:rPr>
          <w:sz w:val="22"/>
          <w:szCs w:val="22"/>
          <w:lang w:val="en-GB"/>
        </w:rPr>
      </w:pPr>
      <w:r w:rsidRPr="00ED740C">
        <w:rPr>
          <w:lang w:val="en-US"/>
        </w:rPr>
        <w:t>In</w:t>
      </w:r>
      <w:r>
        <w:rPr>
          <w:lang w:val="en-US"/>
        </w:rPr>
        <w:t xml:space="preserve"> </w:t>
      </w:r>
      <w:proofErr w:type="spellStart"/>
      <w:r>
        <w:rPr>
          <w:lang w:val="en-US"/>
        </w:rPr>
        <w:t>pMOS</w:t>
      </w:r>
      <w:proofErr w:type="spellEnd"/>
      <w:r w:rsidRPr="00ED740C">
        <w:rPr>
          <w:lang w:val="en-US"/>
        </w:rPr>
        <w:t xml:space="preserve"> transistor</w:t>
      </w:r>
      <w:r>
        <w:rPr>
          <w:lang w:val="en-US"/>
        </w:rPr>
        <w:t>s</w:t>
      </w:r>
      <w:r w:rsidRPr="00ED740C">
        <w:rPr>
          <w:lang w:val="en-US"/>
        </w:rPr>
        <w:t xml:space="preserve">, </w:t>
      </w:r>
      <w:r w:rsidRPr="00ED740C">
        <w:rPr>
          <w:b/>
          <w:bCs/>
          <w:sz w:val="22"/>
          <w:szCs w:val="22"/>
          <w:lang w:val="en-GB"/>
        </w:rPr>
        <w:t>source</w:t>
      </w:r>
      <w:r w:rsidRPr="00ED740C">
        <w:rPr>
          <w:sz w:val="22"/>
          <w:szCs w:val="22"/>
          <w:lang w:val="en-GB"/>
        </w:rPr>
        <w:t xml:space="preserve"> (S) and </w:t>
      </w:r>
      <w:r w:rsidRPr="00ED740C">
        <w:rPr>
          <w:b/>
          <w:bCs/>
          <w:sz w:val="22"/>
          <w:szCs w:val="22"/>
          <w:lang w:val="en-GB"/>
        </w:rPr>
        <w:t>drain</w:t>
      </w:r>
      <w:r w:rsidRPr="00ED740C">
        <w:rPr>
          <w:sz w:val="22"/>
          <w:szCs w:val="22"/>
          <w:lang w:val="en-GB"/>
        </w:rPr>
        <w:t xml:space="preserve"> (D) are connected to p-wells in a</w:t>
      </w:r>
      <w:r w:rsidR="00AA42A5">
        <w:rPr>
          <w:sz w:val="22"/>
          <w:szCs w:val="22"/>
          <w:lang w:val="en-GB"/>
        </w:rPr>
        <w:t>n</w:t>
      </w:r>
      <w:r w:rsidRPr="00ED740C">
        <w:rPr>
          <w:sz w:val="22"/>
          <w:szCs w:val="22"/>
          <w:lang w:val="en-GB"/>
        </w:rPr>
        <w:t xml:space="preserve"> n-type substrate. Inversely, </w:t>
      </w:r>
      <w:r>
        <w:rPr>
          <w:sz w:val="22"/>
          <w:szCs w:val="22"/>
          <w:lang w:val="en-GB"/>
        </w:rPr>
        <w:t>in</w:t>
      </w:r>
      <w:r w:rsidRPr="00ED740C">
        <w:rPr>
          <w:sz w:val="22"/>
          <w:szCs w:val="22"/>
          <w:lang w:val="en-GB"/>
        </w:rPr>
        <w:t xml:space="preserve"> </w:t>
      </w:r>
      <w:proofErr w:type="spellStart"/>
      <w:r>
        <w:rPr>
          <w:sz w:val="22"/>
          <w:szCs w:val="22"/>
          <w:lang w:val="en-GB"/>
        </w:rPr>
        <w:t>n</w:t>
      </w:r>
      <w:r w:rsidRPr="00ED740C">
        <w:rPr>
          <w:sz w:val="22"/>
          <w:szCs w:val="22"/>
          <w:lang w:val="en-GB"/>
        </w:rPr>
        <w:t>MOS</w:t>
      </w:r>
      <w:proofErr w:type="spellEnd"/>
      <w:r w:rsidRPr="00ED740C">
        <w:rPr>
          <w:sz w:val="22"/>
          <w:szCs w:val="22"/>
          <w:lang w:val="en-GB"/>
        </w:rPr>
        <w:t xml:space="preserve"> transistor</w:t>
      </w:r>
      <w:r>
        <w:rPr>
          <w:sz w:val="22"/>
          <w:szCs w:val="22"/>
          <w:lang w:val="en-GB"/>
        </w:rPr>
        <w:t>s</w:t>
      </w:r>
      <w:r w:rsidRPr="00ED740C">
        <w:rPr>
          <w:sz w:val="22"/>
          <w:szCs w:val="22"/>
          <w:lang w:val="en-GB"/>
        </w:rPr>
        <w:t xml:space="preserve">, source and drain are connected to n-wells in a p-type substrate. </w:t>
      </w:r>
    </w:p>
    <w:p w14:paraId="16FF0581" w14:textId="4CD07037" w:rsidR="00BE2A7A" w:rsidRDefault="00BE2A7A" w:rsidP="00BE2A7A">
      <w:pPr>
        <w:rPr>
          <w:sz w:val="22"/>
          <w:szCs w:val="22"/>
          <w:lang w:val="en-GB"/>
        </w:rPr>
      </w:pPr>
      <w:r w:rsidRPr="00ED740C">
        <w:rPr>
          <w:sz w:val="22"/>
          <w:szCs w:val="22"/>
          <w:lang w:val="en-GB"/>
        </w:rPr>
        <w:t xml:space="preserve">The </w:t>
      </w:r>
      <w:r>
        <w:rPr>
          <w:sz w:val="22"/>
          <w:szCs w:val="22"/>
          <w:lang w:val="en-GB"/>
        </w:rPr>
        <w:t xml:space="preserve">gate-source </w:t>
      </w:r>
      <w:r w:rsidRPr="00ED740C">
        <w:rPr>
          <w:sz w:val="22"/>
          <w:szCs w:val="22"/>
          <w:lang w:val="en-GB"/>
        </w:rPr>
        <w:t xml:space="preserve">voltage </w:t>
      </w:r>
      <w:r>
        <w:rPr>
          <w:sz w:val="22"/>
          <w:szCs w:val="22"/>
          <w:lang w:val="en-GB"/>
        </w:rPr>
        <w:t xml:space="preserve">V_GS </w:t>
      </w:r>
      <w:r w:rsidRPr="00ED740C">
        <w:rPr>
          <w:sz w:val="22"/>
          <w:szCs w:val="22"/>
          <w:lang w:val="en-GB"/>
        </w:rPr>
        <w:t xml:space="preserve">controls the conductivity over the transistor. </w:t>
      </w:r>
      <w:r>
        <w:rPr>
          <w:sz w:val="22"/>
          <w:szCs w:val="22"/>
          <w:lang w:val="en-GB"/>
        </w:rPr>
        <w:t>The potential difference gives rise to an electric field between gate and substrate</w:t>
      </w:r>
      <w:r w:rsidR="00AA42A5">
        <w:rPr>
          <w:sz w:val="22"/>
          <w:szCs w:val="22"/>
          <w:lang w:val="en-GB"/>
        </w:rPr>
        <w:t>.</w:t>
      </w:r>
    </w:p>
    <w:p w14:paraId="5082DB23" w14:textId="1FB65CDD" w:rsidR="00BE2A7A" w:rsidRDefault="00BE2A7A" w:rsidP="00BE2A7A">
      <w:pPr>
        <w:rPr>
          <w:sz w:val="22"/>
          <w:szCs w:val="22"/>
          <w:lang w:val="en-GB"/>
        </w:rPr>
      </w:pPr>
      <w:r>
        <w:rPr>
          <w:sz w:val="22"/>
          <w:szCs w:val="22"/>
          <w:lang w:val="en-GB"/>
        </w:rPr>
        <w:t xml:space="preserve">In </w:t>
      </w:r>
      <w:proofErr w:type="spellStart"/>
      <w:r>
        <w:rPr>
          <w:sz w:val="22"/>
          <w:szCs w:val="22"/>
          <w:lang w:val="en-GB"/>
        </w:rPr>
        <w:t>nMOS</w:t>
      </w:r>
      <w:proofErr w:type="spellEnd"/>
      <w:r>
        <w:rPr>
          <w:sz w:val="22"/>
          <w:szCs w:val="22"/>
          <w:lang w:val="en-GB"/>
        </w:rPr>
        <w:t xml:space="preserve">, a positive voltage </w:t>
      </w:r>
      <w:r w:rsidR="00AA42A5">
        <w:rPr>
          <w:sz w:val="22"/>
          <w:szCs w:val="22"/>
          <w:lang w:val="en-GB"/>
        </w:rPr>
        <w:t xml:space="preserve">(with respect to ??) </w:t>
      </w:r>
      <w:r>
        <w:rPr>
          <w:sz w:val="22"/>
          <w:szCs w:val="22"/>
          <w:lang w:val="en-GB"/>
        </w:rPr>
        <w:t xml:space="preserve">attracts substrate electrons to gate and pushes holes away. With sufficient magnitude gate-source voltage can cause partial inversion, turning a fraction of the p-doped substrate into n-type. This creates an n-channel (hence </w:t>
      </w:r>
      <w:proofErr w:type="spellStart"/>
      <w:r>
        <w:rPr>
          <w:sz w:val="22"/>
          <w:szCs w:val="22"/>
          <w:lang w:val="en-GB"/>
        </w:rPr>
        <w:t>nMOS</w:t>
      </w:r>
      <w:proofErr w:type="spellEnd"/>
      <w:r>
        <w:rPr>
          <w:sz w:val="22"/>
          <w:szCs w:val="22"/>
          <w:lang w:val="en-GB"/>
        </w:rPr>
        <w:t xml:space="preserve">) connecting source and drain and allows electron flow between the two. Increasing V_GS thickens the channel and opens up for greater electron current, increasing conductivity. Similarly, negative gate-source voltage can be applied to </w:t>
      </w:r>
      <w:proofErr w:type="spellStart"/>
      <w:r>
        <w:rPr>
          <w:sz w:val="22"/>
          <w:szCs w:val="22"/>
          <w:lang w:val="en-GB"/>
        </w:rPr>
        <w:t>pMOS</w:t>
      </w:r>
      <w:proofErr w:type="spellEnd"/>
      <w:r>
        <w:rPr>
          <w:sz w:val="22"/>
          <w:szCs w:val="22"/>
          <w:lang w:val="en-GB"/>
        </w:rPr>
        <w:t xml:space="preserve"> to create a p-channel. Charge carriers of </w:t>
      </w:r>
      <w:proofErr w:type="spellStart"/>
      <w:r>
        <w:rPr>
          <w:sz w:val="22"/>
          <w:szCs w:val="22"/>
          <w:lang w:val="en-GB"/>
        </w:rPr>
        <w:t>nMOS</w:t>
      </w:r>
      <w:proofErr w:type="spellEnd"/>
      <w:r>
        <w:rPr>
          <w:sz w:val="22"/>
          <w:szCs w:val="22"/>
          <w:lang w:val="en-GB"/>
        </w:rPr>
        <w:t xml:space="preserve"> and </w:t>
      </w:r>
      <w:proofErr w:type="spellStart"/>
      <w:r>
        <w:rPr>
          <w:sz w:val="22"/>
          <w:szCs w:val="22"/>
          <w:lang w:val="en-GB"/>
        </w:rPr>
        <w:t>pMOS</w:t>
      </w:r>
      <w:proofErr w:type="spellEnd"/>
      <w:r>
        <w:rPr>
          <w:sz w:val="22"/>
          <w:szCs w:val="22"/>
          <w:lang w:val="en-GB"/>
        </w:rPr>
        <w:t xml:space="preserve"> are electrons and holes, respectively. </w:t>
      </w:r>
    </w:p>
    <w:p w14:paraId="471DAD2C" w14:textId="77777777" w:rsidR="00BE2A7A" w:rsidRDefault="00BE2A7A" w:rsidP="00BE2A7A">
      <w:pPr>
        <w:rPr>
          <w:sz w:val="22"/>
          <w:szCs w:val="22"/>
          <w:lang w:val="en-GB"/>
        </w:rPr>
      </w:pPr>
    </w:p>
    <w:p w14:paraId="58895A8F" w14:textId="6944333C" w:rsidR="00BE2A7A" w:rsidRDefault="00BE2A7A" w:rsidP="00BE2A7A">
      <w:pPr>
        <w:rPr>
          <w:sz w:val="22"/>
          <w:szCs w:val="22"/>
          <w:lang w:val="en-GB"/>
        </w:rPr>
      </w:pPr>
      <w:r>
        <w:rPr>
          <w:sz w:val="22"/>
          <w:szCs w:val="22"/>
          <w:lang w:val="en-GB"/>
        </w:rPr>
        <w:t xml:space="preserve">A voltage can also be applied such that an electric field occurs between source and drain. In </w:t>
      </w:r>
      <w:proofErr w:type="spellStart"/>
      <w:r>
        <w:rPr>
          <w:sz w:val="22"/>
          <w:szCs w:val="22"/>
          <w:lang w:val="en-GB"/>
        </w:rPr>
        <w:t>nMOS</w:t>
      </w:r>
      <w:proofErr w:type="spellEnd"/>
      <w:r>
        <w:rPr>
          <w:sz w:val="22"/>
          <w:szCs w:val="22"/>
          <w:lang w:val="en-GB"/>
        </w:rPr>
        <w:t xml:space="preserve">, </w:t>
      </w:r>
      <w:r w:rsidR="00AA42A5">
        <w:rPr>
          <w:sz w:val="22"/>
          <w:szCs w:val="22"/>
          <w:lang w:val="en-GB"/>
        </w:rPr>
        <w:t xml:space="preserve">(a </w:t>
      </w:r>
      <w:proofErr w:type="spellStart"/>
      <w:r w:rsidR="00AA42A5">
        <w:rPr>
          <w:sz w:val="22"/>
          <w:szCs w:val="22"/>
          <w:lang w:val="en-GB"/>
        </w:rPr>
        <w:t>pos</w:t>
      </w:r>
      <w:proofErr w:type="spellEnd"/>
      <w:r w:rsidR="00AA42A5">
        <w:rPr>
          <w:sz w:val="22"/>
          <w:szCs w:val="22"/>
          <w:lang w:val="en-GB"/>
        </w:rPr>
        <w:t>/neg voltage with respect to ??) causes</w:t>
      </w:r>
      <w:r>
        <w:rPr>
          <w:sz w:val="22"/>
          <w:szCs w:val="22"/>
          <w:lang w:val="en-GB"/>
        </w:rPr>
        <w:t xml:space="preserve"> the n-channel to retract away from the drain. The channel becomes asymmetrical, its thickness tapers off as it approaches D (fig. ??). Increasing drain-source voltage (V_DS) can completely disconnect the channel from drain. Though S and D are no longer directly connected, current can still flow. Between the “pinched off” channel tip and drain there is a depleted area where charge can drift. While a uniform n-channel permits current in both directions, the disconnected asymmetrical channel is unidirectional. This mode of operation is called </w:t>
      </w:r>
      <w:r w:rsidRPr="00B12A5E">
        <w:rPr>
          <w:i/>
          <w:iCs/>
          <w:sz w:val="22"/>
          <w:szCs w:val="22"/>
          <w:lang w:val="en-GB"/>
        </w:rPr>
        <w:t>saturation mode</w:t>
      </w:r>
      <w:r>
        <w:rPr>
          <w:sz w:val="22"/>
          <w:szCs w:val="22"/>
          <w:lang w:val="en-GB"/>
        </w:rPr>
        <w:t xml:space="preserve">. </w:t>
      </w:r>
    </w:p>
    <w:p w14:paraId="2863F72B" w14:textId="1179B357" w:rsidR="00BE2A7A" w:rsidRDefault="00BE2A7A" w:rsidP="00BE2A7A">
      <w:pPr>
        <w:rPr>
          <w:sz w:val="22"/>
          <w:szCs w:val="22"/>
          <w:lang w:val="en-GB"/>
        </w:rPr>
      </w:pPr>
      <w:r>
        <w:rPr>
          <w:sz w:val="22"/>
          <w:szCs w:val="22"/>
          <w:lang w:val="en-GB"/>
        </w:rPr>
        <w:t xml:space="preserve">In saturation mode, further increase of V_DS does not cause current to increase. Electrons are sped up by V_DS to a point where they reach </w:t>
      </w:r>
      <w:r w:rsidRPr="00AC72D4">
        <w:rPr>
          <w:i/>
          <w:iCs/>
          <w:sz w:val="22"/>
          <w:szCs w:val="22"/>
          <w:lang w:val="en-GB"/>
        </w:rPr>
        <w:t>carrier velocity saturation</w:t>
      </w:r>
      <w:r w:rsidR="00AC72D4">
        <w:rPr>
          <w:sz w:val="22"/>
          <w:szCs w:val="22"/>
          <w:lang w:val="en-GB"/>
        </w:rPr>
        <w:t xml:space="preserve"> (i.e. </w:t>
      </w:r>
      <w:r>
        <w:rPr>
          <w:sz w:val="22"/>
          <w:szCs w:val="22"/>
          <w:lang w:val="en-GB"/>
        </w:rPr>
        <w:t>maximum velocity</w:t>
      </w:r>
      <w:r w:rsidR="00AC72D4">
        <w:rPr>
          <w:sz w:val="22"/>
          <w:szCs w:val="22"/>
          <w:lang w:val="en-GB"/>
        </w:rPr>
        <w:t>) and</w:t>
      </w:r>
      <w:r>
        <w:rPr>
          <w:sz w:val="22"/>
          <w:szCs w:val="22"/>
          <w:lang w:val="en-GB"/>
        </w:rPr>
        <w:t xml:space="preserve"> </w:t>
      </w:r>
      <w:r w:rsidR="00AC72D4">
        <w:rPr>
          <w:sz w:val="22"/>
          <w:szCs w:val="22"/>
          <w:lang w:val="en-GB"/>
        </w:rPr>
        <w:t>t</w:t>
      </w:r>
      <w:r>
        <w:rPr>
          <w:sz w:val="22"/>
          <w:szCs w:val="22"/>
          <w:lang w:val="en-GB"/>
        </w:rPr>
        <w:t>he current is said to be saturated and constant. [</w:t>
      </w:r>
      <w:r w:rsidRPr="00C12F94">
        <w:rPr>
          <w:sz w:val="22"/>
          <w:szCs w:val="22"/>
          <w:lang w:val="en-GB"/>
        </w:rPr>
        <w:t>R. Jacob Baker</w:t>
      </w:r>
      <w:r>
        <w:rPr>
          <w:sz w:val="22"/>
          <w:szCs w:val="22"/>
          <w:lang w:val="en-GB"/>
        </w:rPr>
        <w:t xml:space="preserve">] At this point, raising gate-source voltage can be used to amplify the current. </w:t>
      </w:r>
    </w:p>
    <w:p w14:paraId="04E1CA9B" w14:textId="6526400C" w:rsidR="00AC72D4" w:rsidRDefault="00AC72D4" w:rsidP="00BE2A7A">
      <w:pPr>
        <w:rPr>
          <w:sz w:val="22"/>
          <w:szCs w:val="22"/>
          <w:lang w:val="en-GB"/>
        </w:rPr>
      </w:pPr>
    </w:p>
    <w:p w14:paraId="0773FEDB" w14:textId="1A4A10F4" w:rsidR="00AC72D4" w:rsidRDefault="004365DA" w:rsidP="00BE2A7A">
      <w:pPr>
        <w:rPr>
          <w:sz w:val="22"/>
          <w:szCs w:val="22"/>
          <w:lang w:val="en-GB"/>
        </w:rPr>
      </w:pPr>
      <w:r>
        <w:rPr>
          <w:sz w:val="22"/>
          <w:szCs w:val="22"/>
          <w:lang w:val="en-GB"/>
        </w:rPr>
        <w:t>In a circuit, a</w:t>
      </w:r>
      <w:r w:rsidR="00AC72D4">
        <w:rPr>
          <w:sz w:val="22"/>
          <w:szCs w:val="22"/>
          <w:lang w:val="en-GB"/>
        </w:rPr>
        <w:t xml:space="preserve"> saturated MOS transistor works like a switch</w:t>
      </w:r>
      <w:r>
        <w:rPr>
          <w:sz w:val="22"/>
          <w:szCs w:val="22"/>
          <w:lang w:val="en-GB"/>
        </w:rPr>
        <w:t>, c</w:t>
      </w:r>
      <w:r w:rsidR="00AC72D4">
        <w:rPr>
          <w:sz w:val="22"/>
          <w:szCs w:val="22"/>
          <w:lang w:val="en-GB"/>
        </w:rPr>
        <w:t xml:space="preserve">urrent either flows (switch ON) or doesn’t (switch OFF). If input voltage applied to G is high, </w:t>
      </w:r>
      <w:r>
        <w:rPr>
          <w:sz w:val="22"/>
          <w:szCs w:val="22"/>
          <w:lang w:val="en-GB"/>
        </w:rPr>
        <w:t xml:space="preserve">an n-channel forms in </w:t>
      </w:r>
      <w:proofErr w:type="spellStart"/>
      <w:r w:rsidR="00AC72D4">
        <w:rPr>
          <w:sz w:val="22"/>
          <w:szCs w:val="22"/>
          <w:lang w:val="en-GB"/>
        </w:rPr>
        <w:t>nMOS</w:t>
      </w:r>
      <w:proofErr w:type="spellEnd"/>
      <w:r>
        <w:rPr>
          <w:sz w:val="22"/>
          <w:szCs w:val="22"/>
          <w:lang w:val="en-GB"/>
        </w:rPr>
        <w:t xml:space="preserve"> and current passes though, the switch is “ON”. In </w:t>
      </w:r>
      <w:proofErr w:type="spellStart"/>
      <w:r>
        <w:rPr>
          <w:sz w:val="22"/>
          <w:szCs w:val="22"/>
          <w:lang w:val="en-GB"/>
        </w:rPr>
        <w:t>pMOS</w:t>
      </w:r>
      <w:proofErr w:type="spellEnd"/>
      <w:r>
        <w:rPr>
          <w:sz w:val="22"/>
          <w:szCs w:val="22"/>
          <w:lang w:val="en-GB"/>
        </w:rPr>
        <w:t xml:space="preserve">, a high input voltage does not create a p-channel and no current passes the transistor, the switch is “OFF”. Reversely, a low voltage turns </w:t>
      </w:r>
      <w:proofErr w:type="spellStart"/>
      <w:r>
        <w:rPr>
          <w:sz w:val="22"/>
          <w:szCs w:val="22"/>
          <w:lang w:val="en-GB"/>
        </w:rPr>
        <w:t>nMOS</w:t>
      </w:r>
      <w:proofErr w:type="spellEnd"/>
      <w:r>
        <w:rPr>
          <w:sz w:val="22"/>
          <w:szCs w:val="22"/>
          <w:lang w:val="en-GB"/>
        </w:rPr>
        <w:t xml:space="preserve"> “OFF” while </w:t>
      </w:r>
      <w:proofErr w:type="spellStart"/>
      <w:r>
        <w:rPr>
          <w:sz w:val="22"/>
          <w:szCs w:val="22"/>
          <w:lang w:val="en-GB"/>
        </w:rPr>
        <w:t>pMOS</w:t>
      </w:r>
      <w:proofErr w:type="spellEnd"/>
      <w:r>
        <w:rPr>
          <w:sz w:val="22"/>
          <w:szCs w:val="22"/>
          <w:lang w:val="en-GB"/>
        </w:rPr>
        <w:t xml:space="preserve"> “ON”. </w:t>
      </w:r>
    </w:p>
    <w:p w14:paraId="72F542DD" w14:textId="4613066E" w:rsidR="004365DA" w:rsidRDefault="004365DA" w:rsidP="00BE2A7A">
      <w:pPr>
        <w:rPr>
          <w:sz w:val="22"/>
          <w:szCs w:val="22"/>
          <w:lang w:val="en-GB"/>
        </w:rPr>
      </w:pPr>
    </w:p>
    <w:p w14:paraId="62EA8466" w14:textId="4C1650C9" w:rsidR="004365DA" w:rsidRDefault="004365DA" w:rsidP="004365DA">
      <w:pPr>
        <w:jc w:val="center"/>
        <w:rPr>
          <w:sz w:val="22"/>
          <w:szCs w:val="22"/>
          <w:lang w:val="en-GB"/>
        </w:rPr>
      </w:pPr>
      <w:r w:rsidRPr="004365DA">
        <w:rPr>
          <w:noProof/>
          <w:sz w:val="22"/>
          <w:szCs w:val="22"/>
          <w:lang w:val="en-GB"/>
        </w:rPr>
        <w:lastRenderedPageBreak/>
        <w:drawing>
          <wp:inline distT="0" distB="0" distL="0" distR="0" wp14:anchorId="0F25FE99" wp14:editId="0BAC057B">
            <wp:extent cx="3100388" cy="2402406"/>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8771" cy="2408902"/>
                    </a:xfrm>
                    <a:prstGeom prst="rect">
                      <a:avLst/>
                    </a:prstGeom>
                  </pic:spPr>
                </pic:pic>
              </a:graphicData>
            </a:graphic>
          </wp:inline>
        </w:drawing>
      </w:r>
    </w:p>
    <w:p w14:paraId="17705DD0" w14:textId="77777777" w:rsidR="00AC72D4" w:rsidRDefault="00AC72D4" w:rsidP="00BE2A7A">
      <w:pPr>
        <w:rPr>
          <w:sz w:val="22"/>
          <w:szCs w:val="22"/>
          <w:lang w:val="en-GB"/>
        </w:rPr>
      </w:pPr>
    </w:p>
    <w:p w14:paraId="1E0DF095" w14:textId="77777777" w:rsidR="00BE2A7A" w:rsidRDefault="00BE2A7A" w:rsidP="00BE2A7A">
      <w:pPr>
        <w:rPr>
          <w:sz w:val="22"/>
          <w:szCs w:val="22"/>
          <w:lang w:val="en-GB"/>
        </w:rPr>
      </w:pPr>
      <w:r>
        <w:rPr>
          <w:sz w:val="22"/>
          <w:szCs w:val="22"/>
          <w:lang w:val="en-GB"/>
        </w:rPr>
        <w:t>Operation? Effects of this??</w:t>
      </w:r>
    </w:p>
    <w:p w14:paraId="17D3544E" w14:textId="77777777" w:rsidR="00BE2A7A" w:rsidRDefault="00BE2A7A" w:rsidP="00BE2A7A">
      <w:pPr>
        <w:rPr>
          <w:sz w:val="22"/>
          <w:szCs w:val="22"/>
          <w:lang w:val="en-GB"/>
        </w:rPr>
      </w:pPr>
      <w:r w:rsidRPr="00773C2D">
        <w:rPr>
          <w:color w:val="ED7D31" w:themeColor="accent2"/>
          <w:sz w:val="22"/>
          <w:szCs w:val="22"/>
          <w:lang w:val="en-GB"/>
        </w:rPr>
        <w:t>In saturation mode the transistor works as a switch. The current is either ON or OFF.</w:t>
      </w:r>
      <w:r>
        <w:rPr>
          <w:color w:val="ED7D31" w:themeColor="accent2"/>
          <w:sz w:val="22"/>
          <w:szCs w:val="22"/>
          <w:lang w:val="en-GB"/>
        </w:rPr>
        <w:t xml:space="preserve"> [</w:t>
      </w:r>
      <w:hyperlink r:id="rId6" w:history="1">
        <w:r w:rsidRPr="00773C2D">
          <w:rPr>
            <w:rStyle w:val="Hyperlink"/>
            <w:sz w:val="22"/>
            <w:szCs w:val="22"/>
            <w:lang w:val="en-GB"/>
          </w:rPr>
          <w:t>*</w:t>
        </w:r>
      </w:hyperlink>
      <w:r>
        <w:rPr>
          <w:color w:val="ED7D31" w:themeColor="accent2"/>
          <w:sz w:val="22"/>
          <w:szCs w:val="22"/>
          <w:lang w:val="en-GB"/>
        </w:rPr>
        <w:t>, double check source]</w:t>
      </w:r>
    </w:p>
    <w:p w14:paraId="09BEDFD7" w14:textId="74CFF9A6" w:rsidR="00BE2A7A" w:rsidRDefault="00BE2A7A">
      <w:pPr>
        <w:rPr>
          <w:lang w:val="en-US"/>
        </w:rPr>
      </w:pPr>
    </w:p>
    <w:p w14:paraId="20422DFA" w14:textId="288C0E26" w:rsidR="005456E9" w:rsidRPr="00ED740C" w:rsidRDefault="005456E9" w:rsidP="005456E9">
      <w:pPr>
        <w:rPr>
          <w:lang w:val="en-US"/>
        </w:rPr>
      </w:pPr>
      <w:r w:rsidRPr="00ED740C">
        <w:rPr>
          <w:sz w:val="22"/>
          <w:szCs w:val="22"/>
          <w:lang w:val="en-GB"/>
        </w:rPr>
        <w:t>By controlling the conductivity</w:t>
      </w:r>
      <w:r>
        <w:rPr>
          <w:sz w:val="22"/>
          <w:szCs w:val="22"/>
          <w:lang w:val="en-GB"/>
        </w:rPr>
        <w:t>,</w:t>
      </w:r>
      <w:r w:rsidRPr="00ED740C">
        <w:rPr>
          <w:sz w:val="22"/>
          <w:szCs w:val="22"/>
          <w:lang w:val="en-GB"/>
        </w:rPr>
        <w:t xml:space="preserve"> electronical signals </w:t>
      </w:r>
      <w:r>
        <w:rPr>
          <w:sz w:val="22"/>
          <w:szCs w:val="22"/>
          <w:lang w:val="en-GB"/>
        </w:rPr>
        <w:t xml:space="preserve">can be </w:t>
      </w:r>
      <w:r w:rsidRPr="00ED740C">
        <w:rPr>
          <w:sz w:val="22"/>
          <w:szCs w:val="22"/>
          <w:lang w:val="en-GB"/>
        </w:rPr>
        <w:t>amplif</w:t>
      </w:r>
      <w:r>
        <w:rPr>
          <w:sz w:val="22"/>
          <w:szCs w:val="22"/>
          <w:lang w:val="en-GB"/>
        </w:rPr>
        <w:t>ied</w:t>
      </w:r>
      <w:r w:rsidRPr="00ED740C">
        <w:rPr>
          <w:sz w:val="22"/>
          <w:szCs w:val="22"/>
          <w:lang w:val="en-GB"/>
        </w:rPr>
        <w:t xml:space="preserve"> or switch</w:t>
      </w:r>
      <w:r>
        <w:rPr>
          <w:sz w:val="22"/>
          <w:szCs w:val="22"/>
          <w:lang w:val="en-GB"/>
        </w:rPr>
        <w:t xml:space="preserve"> on/off</w:t>
      </w:r>
      <w:r w:rsidRPr="00ED740C">
        <w:rPr>
          <w:sz w:val="22"/>
          <w:szCs w:val="22"/>
          <w:lang w:val="en-GB"/>
        </w:rPr>
        <w:t xml:space="preserve">. (“wiki”) </w:t>
      </w:r>
      <w:r w:rsidRPr="00ED740C">
        <w:rPr>
          <w:lang w:val="en-GB"/>
        </w:rPr>
        <w:t xml:space="preserve">The combination of the complementary </w:t>
      </w:r>
      <w:proofErr w:type="spellStart"/>
      <w:r>
        <w:rPr>
          <w:b/>
          <w:bCs/>
          <w:lang w:val="en-GB"/>
        </w:rPr>
        <w:t>pMOS</w:t>
      </w:r>
      <w:proofErr w:type="spellEnd"/>
      <w:r w:rsidRPr="00ED740C">
        <w:rPr>
          <w:lang w:val="en-GB"/>
        </w:rPr>
        <w:t xml:space="preserve"> and </w:t>
      </w:r>
      <w:proofErr w:type="spellStart"/>
      <w:r>
        <w:rPr>
          <w:b/>
          <w:bCs/>
          <w:lang w:val="en-GB"/>
        </w:rPr>
        <w:t>n</w:t>
      </w:r>
      <w:r w:rsidRPr="00ED740C">
        <w:rPr>
          <w:b/>
          <w:bCs/>
          <w:lang w:val="en-GB"/>
        </w:rPr>
        <w:t>MOS</w:t>
      </w:r>
      <w:proofErr w:type="spellEnd"/>
      <w:r w:rsidRPr="00ED740C">
        <w:rPr>
          <w:lang w:val="en-GB"/>
        </w:rPr>
        <w:t xml:space="preserve"> semiconductors in a circuit, create a </w:t>
      </w:r>
      <w:r w:rsidRPr="00ED740C">
        <w:rPr>
          <w:b/>
          <w:bCs/>
          <w:lang w:val="en-GB"/>
        </w:rPr>
        <w:t>CMOS</w:t>
      </w:r>
      <w:r w:rsidRPr="00ED740C">
        <w:rPr>
          <w:lang w:val="en-GB"/>
        </w:rPr>
        <w:t xml:space="preserve"> transistor (</w:t>
      </w:r>
      <w:proofErr w:type="spellStart"/>
      <w:r>
        <w:rPr>
          <w:lang w:val="en-GB"/>
        </w:rPr>
        <w:t>pMOS</w:t>
      </w:r>
      <w:proofErr w:type="spellEnd"/>
      <w:r w:rsidRPr="00ED740C">
        <w:rPr>
          <w:lang w:val="en-GB"/>
        </w:rPr>
        <w:t xml:space="preserve"> + </w:t>
      </w:r>
      <w:proofErr w:type="spellStart"/>
      <w:r>
        <w:rPr>
          <w:lang w:val="en-GB"/>
        </w:rPr>
        <w:t>n</w:t>
      </w:r>
      <w:r w:rsidRPr="00ED740C">
        <w:rPr>
          <w:lang w:val="en-GB"/>
        </w:rPr>
        <w:t>MOS</w:t>
      </w:r>
      <w:proofErr w:type="spellEnd"/>
      <w:r w:rsidRPr="00ED740C">
        <w:rPr>
          <w:lang w:val="en-GB"/>
        </w:rPr>
        <w:t xml:space="preserve"> = CMOS) as shown in </w:t>
      </w:r>
      <w:proofErr w:type="gramStart"/>
      <w:r w:rsidRPr="00ED740C">
        <w:rPr>
          <w:lang w:val="en-GB"/>
        </w:rPr>
        <w:t xml:space="preserve">Fig. </w:t>
      </w:r>
      <w:r>
        <w:rPr>
          <w:lang w:val="en-GB"/>
        </w:rPr>
        <w:t>?</w:t>
      </w:r>
      <w:proofErr w:type="gramEnd"/>
      <w:r>
        <w:rPr>
          <w:lang w:val="en-GB"/>
        </w:rPr>
        <w:t xml:space="preserve">?. </w:t>
      </w:r>
    </w:p>
    <w:p w14:paraId="25EA89D1" w14:textId="77777777" w:rsidR="005456E9" w:rsidRPr="00ED740C" w:rsidRDefault="005456E9" w:rsidP="005456E9">
      <w:pPr>
        <w:jc w:val="center"/>
      </w:pPr>
      <w:r w:rsidRPr="00ED740C">
        <w:rPr>
          <w:noProof/>
          <w:sz w:val="22"/>
          <w:szCs w:val="22"/>
          <w:lang w:val="en-GB"/>
        </w:rPr>
        <w:drawing>
          <wp:inline distT="0" distB="0" distL="0" distR="0" wp14:anchorId="2986BC09" wp14:editId="30E86DBA">
            <wp:extent cx="1794916" cy="764627"/>
            <wp:effectExtent l="0" t="0" r="0" b="0"/>
            <wp:docPr id="2" name="Picture 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994" cy="779144"/>
                    </a:xfrm>
                    <a:prstGeom prst="rect">
                      <a:avLst/>
                    </a:prstGeom>
                    <a:noFill/>
                    <a:ln>
                      <a:noFill/>
                    </a:ln>
                  </pic:spPr>
                </pic:pic>
              </a:graphicData>
            </a:graphic>
          </wp:inline>
        </w:drawing>
      </w:r>
      <w:r w:rsidRPr="00ED740C">
        <w:fldChar w:fldCharType="begin"/>
      </w:r>
      <w:r w:rsidRPr="00ED740C">
        <w:instrText xml:space="preserve"> INCLUDEPICTURE "https://www.ics.uci.edu/~wscacchi/SA/ArchitecturalDesign/Concepts/OpenSystemsArchitecture-XML/circui22.gif" \* MERGEFORMATINET </w:instrText>
      </w:r>
      <w:r w:rsidRPr="00ED740C">
        <w:fldChar w:fldCharType="separate"/>
      </w:r>
      <w:r w:rsidRPr="00ED740C">
        <w:rPr>
          <w:noProof/>
        </w:rPr>
        <w:drawing>
          <wp:inline distT="0" distB="0" distL="0" distR="0" wp14:anchorId="5FC644D8" wp14:editId="544C0F39">
            <wp:extent cx="929222" cy="1102823"/>
            <wp:effectExtent l="2223" t="0" r="317" b="318"/>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721" r="14545"/>
                    <a:stretch/>
                  </pic:blipFill>
                  <pic:spPr bwMode="auto">
                    <a:xfrm rot="5400000">
                      <a:off x="0" y="0"/>
                      <a:ext cx="942020" cy="1118012"/>
                    </a:xfrm>
                    <a:prstGeom prst="rect">
                      <a:avLst/>
                    </a:prstGeom>
                    <a:noFill/>
                    <a:ln>
                      <a:noFill/>
                    </a:ln>
                    <a:extLst>
                      <a:ext uri="{53640926-AAD7-44D8-BBD7-CCE9431645EC}">
                        <a14:shadowObscured xmlns:a14="http://schemas.microsoft.com/office/drawing/2010/main"/>
                      </a:ext>
                    </a:extLst>
                  </pic:spPr>
                </pic:pic>
              </a:graphicData>
            </a:graphic>
          </wp:inline>
        </w:drawing>
      </w:r>
      <w:r w:rsidRPr="00ED740C">
        <w:fldChar w:fldCharType="end"/>
      </w:r>
    </w:p>
    <w:p w14:paraId="31B5E108" w14:textId="77777777" w:rsidR="005456E9" w:rsidRPr="00ED740C" w:rsidRDefault="005456E9" w:rsidP="005456E9">
      <w:pPr>
        <w:jc w:val="center"/>
      </w:pPr>
      <w:r w:rsidRPr="00ED740C">
        <w:fldChar w:fldCharType="begin"/>
      </w:r>
      <w:r w:rsidRPr="00ED740C">
        <w:instrText xml:space="preserve"> INCLUDEPICTURE "https://upload.wikimedia.org/wikipedia/commons/thumb/0/05/MOSFET_functioning_body.svg/350px-MOSFET_functioning_body.svg.png" \* MERGEFORMATINET </w:instrText>
      </w:r>
      <w:r w:rsidRPr="00ED740C">
        <w:fldChar w:fldCharType="separate"/>
      </w:r>
      <w:r w:rsidRPr="00ED740C">
        <w:rPr>
          <w:noProof/>
        </w:rPr>
        <w:drawing>
          <wp:inline distT="0" distB="0" distL="0" distR="0" wp14:anchorId="04F0E81C" wp14:editId="29052AF4">
            <wp:extent cx="1261110" cy="681983"/>
            <wp:effectExtent l="0" t="0" r="0" b="0"/>
            <wp:docPr id="4" name="Picture 4" descr="A screen 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259" cy="700450"/>
                    </a:xfrm>
                    <a:prstGeom prst="rect">
                      <a:avLst/>
                    </a:prstGeom>
                    <a:noFill/>
                    <a:ln>
                      <a:noFill/>
                    </a:ln>
                  </pic:spPr>
                </pic:pic>
              </a:graphicData>
            </a:graphic>
          </wp:inline>
        </w:drawing>
      </w:r>
      <w:r w:rsidRPr="00ED740C">
        <w:fldChar w:fldCharType="end"/>
      </w:r>
    </w:p>
    <w:p w14:paraId="69A95581" w14:textId="77777777" w:rsidR="005456E9" w:rsidRDefault="005456E9">
      <w:pPr>
        <w:rPr>
          <w:lang w:val="en-US"/>
        </w:rPr>
      </w:pPr>
    </w:p>
    <w:p w14:paraId="7209EB2E" w14:textId="77777777" w:rsidR="00BE2A7A" w:rsidRDefault="00BE2A7A">
      <w:pPr>
        <w:rPr>
          <w:lang w:val="en-US"/>
        </w:rPr>
      </w:pPr>
    </w:p>
    <w:p w14:paraId="79ECE48A" w14:textId="17E09F31" w:rsidR="00F26D17" w:rsidRPr="00BE2B3E" w:rsidRDefault="00F26D17">
      <w:pPr>
        <w:rPr>
          <w:b/>
          <w:bCs/>
          <w:lang w:val="en-US"/>
        </w:rPr>
      </w:pPr>
      <w:r w:rsidRPr="00BE2B3E">
        <w:rPr>
          <w:b/>
          <w:bCs/>
          <w:lang w:val="en-US"/>
        </w:rPr>
        <w:t>PIXEL SENSORS</w:t>
      </w:r>
    </w:p>
    <w:p w14:paraId="2E43F408" w14:textId="26A4030D" w:rsidR="00F26D17" w:rsidRPr="00ED740C" w:rsidRDefault="00F26D17">
      <w:pPr>
        <w:rPr>
          <w:lang w:val="en-US"/>
        </w:rPr>
      </w:pPr>
      <w:r w:rsidRPr="00ED740C">
        <w:rPr>
          <w:lang w:val="en-US"/>
        </w:rPr>
        <w:t xml:space="preserve">A pixel sensor is an </w:t>
      </w:r>
      <w:r w:rsidRPr="00ED740C">
        <w:rPr>
          <w:b/>
          <w:bCs/>
          <w:lang w:val="en-US"/>
        </w:rPr>
        <w:t>imaging sensor</w:t>
      </w:r>
      <w:r w:rsidRPr="00ED740C">
        <w:rPr>
          <w:lang w:val="en-US"/>
        </w:rPr>
        <w:t xml:space="preserve"> earlier restricted to </w:t>
      </w:r>
      <w:r w:rsidRPr="00ED740C">
        <w:rPr>
          <w:b/>
          <w:bCs/>
          <w:lang w:val="en-US"/>
        </w:rPr>
        <w:t>light applications</w:t>
      </w:r>
      <w:r w:rsidRPr="00ED740C">
        <w:rPr>
          <w:lang w:val="en-US"/>
        </w:rPr>
        <w:t xml:space="preserve">. In later years pixel sensors have been developed to also detect </w:t>
      </w:r>
      <w:r w:rsidRPr="00ED740C">
        <w:rPr>
          <w:b/>
          <w:bCs/>
          <w:lang w:val="en-US"/>
        </w:rPr>
        <w:t>energetic particles</w:t>
      </w:r>
      <w:r w:rsidRPr="00ED740C">
        <w:rPr>
          <w:lang w:val="en-US"/>
        </w:rPr>
        <w:t xml:space="preserve">. </w:t>
      </w:r>
    </w:p>
    <w:p w14:paraId="08A1C0D6" w14:textId="45018F18" w:rsidR="00F26D17" w:rsidRPr="00ED740C" w:rsidRDefault="00F26D17">
      <w:pPr>
        <w:rPr>
          <w:lang w:val="en-US"/>
        </w:rPr>
      </w:pPr>
      <w:r w:rsidRPr="00ED740C">
        <w:rPr>
          <w:lang w:val="en-US"/>
        </w:rPr>
        <w:t xml:space="preserve">The smallest sensing unit of a pixel sensor is a </w:t>
      </w:r>
      <w:r w:rsidRPr="00ED740C">
        <w:rPr>
          <w:b/>
          <w:bCs/>
          <w:lang w:val="en-US"/>
        </w:rPr>
        <w:t>pixel</w:t>
      </w:r>
      <w:r w:rsidRPr="00ED740C">
        <w:rPr>
          <w:lang w:val="en-US"/>
        </w:rPr>
        <w:t xml:space="preserve">. A matrix of pixels </w:t>
      </w:r>
      <w:r w:rsidR="002E5650" w:rsidRPr="00ED740C">
        <w:rPr>
          <w:lang w:val="en-US"/>
        </w:rPr>
        <w:t>forms</w:t>
      </w:r>
      <w:r w:rsidRPr="00ED740C">
        <w:rPr>
          <w:lang w:val="en-US"/>
        </w:rPr>
        <w:t xml:space="preserve"> a larger sensing area and together with the proper stimulus (light or ionizing particles) they can generate an image. The image </w:t>
      </w:r>
      <w:r w:rsidRPr="00ED740C">
        <w:rPr>
          <w:b/>
          <w:bCs/>
          <w:lang w:val="en-US"/>
        </w:rPr>
        <w:t>granularity</w:t>
      </w:r>
      <w:r w:rsidRPr="00ED740C">
        <w:rPr>
          <w:lang w:val="en-US"/>
        </w:rPr>
        <w:t xml:space="preserve"> (spatial </w:t>
      </w:r>
      <w:r w:rsidR="002E5650" w:rsidRPr="00ED740C">
        <w:rPr>
          <w:lang w:val="en-US"/>
        </w:rPr>
        <w:t>resolution) is</w:t>
      </w:r>
      <w:r w:rsidRPr="00ED740C">
        <w:rPr>
          <w:lang w:val="en-US"/>
        </w:rPr>
        <w:t xml:space="preserve"> determined by the pixel size; a large pixel gives low granularity, few pixels fit in a matrix, and a small pixel gives high granularity, many pixels fit in a matrix. </w:t>
      </w:r>
    </w:p>
    <w:p w14:paraId="641F2FC9" w14:textId="77777777" w:rsidR="002E5650" w:rsidRPr="00ED740C" w:rsidRDefault="002E5650">
      <w:pPr>
        <w:rPr>
          <w:b/>
          <w:bCs/>
          <w:lang w:val="en-US"/>
        </w:rPr>
      </w:pPr>
    </w:p>
    <w:p w14:paraId="01718710" w14:textId="1CE412AB" w:rsidR="00F26D17" w:rsidRPr="00ED740C" w:rsidRDefault="00F26D17">
      <w:pPr>
        <w:rPr>
          <w:lang w:val="en-US"/>
        </w:rPr>
      </w:pPr>
      <w:r w:rsidRPr="00ED740C">
        <w:rPr>
          <w:lang w:val="en-US"/>
        </w:rPr>
        <w:t>The sensitive mechanism in a pixel is a configuration of semiconductors (photodiodes) which generate a pulse signal as a consequence of ionizing radiation traversing its sensing volume</w:t>
      </w:r>
      <w:r w:rsidR="00ED740C" w:rsidRPr="00ED740C">
        <w:rPr>
          <w:lang w:val="en-US"/>
        </w:rPr>
        <w:t>.</w:t>
      </w:r>
    </w:p>
    <w:p w14:paraId="0B16CCC2" w14:textId="728BB5F2" w:rsidR="00510311" w:rsidRPr="005456E9" w:rsidRDefault="00DE3479" w:rsidP="005456E9">
      <w:pPr>
        <w:rPr>
          <w:lang w:val="en-US"/>
        </w:rPr>
      </w:pPr>
      <w:r w:rsidRPr="00ED740C">
        <w:rPr>
          <w:lang w:val="en-US"/>
        </w:rPr>
        <w:t xml:space="preserve">There are two types of pixel sensors, active and passive. The main difference between an </w:t>
      </w:r>
      <w:r w:rsidRPr="00ED740C">
        <w:rPr>
          <w:b/>
          <w:bCs/>
          <w:lang w:val="en-US"/>
        </w:rPr>
        <w:t>Active Pixel Sensor</w:t>
      </w:r>
      <w:r w:rsidRPr="00ED740C">
        <w:rPr>
          <w:lang w:val="en-US"/>
        </w:rPr>
        <w:t xml:space="preserve"> (APS) and a </w:t>
      </w:r>
      <w:r w:rsidRPr="00ED740C">
        <w:rPr>
          <w:b/>
          <w:bCs/>
          <w:lang w:val="en-US"/>
        </w:rPr>
        <w:t>Passive Pixel Sensor</w:t>
      </w:r>
      <w:r w:rsidRPr="00ED740C">
        <w:rPr>
          <w:lang w:val="en-US"/>
        </w:rPr>
        <w:t xml:space="preserve"> (PPS) is that the former incorporates one or more amplifying transistor (MOSFET transistors) while latter does not. Pixels in PPS are read out without amplification</w:t>
      </w:r>
      <w:r w:rsidR="002E5650" w:rsidRPr="00ED740C">
        <w:rPr>
          <w:lang w:val="en-US"/>
        </w:rPr>
        <w:t xml:space="preserve">. Transistors in an APS convert generated charge to a voltage, amplify the voltage signal and remove noise. These characteristics make APS superior to PPS which has high noise and slow readout rates in comparison.  </w:t>
      </w:r>
    </w:p>
    <w:p w14:paraId="1ED857AB" w14:textId="6160DF44" w:rsidR="00510311" w:rsidRPr="00445BE2" w:rsidRDefault="00510311" w:rsidP="00510311">
      <w:pPr>
        <w:rPr>
          <w:lang w:val="en-US"/>
        </w:rPr>
      </w:pPr>
    </w:p>
    <w:p w14:paraId="209FEEF2" w14:textId="6219EE87" w:rsidR="00DE3479" w:rsidRPr="00BE2B3E" w:rsidRDefault="00BE2B3E">
      <w:pPr>
        <w:rPr>
          <w:b/>
          <w:bCs/>
          <w:lang w:val="nb-NO"/>
        </w:rPr>
      </w:pPr>
      <w:r w:rsidRPr="00BE2B3E">
        <w:rPr>
          <w:b/>
          <w:bCs/>
          <w:lang w:val="nb-NO"/>
        </w:rPr>
        <w:lastRenderedPageBreak/>
        <w:t>MAPS</w:t>
      </w:r>
    </w:p>
    <w:p w14:paraId="1CD7289F" w14:textId="7795A06B" w:rsidR="00013BA7" w:rsidRPr="00ED740C" w:rsidRDefault="00110974" w:rsidP="00110974">
      <w:pPr>
        <w:pStyle w:val="NormalWeb"/>
        <w:spacing w:before="0" w:beforeAutospacing="0" w:after="0" w:afterAutospacing="0"/>
        <w:rPr>
          <w:sz w:val="22"/>
          <w:szCs w:val="22"/>
          <w:lang w:val="en-GB"/>
        </w:rPr>
      </w:pPr>
      <w:r w:rsidRPr="00ED740C">
        <w:rPr>
          <w:sz w:val="22"/>
          <w:szCs w:val="22"/>
          <w:lang w:val="en-GB"/>
        </w:rPr>
        <w:t xml:space="preserve">In the early 1990s, APS based on CMOS technology </w:t>
      </w:r>
      <w:r w:rsidR="00013BA7" w:rsidRPr="00ED740C">
        <w:rPr>
          <w:sz w:val="22"/>
          <w:szCs w:val="22"/>
          <w:lang w:val="en-GB"/>
        </w:rPr>
        <w:t>was</w:t>
      </w:r>
      <w:r w:rsidRPr="00ED740C">
        <w:rPr>
          <w:sz w:val="22"/>
          <w:szCs w:val="22"/>
          <w:lang w:val="en-GB"/>
        </w:rPr>
        <w:t xml:space="preserve"> proposed and at the end of the decade </w:t>
      </w:r>
      <w:r w:rsidR="001E7809">
        <w:rPr>
          <w:sz w:val="22"/>
          <w:szCs w:val="22"/>
          <w:lang w:val="en-GB"/>
        </w:rPr>
        <w:t xml:space="preserve">so was </w:t>
      </w:r>
      <w:r w:rsidRPr="00ED740C">
        <w:rPr>
          <w:sz w:val="22"/>
          <w:szCs w:val="22"/>
          <w:lang w:val="en-GB"/>
        </w:rPr>
        <w:t xml:space="preserve">their application in particle </w:t>
      </w:r>
      <w:proofErr w:type="gramStart"/>
      <w:r w:rsidRPr="00ED740C">
        <w:rPr>
          <w:sz w:val="22"/>
          <w:szCs w:val="22"/>
          <w:lang w:val="en-GB"/>
        </w:rPr>
        <w:t>physics</w:t>
      </w:r>
      <w:r w:rsidR="00265AAD">
        <w:rPr>
          <w:sz w:val="22"/>
          <w:szCs w:val="22"/>
          <w:lang w:val="en-GB"/>
        </w:rPr>
        <w:t>[</w:t>
      </w:r>
      <w:proofErr w:type="spellStart"/>
      <w:proofErr w:type="gramEnd"/>
      <w:r w:rsidR="00265AAD">
        <w:rPr>
          <w:sz w:val="22"/>
          <w:szCs w:val="22"/>
          <w:lang w:val="en-GB"/>
        </w:rPr>
        <w:t>R.Turchetta</w:t>
      </w:r>
      <w:proofErr w:type="spellEnd"/>
      <w:r w:rsidR="00265AAD">
        <w:rPr>
          <w:sz w:val="22"/>
          <w:szCs w:val="22"/>
          <w:lang w:val="en-GB"/>
        </w:rPr>
        <w:t xml:space="preserve"> ]</w:t>
      </w:r>
      <w:r w:rsidRPr="00ED740C">
        <w:rPr>
          <w:sz w:val="22"/>
          <w:szCs w:val="22"/>
          <w:lang w:val="en-GB"/>
        </w:rPr>
        <w:t>. CMOS APS implement a monolithic pixel architecture (Fig.??b)</w:t>
      </w:r>
      <w:r w:rsidR="00576FB8">
        <w:rPr>
          <w:sz w:val="22"/>
          <w:szCs w:val="22"/>
          <w:lang w:val="en-GB"/>
        </w:rPr>
        <w:t>, with in-pixel circuitry</w:t>
      </w:r>
      <w:r w:rsidRPr="00ED740C">
        <w:rPr>
          <w:sz w:val="22"/>
          <w:szCs w:val="22"/>
          <w:lang w:val="en-GB"/>
        </w:rPr>
        <w:t>. In contrast</w:t>
      </w:r>
      <w:r w:rsidR="00013BA7" w:rsidRPr="00ED740C">
        <w:rPr>
          <w:sz w:val="22"/>
          <w:szCs w:val="22"/>
          <w:lang w:val="en-GB"/>
        </w:rPr>
        <w:t>,</w:t>
      </w:r>
      <w:r w:rsidRPr="00ED740C">
        <w:rPr>
          <w:sz w:val="22"/>
          <w:szCs w:val="22"/>
          <w:lang w:val="en-GB"/>
        </w:rPr>
        <w:t xml:space="preserve"> </w:t>
      </w:r>
      <w:r w:rsidR="00013BA7" w:rsidRPr="00ED740C">
        <w:rPr>
          <w:sz w:val="22"/>
          <w:szCs w:val="22"/>
          <w:lang w:val="en-GB"/>
        </w:rPr>
        <w:t>a</w:t>
      </w:r>
      <w:r w:rsidRPr="00ED740C">
        <w:rPr>
          <w:sz w:val="22"/>
          <w:szCs w:val="22"/>
          <w:lang w:val="en-GB"/>
        </w:rPr>
        <w:t xml:space="preserve"> </w:t>
      </w:r>
      <w:r w:rsidRPr="00576FB8">
        <w:rPr>
          <w:b/>
          <w:bCs/>
          <w:sz w:val="22"/>
          <w:szCs w:val="22"/>
          <w:lang w:val="en-GB"/>
        </w:rPr>
        <w:t>hybrid architecture</w:t>
      </w:r>
      <w:r w:rsidRPr="00ED740C">
        <w:rPr>
          <w:sz w:val="22"/>
          <w:szCs w:val="22"/>
          <w:lang w:val="en-GB"/>
        </w:rPr>
        <w:t xml:space="preserve"> (Fig.?? a)</w:t>
      </w:r>
      <w:r w:rsidR="00013BA7" w:rsidRPr="00ED740C">
        <w:rPr>
          <w:sz w:val="22"/>
          <w:szCs w:val="22"/>
          <w:lang w:val="en-GB"/>
        </w:rPr>
        <w:t xml:space="preserve"> constitutes of individually manufactured pixel and </w:t>
      </w:r>
      <w:r w:rsidRPr="00ED740C">
        <w:rPr>
          <w:sz w:val="22"/>
          <w:szCs w:val="22"/>
          <w:lang w:val="en-GB"/>
        </w:rPr>
        <w:t xml:space="preserve">readout electronics </w:t>
      </w:r>
      <w:r w:rsidR="00013BA7" w:rsidRPr="00ED740C">
        <w:rPr>
          <w:sz w:val="22"/>
          <w:szCs w:val="22"/>
          <w:lang w:val="en-GB"/>
        </w:rPr>
        <w:t>c</w:t>
      </w:r>
      <w:r w:rsidRPr="00ED740C">
        <w:rPr>
          <w:sz w:val="22"/>
          <w:szCs w:val="22"/>
          <w:lang w:val="en-GB"/>
        </w:rPr>
        <w:t>oupled by the means of bump bonding.</w:t>
      </w:r>
    </w:p>
    <w:p w14:paraId="3ED6E82D" w14:textId="77777777" w:rsidR="00265AAD" w:rsidRDefault="00265AAD" w:rsidP="00E56BDA">
      <w:pPr>
        <w:pStyle w:val="NormalWeb"/>
        <w:spacing w:before="0" w:beforeAutospacing="0" w:after="0" w:afterAutospacing="0"/>
        <w:rPr>
          <w:sz w:val="22"/>
          <w:szCs w:val="22"/>
          <w:lang w:val="en-GB"/>
        </w:rPr>
      </w:pPr>
    </w:p>
    <w:p w14:paraId="18C6E053" w14:textId="3B4819A7" w:rsidR="001749F1" w:rsidRPr="001749F1" w:rsidRDefault="00A85BDA" w:rsidP="00926BB2">
      <w:pPr>
        <w:rPr>
          <w:color w:val="ED7D31" w:themeColor="accent2"/>
          <w:sz w:val="22"/>
          <w:szCs w:val="22"/>
          <w:lang w:val="en-GB"/>
        </w:rPr>
      </w:pPr>
      <w:r>
        <w:rPr>
          <w:sz w:val="22"/>
          <w:szCs w:val="22"/>
          <w:lang w:val="en-GB"/>
        </w:rPr>
        <w:t xml:space="preserve">MAPS architecture allows for integrated circuitry, which </w:t>
      </w:r>
      <w:r w:rsidR="00265AAD">
        <w:rPr>
          <w:sz w:val="22"/>
          <w:szCs w:val="22"/>
          <w:lang w:val="en-GB"/>
        </w:rPr>
        <w:t xml:space="preserve">avoids </w:t>
      </w:r>
      <w:r w:rsidR="00926BB2">
        <w:rPr>
          <w:sz w:val="22"/>
          <w:szCs w:val="22"/>
          <w:lang w:val="en-GB"/>
        </w:rPr>
        <w:t>complexities</w:t>
      </w:r>
      <w:r w:rsidR="00265AAD">
        <w:rPr>
          <w:sz w:val="22"/>
          <w:szCs w:val="22"/>
          <w:lang w:val="en-GB"/>
        </w:rPr>
        <w:t xml:space="preserve"> brought by bump bonding and waste</w:t>
      </w:r>
      <w:r w:rsidR="00926BB2">
        <w:rPr>
          <w:sz w:val="22"/>
          <w:szCs w:val="22"/>
          <w:lang w:val="en-GB"/>
        </w:rPr>
        <w:t xml:space="preserve"> of</w:t>
      </w:r>
      <w:r w:rsidR="00265AAD">
        <w:rPr>
          <w:sz w:val="22"/>
          <w:szCs w:val="22"/>
          <w:lang w:val="en-GB"/>
        </w:rPr>
        <w:t xml:space="preserve"> pixel area due to extra material</w:t>
      </w:r>
      <w:r w:rsidR="00926BB2">
        <w:rPr>
          <w:sz w:val="22"/>
          <w:szCs w:val="22"/>
          <w:lang w:val="en-GB"/>
        </w:rPr>
        <w:t xml:space="preserve">. In comparison to hybrids, MAPS also show significantly lower power consumption </w:t>
      </w:r>
      <w:proofErr w:type="gramStart"/>
      <w:r w:rsidR="00926BB2">
        <w:rPr>
          <w:sz w:val="22"/>
          <w:szCs w:val="22"/>
          <w:lang w:val="en-GB"/>
        </w:rPr>
        <w:t xml:space="preserve">of </w:t>
      </w:r>
      <w:r w:rsidR="001749F1">
        <w:rPr>
          <w:sz w:val="22"/>
          <w:szCs w:val="22"/>
          <w:lang w:val="en-GB"/>
        </w:rPr>
        <w:t>,</w:t>
      </w:r>
      <w:proofErr w:type="gramEnd"/>
      <w:r w:rsidR="001749F1">
        <w:rPr>
          <w:sz w:val="22"/>
          <w:szCs w:val="22"/>
          <w:lang w:val="en-GB"/>
        </w:rPr>
        <w:t xml:space="preserve"> … (4mW/cm” </w:t>
      </w:r>
      <w:proofErr w:type="spellStart"/>
      <w:r w:rsidR="001749F1">
        <w:rPr>
          <w:sz w:val="22"/>
          <w:szCs w:val="22"/>
          <w:lang w:val="en-GB"/>
        </w:rPr>
        <w:t>ish</w:t>
      </w:r>
      <w:proofErr w:type="spellEnd"/>
      <w:r w:rsidR="001749F1">
        <w:rPr>
          <w:sz w:val="22"/>
          <w:szCs w:val="22"/>
          <w:lang w:val="en-GB"/>
        </w:rPr>
        <w:t xml:space="preserve">) </w:t>
      </w:r>
      <w:r w:rsidR="001749F1" w:rsidRPr="001749F1">
        <w:rPr>
          <w:color w:val="ED7D31" w:themeColor="accent2"/>
          <w:sz w:val="22"/>
          <w:szCs w:val="22"/>
          <w:lang w:val="en-GB"/>
        </w:rPr>
        <w:t>SOURCE??</w:t>
      </w:r>
    </w:p>
    <w:p w14:paraId="44D21B60" w14:textId="01865065" w:rsidR="00926BB2" w:rsidRPr="001749F1" w:rsidRDefault="001749F1" w:rsidP="00926BB2">
      <w:pPr>
        <w:rPr>
          <w:color w:val="ED7D31" w:themeColor="accent2"/>
        </w:rPr>
      </w:pPr>
      <w:r w:rsidRPr="001749F1">
        <w:rPr>
          <w:color w:val="ED7D31" w:themeColor="accent2"/>
          <w:sz w:val="22"/>
          <w:szCs w:val="22"/>
          <w:lang w:val="en-GB"/>
        </w:rPr>
        <w:t xml:space="preserve">while </w:t>
      </w:r>
      <w:proofErr w:type="gramStart"/>
      <w:r w:rsidRPr="001749F1">
        <w:rPr>
          <w:color w:val="ED7D31" w:themeColor="accent2"/>
          <w:sz w:val="22"/>
          <w:szCs w:val="22"/>
          <w:lang w:val="en-GB"/>
        </w:rPr>
        <w:t>hybrids :</w:t>
      </w:r>
      <w:r w:rsidR="00926BB2" w:rsidRPr="001749F1">
        <w:rPr>
          <w:color w:val="ED7D31" w:themeColor="accent2"/>
          <w:sz w:val="22"/>
          <w:szCs w:val="22"/>
          <w:lang w:val="en-GB"/>
        </w:rPr>
        <w:t>few</w:t>
      </w:r>
      <w:proofErr w:type="gramEnd"/>
      <w:r w:rsidR="00926BB2" w:rsidRPr="001749F1">
        <w:rPr>
          <w:color w:val="ED7D31" w:themeColor="accent2"/>
          <w:sz w:val="22"/>
          <w:szCs w:val="22"/>
          <w:lang w:val="en-GB"/>
        </w:rPr>
        <w:t xml:space="preserve"> hundred </w:t>
      </w:r>
      <w:proofErr w:type="spellStart"/>
      <w:r w:rsidR="00926BB2" w:rsidRPr="001749F1">
        <w:rPr>
          <w:color w:val="ED7D31" w:themeColor="accent2"/>
          <w:sz w:val="22"/>
          <w:szCs w:val="22"/>
          <w:lang w:val="en-GB"/>
        </w:rPr>
        <w:t>mW</w:t>
      </w:r>
      <w:proofErr w:type="spellEnd"/>
      <w:r w:rsidR="00926BB2" w:rsidRPr="001749F1">
        <w:rPr>
          <w:color w:val="ED7D31" w:themeColor="accent2"/>
          <w:sz w:val="22"/>
          <w:szCs w:val="22"/>
          <w:lang w:val="en-GB"/>
        </w:rPr>
        <w:t>/cm2[</w:t>
      </w:r>
      <w:proofErr w:type="spellStart"/>
      <w:r w:rsidR="00926BB2" w:rsidRPr="001749F1">
        <w:rPr>
          <w:color w:val="ED7D31" w:themeColor="accent2"/>
          <w:sz w:val="22"/>
          <w:szCs w:val="22"/>
          <w:lang w:val="en-GB"/>
        </w:rPr>
        <w:t>L.Maczewski</w:t>
      </w:r>
      <w:proofErr w:type="spellEnd"/>
      <w:r w:rsidR="00926BB2" w:rsidRPr="001749F1">
        <w:rPr>
          <w:color w:val="ED7D31" w:themeColor="accent2"/>
          <w:sz w:val="22"/>
          <w:szCs w:val="22"/>
          <w:lang w:val="en-GB"/>
        </w:rPr>
        <w:t>].</w:t>
      </w:r>
    </w:p>
    <w:p w14:paraId="490367C5" w14:textId="4B70F888" w:rsidR="00265AAD" w:rsidRPr="00926BB2" w:rsidRDefault="00265AAD" w:rsidP="00265AAD">
      <w:pPr>
        <w:pStyle w:val="NormalWeb"/>
        <w:spacing w:before="0" w:beforeAutospacing="0" w:after="0" w:afterAutospacing="0"/>
        <w:rPr>
          <w:sz w:val="22"/>
          <w:szCs w:val="22"/>
        </w:rPr>
      </w:pPr>
    </w:p>
    <w:p w14:paraId="726BD3CC" w14:textId="77777777" w:rsidR="00265AAD" w:rsidRDefault="00265AAD" w:rsidP="00265AAD">
      <w:pPr>
        <w:pStyle w:val="NormalWeb"/>
        <w:spacing w:before="0" w:beforeAutospacing="0" w:after="0" w:afterAutospacing="0"/>
        <w:rPr>
          <w:sz w:val="22"/>
          <w:szCs w:val="22"/>
          <w:lang w:val="en-GB"/>
        </w:rPr>
      </w:pPr>
    </w:p>
    <w:p w14:paraId="233D5523" w14:textId="22B0C46A" w:rsidR="00576FB8" w:rsidRPr="002C65F4" w:rsidRDefault="00265AAD" w:rsidP="00265AAD">
      <w:pPr>
        <w:pStyle w:val="NormalWeb"/>
        <w:spacing w:before="0" w:beforeAutospacing="0" w:after="0" w:afterAutospacing="0"/>
        <w:rPr>
          <w:color w:val="7F7F7F" w:themeColor="text1" w:themeTint="80"/>
          <w:lang w:val="en-US"/>
        </w:rPr>
      </w:pPr>
      <w:r>
        <w:rPr>
          <w:color w:val="7F7F7F" w:themeColor="text1" w:themeTint="80"/>
          <w:lang w:val="en-US"/>
        </w:rPr>
        <w:t>Small pixels, more functionality</w:t>
      </w:r>
    </w:p>
    <w:p w14:paraId="5FCCDC34" w14:textId="7C4E6988" w:rsidR="009F780E" w:rsidRDefault="00EE1748" w:rsidP="00110974">
      <w:pPr>
        <w:pStyle w:val="NormalWeb"/>
        <w:spacing w:before="0" w:beforeAutospacing="0" w:after="0" w:afterAutospacing="0"/>
        <w:rPr>
          <w:sz w:val="22"/>
          <w:szCs w:val="22"/>
          <w:lang w:val="en-US"/>
        </w:rPr>
      </w:pPr>
      <w:r>
        <w:rPr>
          <w:sz w:val="22"/>
          <w:szCs w:val="22"/>
          <w:lang w:val="en-US"/>
        </w:rPr>
        <w:t>?? Other great interests of MAPS are its low power consumption and low cost …</w:t>
      </w:r>
    </w:p>
    <w:p w14:paraId="025EDFB7" w14:textId="0CB91433" w:rsidR="001E7809" w:rsidRDefault="001E7809" w:rsidP="00110974">
      <w:pPr>
        <w:pStyle w:val="NormalWeb"/>
        <w:spacing w:before="0" w:beforeAutospacing="0" w:after="0" w:afterAutospacing="0"/>
        <w:rPr>
          <w:sz w:val="22"/>
          <w:szCs w:val="22"/>
          <w:lang w:val="en-GB"/>
        </w:rPr>
      </w:pPr>
    </w:p>
    <w:p w14:paraId="33489C28" w14:textId="2EA1D376" w:rsidR="001E7809" w:rsidRPr="00ED740C" w:rsidRDefault="001E7809" w:rsidP="00110974">
      <w:pPr>
        <w:pStyle w:val="NormalWeb"/>
        <w:spacing w:before="0" w:beforeAutospacing="0" w:after="0" w:afterAutospacing="0"/>
        <w:rPr>
          <w:sz w:val="22"/>
          <w:szCs w:val="22"/>
          <w:lang w:val="en-GB"/>
        </w:rPr>
      </w:pPr>
    </w:p>
    <w:p w14:paraId="231B0DA8" w14:textId="01A8562B" w:rsidR="00110974" w:rsidRPr="00ED740C" w:rsidRDefault="00110974">
      <w:pPr>
        <w:rPr>
          <w:lang w:val="en-GB"/>
        </w:rPr>
      </w:pPr>
    </w:p>
    <w:p w14:paraId="24E21B13" w14:textId="01EE92E9" w:rsidR="00110974" w:rsidRPr="00ED740C" w:rsidRDefault="00110974" w:rsidP="00110974">
      <w:r w:rsidRPr="00ED740C">
        <w:fldChar w:fldCharType="begin"/>
      </w:r>
      <w:r w:rsidRPr="00ED740C">
        <w:instrText xml:space="preserve"> INCLUDEPICTURE "https://www.researchgate.net/publication/307876079/figure/fig1/AS:403690583281664@1473258743200/Images-of-a-hybrid-detector-b-monolithic-detector-3.png" \* MERGEFORMATINET </w:instrText>
      </w:r>
      <w:r w:rsidRPr="00ED740C">
        <w:fldChar w:fldCharType="separate"/>
      </w:r>
      <w:r w:rsidRPr="00ED740C">
        <w:rPr>
          <w:noProof/>
        </w:rPr>
        <w:drawing>
          <wp:inline distT="0" distB="0" distL="0" distR="0" wp14:anchorId="331AC41B" wp14:editId="3454042E">
            <wp:extent cx="3164096" cy="1765738"/>
            <wp:effectExtent l="0" t="0" r="0" b="0"/>
            <wp:docPr id="1" name="Picture 1" descr="Images of: (a) hybrid detector, (b) monolithic detector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of: (a) hybrid detector, (b) monolithic detector [3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3915" cy="1771217"/>
                    </a:xfrm>
                    <a:prstGeom prst="rect">
                      <a:avLst/>
                    </a:prstGeom>
                    <a:noFill/>
                    <a:ln>
                      <a:noFill/>
                    </a:ln>
                  </pic:spPr>
                </pic:pic>
              </a:graphicData>
            </a:graphic>
          </wp:inline>
        </w:drawing>
      </w:r>
      <w:r w:rsidRPr="00ED740C">
        <w:fldChar w:fldCharType="end"/>
      </w:r>
    </w:p>
    <w:p w14:paraId="31FE58C2" w14:textId="3444B2E6" w:rsidR="00110974" w:rsidRDefault="00110974">
      <w:pPr>
        <w:rPr>
          <w:lang w:val="en-GB"/>
        </w:rPr>
      </w:pPr>
    </w:p>
    <w:p w14:paraId="4A8FE72A" w14:textId="3DD7B988" w:rsidR="00C878BC" w:rsidRDefault="00C878BC">
      <w:pPr>
        <w:rPr>
          <w:lang w:val="en-GB"/>
        </w:rPr>
      </w:pPr>
      <w:r>
        <w:rPr>
          <w:lang w:val="en-GB"/>
        </w:rPr>
        <w:t>Sources</w:t>
      </w:r>
    </w:p>
    <w:p w14:paraId="56A13125" w14:textId="27D00A19" w:rsidR="002C65F4" w:rsidRDefault="00926BB2" w:rsidP="002C65F4">
      <w:pPr>
        <w:pStyle w:val="NormalWeb"/>
        <w:spacing w:before="0" w:beforeAutospacing="0" w:after="0" w:afterAutospacing="0"/>
        <w:rPr>
          <w:color w:val="7F7F7F" w:themeColor="text1" w:themeTint="80"/>
          <w:sz w:val="22"/>
          <w:szCs w:val="22"/>
          <w:lang w:val="en-GB"/>
        </w:rPr>
      </w:pPr>
      <w:r>
        <w:rPr>
          <w:lang w:val="en-GB"/>
        </w:rPr>
        <w:t>[</w:t>
      </w:r>
      <w:proofErr w:type="spellStart"/>
      <w:proofErr w:type="gramStart"/>
      <w:r w:rsidRPr="00926BB2">
        <w:rPr>
          <w:lang w:val="en-GB"/>
        </w:rPr>
        <w:t>L.Maczewski</w:t>
      </w:r>
      <w:proofErr w:type="spellEnd"/>
      <w:proofErr w:type="gramEnd"/>
      <w:r>
        <w:rPr>
          <w:lang w:val="en-GB"/>
        </w:rPr>
        <w:t xml:space="preserve">] </w:t>
      </w:r>
      <w:r w:rsidR="00C878BC">
        <w:rPr>
          <w:lang w:val="en-GB"/>
        </w:rPr>
        <w:t xml:space="preserve">MAPS (used by </w:t>
      </w:r>
      <w:proofErr w:type="spellStart"/>
      <w:r w:rsidR="00C878BC">
        <w:rPr>
          <w:lang w:val="en-GB"/>
        </w:rPr>
        <w:t>Viljar</w:t>
      </w:r>
      <w:proofErr w:type="spellEnd"/>
      <w:r w:rsidR="00C878BC">
        <w:rPr>
          <w:lang w:val="en-GB"/>
        </w:rPr>
        <w:t xml:space="preserve">): </w:t>
      </w:r>
      <w:r w:rsidR="00C878BC" w:rsidRPr="00C878BC">
        <w:rPr>
          <w:lang w:val="en-GB"/>
        </w:rPr>
        <w:t>https://arxiv.org/pdf/1005.3710.pdf</w:t>
      </w:r>
      <w:r w:rsidR="002C65F4" w:rsidRPr="002C65F4">
        <w:rPr>
          <w:color w:val="7F7F7F" w:themeColor="text1" w:themeTint="80"/>
          <w:sz w:val="22"/>
          <w:szCs w:val="22"/>
          <w:lang w:val="en-GB"/>
        </w:rPr>
        <w:t xml:space="preserve"> </w:t>
      </w:r>
    </w:p>
    <w:p w14:paraId="424CB123" w14:textId="77777777" w:rsidR="002C65F4" w:rsidRDefault="002C65F4" w:rsidP="002C65F4">
      <w:pPr>
        <w:pStyle w:val="NormalWeb"/>
        <w:spacing w:before="0" w:beforeAutospacing="0" w:after="0" w:afterAutospacing="0"/>
        <w:rPr>
          <w:color w:val="7F7F7F" w:themeColor="text1" w:themeTint="80"/>
          <w:sz w:val="22"/>
          <w:szCs w:val="22"/>
          <w:lang w:val="en-GB"/>
        </w:rPr>
      </w:pPr>
    </w:p>
    <w:p w14:paraId="5B03A2E9" w14:textId="5719FBC1" w:rsidR="002C65F4" w:rsidRDefault="002C65F4" w:rsidP="002C65F4">
      <w:pPr>
        <w:pStyle w:val="NormalWeb"/>
        <w:spacing w:before="0" w:beforeAutospacing="0" w:after="0" w:afterAutospacing="0"/>
        <w:rPr>
          <w:color w:val="7F7F7F" w:themeColor="text1" w:themeTint="80"/>
          <w:sz w:val="22"/>
          <w:szCs w:val="22"/>
          <w:lang w:val="en-GB"/>
        </w:rPr>
      </w:pPr>
      <w:r>
        <w:rPr>
          <w:color w:val="7F7F7F" w:themeColor="text1" w:themeTint="80"/>
          <w:sz w:val="22"/>
          <w:szCs w:val="22"/>
          <w:lang w:val="en-GB"/>
        </w:rPr>
        <w:t>Moved to ALPIDE:</w:t>
      </w:r>
    </w:p>
    <w:p w14:paraId="697E2579" w14:textId="13345DEA" w:rsidR="002C65F4" w:rsidRPr="002C65F4" w:rsidRDefault="002C65F4" w:rsidP="002C65F4">
      <w:pPr>
        <w:pStyle w:val="NormalWeb"/>
        <w:spacing w:before="0" w:beforeAutospacing="0" w:after="0" w:afterAutospacing="0"/>
        <w:rPr>
          <w:color w:val="7F7F7F" w:themeColor="text1" w:themeTint="80"/>
          <w:lang w:val="en-US"/>
        </w:rPr>
      </w:pPr>
      <w:r w:rsidRPr="002C65F4">
        <w:rPr>
          <w:color w:val="7F7F7F" w:themeColor="text1" w:themeTint="80"/>
          <w:sz w:val="22"/>
          <w:szCs w:val="22"/>
          <w:lang w:val="en-GB"/>
        </w:rPr>
        <w:t xml:space="preserve">The sensor </w:t>
      </w:r>
      <w:r w:rsidRPr="002C65F4">
        <w:rPr>
          <w:color w:val="7F7F7F" w:themeColor="text1" w:themeTint="80"/>
          <w:lang w:val="en-US"/>
        </w:rPr>
        <w:t xml:space="preserve">is realized on a silicon substrate on which a highly resistive epitaxial layer (sensor active volume) is grown. Into the epitaxial layer p-wells are placed. A potential barrier forms where the heavily p-doped (P++) substrate and (P+) p-wells meet the lightly p-doped (P-) epitaxial layer. Electrons (e) are </w:t>
      </w:r>
      <w:r w:rsidRPr="002C65F4">
        <w:rPr>
          <w:b/>
          <w:bCs/>
          <w:color w:val="7F7F7F" w:themeColor="text1" w:themeTint="80"/>
          <w:lang w:val="en-US"/>
        </w:rPr>
        <w:t>vertically confined</w:t>
      </w:r>
      <w:r w:rsidRPr="002C65F4">
        <w:rPr>
          <w:color w:val="7F7F7F" w:themeColor="text1" w:themeTint="80"/>
          <w:lang w:val="en-US"/>
        </w:rPr>
        <w:t xml:space="preserve"> by the potential barriers and </w:t>
      </w:r>
      <w:r w:rsidRPr="002C65F4">
        <w:rPr>
          <w:b/>
          <w:bCs/>
          <w:color w:val="7F7F7F" w:themeColor="text1" w:themeTint="80"/>
          <w:lang w:val="en-US"/>
        </w:rPr>
        <w:t>diffuse laterally</w:t>
      </w:r>
      <w:r w:rsidRPr="002C65F4">
        <w:rPr>
          <w:color w:val="7F7F7F" w:themeColor="text1" w:themeTint="80"/>
          <w:lang w:val="en-US"/>
        </w:rPr>
        <w:t xml:space="preserve"> across pixels. </w:t>
      </w:r>
    </w:p>
    <w:p w14:paraId="277080A7" w14:textId="77777777" w:rsidR="002C65F4" w:rsidRPr="002C65F4" w:rsidRDefault="002C65F4" w:rsidP="002C65F4">
      <w:pPr>
        <w:pStyle w:val="NormalWeb"/>
        <w:spacing w:before="0" w:beforeAutospacing="0" w:after="0" w:afterAutospacing="0"/>
        <w:rPr>
          <w:color w:val="7F7F7F" w:themeColor="text1" w:themeTint="80"/>
          <w:lang w:val="en-US"/>
        </w:rPr>
      </w:pPr>
    </w:p>
    <w:p w14:paraId="22045D83" w14:textId="77777777" w:rsidR="002C65F4" w:rsidRPr="002C65F4" w:rsidRDefault="002C65F4" w:rsidP="002C65F4">
      <w:pPr>
        <w:pStyle w:val="NormalWeb"/>
        <w:spacing w:before="0" w:beforeAutospacing="0" w:after="0" w:afterAutospacing="0"/>
        <w:rPr>
          <w:color w:val="7F7F7F" w:themeColor="text1" w:themeTint="80"/>
          <w:lang w:val="en-US"/>
        </w:rPr>
      </w:pPr>
      <w:r w:rsidRPr="002C65F4">
        <w:rPr>
          <w:color w:val="7F7F7F" w:themeColor="text1" w:themeTint="80"/>
          <w:lang w:val="en-US"/>
        </w:rPr>
        <w:t xml:space="preserve">An important feature is the implementation of a </w:t>
      </w:r>
      <w:r w:rsidRPr="002C65F4">
        <w:rPr>
          <w:b/>
          <w:bCs/>
          <w:color w:val="7F7F7F" w:themeColor="text1" w:themeTint="80"/>
          <w:lang w:val="en-US"/>
        </w:rPr>
        <w:t>deep p-well</w:t>
      </w:r>
      <w:r w:rsidRPr="002C65F4">
        <w:rPr>
          <w:color w:val="7F7F7F" w:themeColor="text1" w:themeTint="80"/>
          <w:lang w:val="en-US"/>
        </w:rPr>
        <w:t xml:space="preserve"> which shields n-wells of </w:t>
      </w:r>
      <w:proofErr w:type="spellStart"/>
      <w:r w:rsidRPr="002C65F4">
        <w:rPr>
          <w:color w:val="7F7F7F" w:themeColor="text1" w:themeTint="80"/>
          <w:lang w:val="en-US"/>
        </w:rPr>
        <w:t>pMOS</w:t>
      </w:r>
      <w:proofErr w:type="spellEnd"/>
      <w:r w:rsidRPr="002C65F4">
        <w:rPr>
          <w:color w:val="7F7F7F" w:themeColor="text1" w:themeTint="80"/>
          <w:lang w:val="en-US"/>
        </w:rPr>
        <w:t xml:space="preserve"> transistor from the active layer. This prohibits diodes and n-wells from competing in charge collection.</w:t>
      </w:r>
    </w:p>
    <w:p w14:paraId="1C843213" w14:textId="77777777" w:rsidR="002C65F4" w:rsidRPr="002C65F4" w:rsidRDefault="002C65F4" w:rsidP="002C65F4">
      <w:pPr>
        <w:pStyle w:val="NormalWeb"/>
        <w:spacing w:before="0" w:beforeAutospacing="0" w:after="0" w:afterAutospacing="0"/>
        <w:rPr>
          <w:color w:val="7F7F7F" w:themeColor="text1" w:themeTint="80"/>
          <w:lang w:val="en-US"/>
        </w:rPr>
      </w:pPr>
    </w:p>
    <w:p w14:paraId="1681C152" w14:textId="77777777" w:rsidR="002C65F4" w:rsidRPr="002C65F4" w:rsidRDefault="002C65F4" w:rsidP="002C65F4">
      <w:pPr>
        <w:pStyle w:val="NormalWeb"/>
        <w:spacing w:before="0" w:beforeAutospacing="0" w:after="0" w:afterAutospacing="0"/>
        <w:rPr>
          <w:color w:val="7F7F7F" w:themeColor="text1" w:themeTint="80"/>
          <w:lang w:val="en-US"/>
        </w:rPr>
      </w:pPr>
      <w:r w:rsidRPr="002C65F4">
        <w:rPr>
          <w:color w:val="7F7F7F" w:themeColor="text1" w:themeTint="80"/>
          <w:lang w:val="en-US"/>
        </w:rPr>
        <w:t xml:space="preserve">N-well diodes are the sensing elements and are surrounded by the depletion volume. Moderate </w:t>
      </w:r>
      <w:r w:rsidRPr="002C65F4">
        <w:rPr>
          <w:b/>
          <w:bCs/>
          <w:color w:val="7F7F7F" w:themeColor="text1" w:themeTint="80"/>
          <w:lang w:val="en-US"/>
        </w:rPr>
        <w:t>reverse bias</w:t>
      </w:r>
      <w:r w:rsidRPr="002C65F4">
        <w:rPr>
          <w:color w:val="7F7F7F" w:themeColor="text1" w:themeTint="80"/>
          <w:lang w:val="en-US"/>
        </w:rPr>
        <w:t xml:space="preserve"> can be applied to the substrate in order to increase depletion volume and improve charge collection. </w:t>
      </w:r>
    </w:p>
    <w:p w14:paraId="0AE22608" w14:textId="77777777" w:rsidR="002C65F4" w:rsidRPr="002C65F4" w:rsidRDefault="002C65F4" w:rsidP="002C65F4">
      <w:pPr>
        <w:pStyle w:val="NormalWeb"/>
        <w:spacing w:before="0" w:beforeAutospacing="0" w:after="0" w:afterAutospacing="0"/>
        <w:rPr>
          <w:color w:val="7F7F7F" w:themeColor="text1" w:themeTint="80"/>
          <w:lang w:val="en-US"/>
        </w:rPr>
      </w:pPr>
      <w:r w:rsidRPr="002C65F4">
        <w:rPr>
          <w:color w:val="7F7F7F" w:themeColor="text1" w:themeTint="80"/>
          <w:lang w:val="en-US"/>
        </w:rPr>
        <w:t>Most part of the epitaxial layer is free of electric field. Charge is left to thermally diffuse in the active volume until collected by the diode or it recombines with the atomic structure. Because of this MAPS have slow collection times, approximately 100ns. [</w:t>
      </w:r>
      <w:hyperlink r:id="rId11" w:history="1">
        <w:r w:rsidRPr="002C65F4">
          <w:rPr>
            <w:rStyle w:val="Hyperlink"/>
            <w:color w:val="7F7F7F" w:themeColor="text1" w:themeTint="80"/>
            <w:lang w:val="en-US"/>
          </w:rPr>
          <w:t>*</w:t>
        </w:r>
      </w:hyperlink>
      <w:r w:rsidRPr="002C65F4">
        <w:rPr>
          <w:color w:val="7F7F7F" w:themeColor="text1" w:themeTint="80"/>
          <w:lang w:val="en-US"/>
        </w:rPr>
        <w:t>]</w:t>
      </w:r>
    </w:p>
    <w:p w14:paraId="17F564A2" w14:textId="20D9C013" w:rsidR="00C878BC" w:rsidRPr="00ED740C" w:rsidRDefault="00C878BC">
      <w:pPr>
        <w:rPr>
          <w:lang w:val="en-GB"/>
        </w:rPr>
      </w:pPr>
    </w:p>
    <w:sectPr w:rsidR="00C878BC" w:rsidRPr="00ED7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F3F46"/>
    <w:multiLevelType w:val="hybridMultilevel"/>
    <w:tmpl w:val="D940F0B8"/>
    <w:lvl w:ilvl="0" w:tplc="08090001">
      <w:start w:val="1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17"/>
    <w:rsid w:val="00013BA7"/>
    <w:rsid w:val="000D2F17"/>
    <w:rsid w:val="00110974"/>
    <w:rsid w:val="001749F1"/>
    <w:rsid w:val="001E7809"/>
    <w:rsid w:val="001F73A5"/>
    <w:rsid w:val="00265AAD"/>
    <w:rsid w:val="00296E65"/>
    <w:rsid w:val="002C65F4"/>
    <w:rsid w:val="002E5650"/>
    <w:rsid w:val="004365DA"/>
    <w:rsid w:val="00445BE2"/>
    <w:rsid w:val="00510311"/>
    <w:rsid w:val="005456E9"/>
    <w:rsid w:val="00576FB8"/>
    <w:rsid w:val="006342EF"/>
    <w:rsid w:val="00773C2D"/>
    <w:rsid w:val="008A53A3"/>
    <w:rsid w:val="00926BB2"/>
    <w:rsid w:val="00996F55"/>
    <w:rsid w:val="009F780E"/>
    <w:rsid w:val="00A85BDA"/>
    <w:rsid w:val="00AA42A5"/>
    <w:rsid w:val="00AB00A6"/>
    <w:rsid w:val="00AC57C7"/>
    <w:rsid w:val="00AC72D4"/>
    <w:rsid w:val="00B12A5E"/>
    <w:rsid w:val="00B31DB5"/>
    <w:rsid w:val="00BE2A7A"/>
    <w:rsid w:val="00BE2B3E"/>
    <w:rsid w:val="00C12F94"/>
    <w:rsid w:val="00C878BC"/>
    <w:rsid w:val="00DE3479"/>
    <w:rsid w:val="00DF5F06"/>
    <w:rsid w:val="00DF6AD3"/>
    <w:rsid w:val="00E56B5A"/>
    <w:rsid w:val="00E56BDA"/>
    <w:rsid w:val="00ED740C"/>
    <w:rsid w:val="00EE1748"/>
    <w:rsid w:val="00F26D17"/>
    <w:rsid w:val="00F93830"/>
    <w:rsid w:val="00FF025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F171536"/>
  <w15:chartTrackingRefBased/>
  <w15:docId w15:val="{4BCDED01-107B-4249-9FB5-FFB07D47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BB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650"/>
    <w:pPr>
      <w:spacing w:before="100" w:beforeAutospacing="1" w:after="100" w:afterAutospacing="1"/>
    </w:pPr>
  </w:style>
  <w:style w:type="character" w:styleId="Hyperlink">
    <w:name w:val="Hyperlink"/>
    <w:basedOn w:val="DefaultParagraphFont"/>
    <w:uiPriority w:val="99"/>
    <w:unhideWhenUsed/>
    <w:rsid w:val="00773C2D"/>
    <w:rPr>
      <w:color w:val="0563C1" w:themeColor="hyperlink"/>
      <w:u w:val="single"/>
    </w:rPr>
  </w:style>
  <w:style w:type="character" w:styleId="UnresolvedMention">
    <w:name w:val="Unresolved Mention"/>
    <w:basedOn w:val="DefaultParagraphFont"/>
    <w:uiPriority w:val="99"/>
    <w:semiHidden/>
    <w:unhideWhenUsed/>
    <w:rsid w:val="00773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89713">
      <w:bodyDiv w:val="1"/>
      <w:marLeft w:val="0"/>
      <w:marRight w:val="0"/>
      <w:marTop w:val="0"/>
      <w:marBottom w:val="0"/>
      <w:divBdr>
        <w:top w:val="none" w:sz="0" w:space="0" w:color="auto"/>
        <w:left w:val="none" w:sz="0" w:space="0" w:color="auto"/>
        <w:bottom w:val="none" w:sz="0" w:space="0" w:color="auto"/>
        <w:right w:val="none" w:sz="0" w:space="0" w:color="auto"/>
      </w:divBdr>
    </w:div>
    <w:div w:id="222523540">
      <w:bodyDiv w:val="1"/>
      <w:marLeft w:val="0"/>
      <w:marRight w:val="0"/>
      <w:marTop w:val="0"/>
      <w:marBottom w:val="0"/>
      <w:divBdr>
        <w:top w:val="none" w:sz="0" w:space="0" w:color="auto"/>
        <w:left w:val="none" w:sz="0" w:space="0" w:color="auto"/>
        <w:bottom w:val="none" w:sz="0" w:space="0" w:color="auto"/>
        <w:right w:val="none" w:sz="0" w:space="0" w:color="auto"/>
      </w:divBdr>
    </w:div>
    <w:div w:id="334040398">
      <w:bodyDiv w:val="1"/>
      <w:marLeft w:val="0"/>
      <w:marRight w:val="0"/>
      <w:marTop w:val="0"/>
      <w:marBottom w:val="0"/>
      <w:divBdr>
        <w:top w:val="none" w:sz="0" w:space="0" w:color="auto"/>
        <w:left w:val="none" w:sz="0" w:space="0" w:color="auto"/>
        <w:bottom w:val="none" w:sz="0" w:space="0" w:color="auto"/>
        <w:right w:val="none" w:sz="0" w:space="0" w:color="auto"/>
      </w:divBdr>
    </w:div>
    <w:div w:id="566304519">
      <w:bodyDiv w:val="1"/>
      <w:marLeft w:val="0"/>
      <w:marRight w:val="0"/>
      <w:marTop w:val="0"/>
      <w:marBottom w:val="0"/>
      <w:divBdr>
        <w:top w:val="none" w:sz="0" w:space="0" w:color="auto"/>
        <w:left w:val="none" w:sz="0" w:space="0" w:color="auto"/>
        <w:bottom w:val="none" w:sz="0" w:space="0" w:color="auto"/>
        <w:right w:val="none" w:sz="0" w:space="0" w:color="auto"/>
      </w:divBdr>
    </w:div>
    <w:div w:id="941455413">
      <w:bodyDiv w:val="1"/>
      <w:marLeft w:val="0"/>
      <w:marRight w:val="0"/>
      <w:marTop w:val="0"/>
      <w:marBottom w:val="0"/>
      <w:divBdr>
        <w:top w:val="none" w:sz="0" w:space="0" w:color="auto"/>
        <w:left w:val="none" w:sz="0" w:space="0" w:color="auto"/>
        <w:bottom w:val="none" w:sz="0" w:space="0" w:color="auto"/>
        <w:right w:val="none" w:sz="0" w:space="0" w:color="auto"/>
      </w:divBdr>
    </w:div>
    <w:div w:id="1413697531">
      <w:bodyDiv w:val="1"/>
      <w:marLeft w:val="0"/>
      <w:marRight w:val="0"/>
      <w:marTop w:val="0"/>
      <w:marBottom w:val="0"/>
      <w:divBdr>
        <w:top w:val="none" w:sz="0" w:space="0" w:color="auto"/>
        <w:left w:val="none" w:sz="0" w:space="0" w:color="auto"/>
        <w:bottom w:val="none" w:sz="0" w:space="0" w:color="auto"/>
        <w:right w:val="none" w:sz="0" w:space="0" w:color="auto"/>
      </w:divBdr>
    </w:div>
    <w:div w:id="1567717004">
      <w:bodyDiv w:val="1"/>
      <w:marLeft w:val="0"/>
      <w:marRight w:val="0"/>
      <w:marTop w:val="0"/>
      <w:marBottom w:val="0"/>
      <w:divBdr>
        <w:top w:val="none" w:sz="0" w:space="0" w:color="auto"/>
        <w:left w:val="none" w:sz="0" w:space="0" w:color="auto"/>
        <w:bottom w:val="none" w:sz="0" w:space="0" w:color="auto"/>
        <w:right w:val="none" w:sz="0" w:space="0" w:color="auto"/>
      </w:divBdr>
    </w:div>
    <w:div w:id="187572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pdf/10.1002/9780470891179" TargetMode="External"/><Relationship Id="rId11" Type="http://schemas.openxmlformats.org/officeDocument/2006/relationships/hyperlink" Target="https://arxiv.org/pdf/1005.3710.pdf"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3</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5</cp:revision>
  <dcterms:created xsi:type="dcterms:W3CDTF">2020-06-10T04:53:00Z</dcterms:created>
  <dcterms:modified xsi:type="dcterms:W3CDTF">2020-07-19T16:32:00Z</dcterms:modified>
</cp:coreProperties>
</file>