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4 | Session 2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GreenWaste brief for a director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At most 150 words. Use the corrected findings reference and include a source for important claims.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GreenWaste is a fictional training case.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Finding and source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Recommendation and condition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Important risk or limit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Next evidence and its purpose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2026-10-06T22:39:14Z</dcterms:modified>
  <cp:category/>
</cp:coreProperties>
</file>