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3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Read a chart before trusting its story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Mark what the chart actually shows before accepting its caption. Then repair a conclusion that goes beyond the evidence.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Fictional GreenWaste case | invented figures</w:t>
      </w:r>
    </w:p>
    <w:p>
      <w:pPr>
        <w:pStyle w:val="Normal"/>
      </w:pPr>
      <w:r>
        <w:rPr/>
        <w:drawing>
          <wp:inline distT="0" distB="0" distL="0" distR="0">
            <wp:extent cx="5760720" cy="2496312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963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Source: fictional GreenWaste city participants, the same businesses before and 12 months after. Recorded mean annual waste cost per business, AED.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Mark the chart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Circle the units. Mark where the axis starts. Underline the comparison and period in the source caption.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What can it support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Write one supported statement and one conclusion it cannot establish.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3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Check the caption and denominator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Two summaries of participant landfill waste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032"/>
        <w:gridCol w:w="1440"/>
        <w:gridCol w:w="360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Summary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Result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Fall in total tonnes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49.5%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Larger starting tonnes count more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Mean of business percentage falls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58.6%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Each business has equal weight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Both describe the same participants before and after. They answer different questions. Neither alone establishes cause. Ask what a percentage is a percentage of.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Repair the cost chart caption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"The cost chart proves GreenWaste caused the saving for every city business."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Write a caption naming source, units, comparison and one limit. Work with a partner.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Repair an illustrative AI caption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8"/>
          <w:szCs w:val="28"/>
          <w:color w:val="000000"/>
        </w:rPr>
        <w:t xml:space="preserve">"GreenWaste caused a fall of almost half in every business's landfill waste. The before/after chart proves the programme works."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Point to what the landfill summary supports. Cross out unsupported words and rewrite.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Your check from memory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Close Sheet 1. What would you check first, and why? Work alone.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159df9d82e25b9a5a1359a1f2f7a874832068cc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2026-10-06T21:53:27Z</dcterms:modified>
  <cp:category/>
</cp:coreProperties>
</file>