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By hand: ten businesses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participant (double-sided with the next page)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Ten businesses in the rest of the city. Waste each one sent to landfill in the year before GreenWaste, in tonnes.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4"/>
        <w:gridCol w:w="1728"/>
        <w:gridCol w:w="2592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Business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Staff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Landfill (tonnes)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B00755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B04954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B01673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B07507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B08013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B01274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B02136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B03791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B05600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B03836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545860"/>
        </w:rPr>
        <w:t xml:space="preserve">Illustrative case, with invented figures. Not a real programme.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1. Work it out by hand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mean (the average) landfill per business: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How many of the ten businesses are below the mean?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median (the middle business when they are in order):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2. Remove the largest business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New mean:  ________      New median: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Which changed more, the mean or the median? What does this tell you about an average in a report?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By hand: the landfill table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on the back of the ten-businesses sheet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Average landfill per business in the rest of the city (tonnes per year), before GreenWaste and 12 months after. Fill in the empty cells.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6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Average landfill (tonnes)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Before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After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Change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Took part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6.63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3.35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Did not take part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11.17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10.58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Difference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545860"/>
        </w:rPr>
        <w:t xml:space="preserve">Illustrative case, with invented figures. Not a real programme.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Copy these three numbers from your table: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change for those that took part:  ________     The gap after:  ________     The gap before: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Which of these three numbers is the effect of GreenWaste on landfill? Why are the other two numbers not the effect?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3. Which report would you act on?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Three evaluations of GreenWaste each report 1.8 tonnes less landfill per business per year. The city's target: at least 2.0 tonnes less. For each report, tick one box.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304"/>
        <w:gridCol w:w="1152"/>
        <w:gridCol w:w="1584"/>
        <w:gridCol w:w="2016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Report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95% interval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Act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Do not act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Cannot tell yet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0.4 to 3.2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1.6 to 2.0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-0.9 to 4.5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[   ]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545860"/>
        </w:rPr>
        <w:t xml:space="preserve">These three results and the target are invented for the exercise.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AI prompt cards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set per group, cut along the dashed lines; each group takes one card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4608" w:hRule="atLeast"/>
        </w:trPr>
        body1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into your AI tool: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"Explain a 95% confidence interval, in one paragraph, for someone who is not a statistician."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Did the AI's answer contain mistakes, or claim more than is true?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into your AI tool: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"Explain what a p-value means."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Did the AI's answer contain mistakes, or claim more than is true?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</w:p>
        </w:tc>
      </w:tr>
      <w:tr>
        <w:trPr>
          <w:trHeight w:val="4608" w:hRule="atLeast"/>
        </w:trPr>
        body2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into your AI tool: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"Landfill waste from businesses in our programme fell 50%. Is that a good result?"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Did the AI ask what the 50% was compared with?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Card 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Paste into your AI tool: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"The coefficient on area is -0.22. What should I do about it?"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Did the AI give you advice about premises?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Triage the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group (8), with one set of the excerpt slips (next page)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You are the commissioner. You receive four sentences from reports on GreenWaste. For each sentence: which of the three questions (compared to what? how big? how sure?) does the sentence not answer? Would you act on the sentence, not act, or ask a question first?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3312"/>
        <w:gridCol w:w="2016"/>
        <w:gridCol w:w="3456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Excerpt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Question the sentence does not answer: compared to what? / how big? / how sure? / none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Act / do not act / ask first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The question you would ask the evaluator</w:t>
            </w:r>
          </w:p>
        </w:tc>
      </w:tr>
      <w:tr>
        <w:trPr>
          <w:trHeight w:val="1152" w:hRule="atLeast"/>
        </w:trPr>
        body1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52" w:hRule="atLeast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52" w:hRule="atLeast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152" w:hRule="atLeast"/>
        </w:trPr>
        body4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the trainer uses the wall board: write each excerpt number (1 to 4) in your group's colour in the cell that matches your answer (row: the question it does not answer; column: act, ask first or do not act).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Which excerpt would you most want to act on? What would you need to know before acting on that excerpt?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Triage the claims: the excerpts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set per group (8 sets); cut into slips. The same slips go on the wall matrix if it is used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3168" w:hRule="atLeast"/>
        </w:trPr>
        body1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63360"/>
              </w:rPr>
              <w:t xml:space="preserve">Excerpt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t xml:space="preserve">Landfill waste from businesses in GreenWaste fell 50% in a year.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63360"/>
              </w:rPr>
              <w:t xml:space="preserve">Excerpt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t xml:space="preserve">The effect of GreenWaste on landfill is -2.69 tonnes per business, 95% confidence interval -2.75 to -2.64.</w:t>
            </w:r>
          </w:p>
        </w:tc>
      </w:tr>
      <w:tr>
        <w:trPr>
          <w:trHeight w:val="3168" w:hRule="atLeast"/>
        </w:trPr>
        body2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63360"/>
              </w:rPr>
              <w:t xml:space="preserve">Excerpt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t xml:space="preserve">The fall in landfill is statistically significant (p &lt; 0.001), so every business in the country should join GreenWaste.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63360"/>
              </w:rPr>
              <w:t xml:space="preserve">Excerpt 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32"/>
                <w:szCs w:val="32"/>
                <w:color w:val="000000"/>
              </w:rPr>
              <w:t xml:space="preserve">Landfill fell 3.3 tonnes per business among those that took part and 0.6 tonnes among those that did not.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545860"/>
        </w:rPr>
        <w:t xml:space="preserve">Illustrative case, with invented figures. Not a real programme.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three questions for any number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1 per participant, cut into cards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2592" w:hRule="atLeast"/>
        </w:trPr>
        body1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2592" w:hRule="atLeast"/>
        </w:trPr>
        body2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2592" w:hRule="atLeast"/>
        </w:trPr>
        body3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2592" w:hRule="atLeast"/>
        </w:trPr>
        body4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Three questions for any number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How big is the number, in units that matter to the decision?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How sure are we?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Facilitator key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trainer only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Ten businesses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Mean 10.0 tonnes; 9 of the ten businesses are below it; median 6.5. Without the largest business (30 staff, 46 tonnes): mean 6.0, median 6.0. One business moved the mean further than the median.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Landfill table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Changes: took part -3.28, did not take part -0.59. Differences: before -4.54 (the head start: the businesses that took part are smaller), after -7.23 (still carries the head start), change -2.69. The effect is -2.69 tonnes per business per year, smaller than the fall for those that took part because the rest fell too.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Which one would you act on?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B: do not act, it is precise and below the target. A and C: cannot tell yet; the intervals span the target. The interval decides, not the point estimate.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AI prompt cards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Card 1: look for "95% probability that the true value is in this interval". 95% describes the method over many studies. Card 2: look for "the probability the result is due to chance" or "the probability the programme works". Card 3: a good answer asks what the 50% was compared with and what happened to businesses outside the programme. Card 4: look for advice about premises; the row adjusts the comparison, it is not a policy lever.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Triage key (the session uses excerpts 1 to 4; 5 to 8 are kept for reference)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5760"/>
        <w:gridCol w:w="28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Excerpt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Unanswered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Call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Compared to what? (before and after; businesses that did not take part fell 5% too)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 first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How big, in units that matter? (landfill, not the waste costs the decision rests on)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 first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How big? Significance is not a decision rule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Do not act on this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How sure? (no interval)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 first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How big, for a typical business? (a few large businesses pull the mean)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Ask for the spread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How sure? (6 businesses is too few to see anything)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Do not conclude 'no effect'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Misread coefficient: not a policy lever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Do not act on this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None: a comparison, an effect and a bar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Act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Debrief: groups disagree most on 2 and 4, which is the point; take one group's reasoning for each.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Wall board (optional, alongside the triage sheet)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Setup, before the session: print Oct12_session1_board_A1.pdf at A1 and tape it to the wall (preview at the end of this pack). It is a grid: three columns, Act / Ask first / Do not act, and four rows, Compared to what? / How big? / How sure? / None: it answers all three. Give each group a marker in its own colour (8 colours, for example blue, green, orange, purple, black, brown, pink and red).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Running it: groups fill in the triage sheet at the table, then one person per group writes the four excerpt numbers in the matching cells, in the group's colour. Expected: 1 in Compared to what? / Ask first; 2 in How big? / Ask first; 3 in How big? / Do not act; 4 in How sure? / Ask first. Look for an excerpt number that appears in more than one cell (usually 2 and 4) and ask two groups of different colours to explain. The Act column will probably stay empty: ask what an excerpt would need to move there (excerpt 8 on the full list is an example: a comparison, an effect and a target).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1, Session 1 · Compared to What?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Wall board: triage the claims (A1)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215A9E"/>
        </w:rPr>
        <w:t xml:space="preserve">Print: send Oct12_session1_board_A1.pdf to the printer at A1 (landscape); tape it to the wall. This page is only a preview</w:t>
      </w:r>
    </w:p>
    <w:p>
      <w:pPr>
        <w:pStyle w:val="Normal"/>
      </w:pPr>
      <w:r>
        <w:rPr/>
        <w:drawing>
          <wp:inline distT="0" distB="0" distL="0" distR="0">
            <wp:extent cx="6217920" cy="439254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9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6180628687472e001546ceeea0b8b3a68811441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2026-10-06T17:36:50Z</dcterms:modified>
  <cp:category/>
</cp:coreProperties>
</file>