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88"/>
        <w:gridCol w:w="598"/>
        <w:gridCol w:w="598"/>
        <w:gridCol w:w="598"/>
        <w:gridCol w:w="691"/>
        <w:gridCol w:w="824"/>
        <w:gridCol w:w="691"/>
        <w:gridCol w:w="2045"/>
        <w:gridCol w:w="691"/>
      </w:tblGrid>
      <w:tr>
        <w:trPr>
          <w:trHeight w:val="223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Before-After Means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Eligible Units Means (RCT)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 Enrolled Units Means (With-Without, RDD, DID)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Enrolled Means (PSM)</w:t>
            </w:r>
          </w:p>
        </w:tc>
      </w:tr>
      <w:tr>
        <w:trPr>
          <w:trHeight w:val="391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Enrolled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Before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Enrolled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After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Eligible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Eligible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Enrolled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Enrolled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 Enrolled (Treat and Control)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Enrolled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Treatment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Manager 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41.66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Deputy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36.84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Manager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2.97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Deputy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 Manager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Foreign Owned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Staff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Advanced Filtration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Water Treatment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Business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F7F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</w:t>
            </w:r>
          </w:p>
        </w:tc>
      </w:tr>
      <w:tr>
        <w:trPr>
          <w:trHeight w:val="2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Distance from Nearest Recycling 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109.20</w:t>
            </w:r>
          </w:p>
        </w:tc>
      </w:tr>
      <w:tr>
        <w:trPr>
          <w:trHeight w:val="2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2,964.00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2,964.00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2,664.00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2,964.00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1,995.00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2,964.00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6,949.00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2,964.00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2026-09-16T19:51:57Z</dcterms:modified>
  <cp:category/>
</cp:coreProperties>
</file>