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3 · Spot the Problem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Session tracker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In Module 1 you saw three GreenWaste numbers. Today the trainer recalculates each number from the data. Your task: decide what is wrong with each number. The decision rule for national scale-up: the programme must save at least 1,000 AED per business.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1440"/>
        <w:gridCol w:w="1296"/>
        <w:gridCol w:w="2160"/>
        <w:gridCol w:w="2592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Comparison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Module 1 said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Today's number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Too big, too small, or about right?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Why?</w:t>
            </w:r>
          </w:p>
        </w:tc>
      </w:tr>
      <w:tr>
        <w:trPr>
          <w:trHeight w:val="79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Before and after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-665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Enrolled vs not 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-1,447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Randomised (drawn neighbourhoods)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-1,014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 lottery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trainer draws the offered neighbourhoods at random five times. Each time, look at the difference in costs before the programme between offered and not-offered neighbourhoods. Write the largest difference: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same difference when officials choose the neighbourhoods instead: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With 4 neighbourhoods in the lottery, in 95 out of 100 draws the starting difference is smaller than ± ________ AED. With 196 neighbourhoods: ± ________ AED.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Reading the randomised result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effect of the programme: ________ AED.   The 95% confidence interval for the effect (standard errors clustered by neighbourhood): ________ to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Look at the end of the interval with the smallest saving. Is that saving at least 1,000 AED?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One question I would ask the evaluator: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3 · Spot the Problem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Snapshot: a paragraph for the minister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The prompt, written the way a busy official might write it: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"Our pilot cut waste costs by 665 AED per business (costs before vs after, p &lt; 0.001). Write a short paragraph for the minister on what this shows."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 The GreenWaste pilot produced a clear result: waste-management costs fell by 665 AED per business,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 and with p &lt; 0.001 we can be confident the programme caused this reduction.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 Because the same businesses were measured before and after, differences between businesses are already accounted for,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4.  so the 665 AED saving can be attributed to the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5.  This makes a strong case for national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6.  As with any pilot, results should be monitored as the programme expands.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Marker rules. At your table, mark each numbered claim with a coloured marker: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    Green: the evidence supports the claim.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    Yellow: partly true, or true but not enough to act 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    Red: the evidence does not support the claim.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Then one person from your group takes your colours to the claim strips on the wall and puts one dot on each strip.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Then run the same prompt yourselves: did your AI write something similar?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"Costs for participating businesses were 665 AED lower after the pilot than before (p &lt; 0.001). We also have businesses that did not take part and a randomised comparison. The scale-up rule is at least 1,000 AED. Before writing anything, tell me what this before-and-after number can and cannot show.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answer checks whether 665 AED is a fair measure of the effect before writing the paragraph? Paste the better answer into a new chat and ask the AI to check that answer for errors.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3 · Spot the Problem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an RCT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the evaluator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 Before-and-after, with-and-without, or a fair comparison?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Show me the balance table. How do you know the groups started out alike?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Were standard errors clustered at the level you randomised? Does the whole confidence interval meet our decision rule?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the evaluator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 Before-and-after, with-and-without, or a fair comparison?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Show me the balance table. How do you know the groups started out alike?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Were standard errors clustered at the level you randomised? Does the whole confidence interval meet our decision rule?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16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the evaluator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 Before-and-after, with-and-without, or a fair comparison?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Show me the balance table. How do you know the groups started out alike?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Were standard errors clustered at the level you randomised? Does the whole confidence interval meet our decision rule?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the evaluator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 Before-and-after, with-and-without, or a fair comparison?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Show me the balance table. How do you know the groups started out alike?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Were standard errors clustered at the level you randomised? Does the whole confidence interval meet our decision rule?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168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the evaluator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 Before-and-after, with-and-without, or a fair comparison?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Show me the balance table. How do you know the groups started out alike?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Were standard errors clustered at the level you randomised? Does the whole confidence interval meet our decision rule?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the evaluator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 Before-and-after, with-and-without, or a fair comparison?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Show me the balance table. How do you know the groups started out alike?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Were standard errors clustered at the level you randomised? Does the whole confidence interval meet our decision rule?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2026-10-06T05:49:14Z</dcterms:modified>
  <cp:category/>
</cp:coreProperties>
</file>