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18"/>
          <w:szCs w:val="18"/>
          <w:color w:val="545860"/>
        </w:rPr>
        <w:t xml:space="preserve">Module 2 · Day 3, Session 1 · Was It Worth It?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36"/>
          <w:szCs w:val="36"/>
          <w:color w:val="063360"/>
        </w:rPr>
        <w:t xml:space="preserve">What went into the ratio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68"/>
        <w:gridCol w:w="3456"/>
        <w:gridCol w:w="3312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Step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Value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Source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Cost per business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1,800 AED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programme records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Annual saving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816 AED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measured (Day 2 difference-in-differences)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Years of saving assumed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5, starting in year 2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ASSUMED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Discount rate assumed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5% a year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ASSUMED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Savings, in today's money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3,365 AED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calculated</w:t>
            </w:r>
          </w:p>
        </w:tc>
      </w:tr>
      <w:tr>
        <w:trPr>
          <w:trHeight w:val="360" w:hRule="auto"/>
        </w:trPr>
        body6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Benefit-cost ratio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3,365 / 1,800 = 1.87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calculated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6"/>
          <w:szCs w:val="26"/>
          <w:color w:val="215A9E"/>
        </w:rPr>
        <w:t xml:space="preserve">AI prompt, version 1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22"/>
          <w:szCs w:val="22"/>
          <w:color w:val="000000"/>
        </w:rPr>
        <w:t xml:space="preserve">"Generate one plausible scenario in which this programme's benefit-cost ratio falls below 1. Then tell me whether that scenario is realistic."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6"/>
          <w:szCs w:val="26"/>
          <w:color w:val="215A9E"/>
        </w:rPr>
        <w:t xml:space="preserve">AI prompt, version 2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22"/>
          <w:szCs w:val="22"/>
          <w:color w:val="000000"/>
        </w:rPr>
        <w:t xml:space="preserve">"Here is a cost-benefit model. The cost and annual saving are measured; the discount rate and the number of benefit years are assumptions. Tell me which single assumption moves the ratio most, give the ratio under a realistic alternative, and say whether a government agency would normally make that assumption. Ask me questions before you answer."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Run both prompts. Which answer compares all the assumptions before picking one? Which answer gives you a number you could use to make a decision?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18"/>
          <w:szCs w:val="18"/>
          <w:color w:val="545860"/>
        </w:rPr>
        <w:t xml:space="preserve">Module 2 · Day 3, Session 1 · Was It Worth It?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36"/>
          <w:szCs w:val="36"/>
          <w:color w:val="063360"/>
        </w:rPr>
        <w:t xml:space="preserve">Stress-test scenario cards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96"/>
        <w:gridCol w:w="4896"/>
      </w:tblGrid>
      <w:tr>
        <w:trPr>
          <w:trHeight w:val="3456" w:hRule="atLeast"/>
        </w:trPr>
        body1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Card 1 · Old habits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Businesses drift back to their old waste practices. The saving shrinks by 30% every year after the first.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Predict the ratio: ______  Post a sticky note with your card number and prediction on the ratio wall.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Tell the trainer: Saving shrinks each year: 30%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Then put this card on the wall at the ratio shown on screen.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Could this realistically happen in a programme like GreenWaste?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Your verdict: does the programme still pay for itself (ratio above 1)?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Card 2 · The hidden costs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The authority's set-up, administration and the businesses' own time add 600 AED per business that the headline left out.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Predict the ratio: ______  Post a sticky note with your card number and prediction on the ratio wall.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Tell the trainer: Costs left out: 600 AED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Then put this card on the wall at the ratio shown on screen.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Could this realistically happen in a programme like GreenWaste?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Your verdict: does the programme still pay for itself (ratio above 1)?</w:t>
            </w:r>
          </w:p>
        </w:tc>
      </w:tr>
      <w:tr>
        <w:trPr>
          <w:trHeight w:val="3456" w:hRule="atLeast"/>
        </w:trPr>
        body2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Card 3 · The finance ministry's rate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The finance ministry insists on its standard discount rate of 8% instead of 5%.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Predict the ratio: ______  Post a sticky note with your card number and prediction on the ratio wall.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Tell the trainer: Discount rate: 8%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Then put this card on the wall at the ratio shown on screen.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Could this realistically happen in a programme like GreenWaste?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Your verdict: does the programme still pay for itself (ratio above 1)?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Card 4 · A shorter life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The new equipment is replaced after three years, so the saving lasts three years, not five.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Predict the ratio: ______  Post a sticky note with your card number and prediction on the ratio wall.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Tell the trainer: Years the saving lasts: 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Then put this card on the wall at the ratio shown on screen.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Could this realistically happen in a programme like GreenWaste?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Your verdict: does the programme still pay for itself (ratio above 1)?</w:t>
            </w:r>
          </w:p>
        </w:tc>
      </w:tr>
      <w:tr>
        <w:trPr>
          <w:trHeight w:val="3456" w:hRule="atLeast"/>
        </w:trPr>
        body3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Card 5 · Old habits and hidden costs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Both card 1 and card 2 happen.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Predict the ratio: ______  Post a sticky note with your card number and prediction on the ratio wall.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Tell the trainer: Shrinks 30% a year, and 600 AED left out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Then put this card on the wall at the ratio shown on screen.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Could this realistically happen in a programme like GreenWaste?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Your verdict: does the programme still pay for itself (ratio above 1)?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</w:tr>
    </w:tbl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18"/>
          <w:szCs w:val="18"/>
          <w:color w:val="545860"/>
        </w:rPr>
        <w:t xml:space="preserve">Module 2 · Day 3, Session 1 · Was It Worth It?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36"/>
          <w:szCs w:val="36"/>
          <w:color w:val="063360"/>
        </w:rPr>
        <w:t xml:space="preserve">Group recording sheet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12"/>
        <w:gridCol w:w="6624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 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Answer</w:t>
            </w:r>
          </w:p>
        </w:tc>
      </w:tr>
      <w:tr>
        <w:trPr>
          <w:trHeight w:val="864" w:hRule="atLeast"/>
        </w:trPr>
        body1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Our card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864" w:hRule="atLeast"/>
        </w:trPr>
        body2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Settings we gave the trainer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864" w:hRule="atLeast"/>
        </w:trPr>
        body3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Our prediction (before the trainer ran it)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864" w:hRule="atLeast"/>
        </w:trPr>
        body4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Benefit-cost ratio shown on screen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864" w:hRule="atLeast"/>
        </w:trPr>
        body5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Realistic? Why or why not?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864" w:hRule="atLeast"/>
        </w:trPr>
        body6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Does the programme still pay for itself (ratio above 1)?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864" w:hRule="atLeast"/>
        </w:trPr>
        body7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One question for the evaluator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6"/>
          <w:szCs w:val="26"/>
          <w:color w:val="215A9E"/>
        </w:rPr>
        <w:t xml:space="preserve">The three questions, for GreenWaste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1. Are the benefits realistic? Circle where the benefit figure comes from:  Measured  /  Modelled  /  Assumed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2. Are all the costs included?  What is missing?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3. What change would make the benefit-cost ratio fall below 1?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18"/>
          <w:szCs w:val="18"/>
          <w:color w:val="545860"/>
        </w:rPr>
        <w:t xml:space="preserve">Module 2 · Day 3, Session 1 · Was It Worth It?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36"/>
          <w:szCs w:val="36"/>
          <w:color w:val="063360"/>
        </w:rPr>
        <w:t xml:space="preserve">Take-away card: judging a cost-benefit claim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96"/>
        <w:gridCol w:w="4896"/>
      </w:tblGrid>
      <w:tr>
        <w:trPr>
          <w:trHeight w:val="3600" w:hRule="atLeast"/>
        </w:trPr>
        body1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for any cost-benefit ratio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Are the benefits realistic? Were they measured, modelled or assumed?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Are all the costs included? What was left out?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What would make the ratio fall below 1? Which assumption, and by how much?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Ask: "What assumption would have to change for this ratio to fall below 1, and what is your evidence for it?"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for any cost-benefit ratio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Are the benefits realistic? Were they measured, modelled or assumed?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Are all the costs included? What was left out?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What would make the ratio fall below 1? Which assumption, and by how much?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Ask: "What assumption would have to change for this ratio to fall below 1, and what is your evidence for it?"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  <w:tr>
        <w:trPr>
          <w:trHeight w:val="3600" w:hRule="atLeast"/>
        </w:trPr>
        body2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for any cost-benefit ratio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Are the benefits realistic? Were they measured, modelled or assumed?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Are all the costs included? What was left out?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What would make the ratio fall below 1? Which assumption, and by how much?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Ask: "What assumption would have to change for this ratio to fall below 1, and what is your evidence for it?"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for any cost-benefit ratio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Are the benefits realistic? Were they measured, modelled or assumed?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Are all the costs included? What was left out?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What would make the ratio fall below 1? Which assumption, and by how much?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Ask: "What assumption would have to change for this ratio to fall below 1, and what is your evidence for it?"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  <w:tr>
        <w:trPr>
          <w:trHeight w:val="3600" w:hRule="atLeast"/>
        </w:trPr>
        body3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for any cost-benefit ratio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Are the benefits realistic? Were they measured, modelled or assumed?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Are all the costs included? What was left out?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What would make the ratio fall below 1? Which assumption, and by how much?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Ask: "What assumption would have to change for this ratio to fall below 1, and what is your evidence for it?"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for any cost-benefit ratio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Are the benefits realistic? Were they measured, modelled or assumed?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Are all the costs included? What was left out?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What would make the ratio fall below 1? Which assumption, and by how much?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Ask: "What assumption would have to change for this ratio to fall below 1, and what is your evidence for it?"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</w:tbl>
    <w:sectPr w:officer="true">
      <w:pgMar w:header="720" w:bottom="1008" w:top="1008" w:right="1152" w:left="1152" w:footer="720" w:gutter="720"/>
      <w:pgSz w:h="16838" w:w="11906" w:orient="portrait"/>
      <w:cols/>
      <w:type w:val="continuous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2026-10-06T05:49:14Z</dcterms:modified>
  <cp:category/>
</cp:coreProperties>
</file>