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Central</w:t>
      </w:r>
      <w:r>
        <w:t xml:space="preserve"> </w:t>
      </w:r>
      <w:r>
        <w:t xml:space="preserve">African</w:t>
      </w:r>
      <w:r>
        <w:t xml:space="preserve"> </w:t>
      </w:r>
      <w:r>
        <w:t xml:space="preserve">Republic</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Central African Republic reports 100 deaths during the two-wave epidemic in the country with a peak of weekly deaths of 22 deaths during week 2020-W26. Rt ranges from 0.53 to 2.11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Central%20African%20Republic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998. We work with scenarios where the average is multiplied by five, ten and by 21.9, which represents the number of times the average has to be multiplied to cover 80% of the population during 180 days. This means we set range of maximum vaccines per day from 1,996 to 43,700 people vaccinated per day, which represents 998 to 21,850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Central%20African%20Republic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12%, set as the baseline, to 92. This is equivalent to a FVC ranging from 3% to 84%.</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13192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Central%20African%20Republic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Central%20African%20Republic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84% of the population is immunised across 2022. The scenario implies an R0 equal to 1.1. In this case, 54.6% of deaths averted if 10925 people are vaccinated per day, prioritising older people’s vaccination. This represents 13192 deaths averted. Under a lack of a vaccination strategy, deaths saved falls to 10630.</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21850</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1587227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10,630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21850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1638686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2,824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12,033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95,842, 3,981, and 8,665, respectively. The maximum averted figures for the oldest group are 19,711 infections, 2,559 hospitalisations, and 3,921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Central%20African%20Republic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Central African Republic</dc:title>
  <dc:creator>Lucas Sempe</dc:creator>
  <cp:keywords/>
  <dcterms:created xsi:type="dcterms:W3CDTF">2021-11-04T14:31:55Z</dcterms:created>
  <dcterms:modified xsi:type="dcterms:W3CDTF">2021-11-04T14:31:55Z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