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CBDA" w14:textId="77777777" w:rsidR="00777A92" w:rsidRDefault="00777A92">
      <w:pPr>
        <w:rPr>
          <w:lang w:val="es-ES"/>
        </w:rPr>
      </w:pPr>
    </w:p>
    <w:p w14:paraId="7725915D" w14:textId="77777777" w:rsidR="00207D65" w:rsidRDefault="00207D65">
      <w:pPr>
        <w:rPr>
          <w:lang w:val="es-ES"/>
        </w:rPr>
      </w:pPr>
    </w:p>
    <w:p w14:paraId="050CE20A" w14:textId="77777777" w:rsidR="001A6999" w:rsidRDefault="001A6999" w:rsidP="00207D65">
      <w:pPr>
        <w:jc w:val="center"/>
        <w:rPr>
          <w:color w:val="E97132" w:themeColor="accent2"/>
          <w:sz w:val="44"/>
          <w:szCs w:val="96"/>
          <w:lang w:val="es-ES"/>
        </w:rPr>
      </w:pPr>
    </w:p>
    <w:p w14:paraId="20B4F483" w14:textId="77777777" w:rsidR="001A6999" w:rsidRDefault="001A6999" w:rsidP="00207D65">
      <w:pPr>
        <w:jc w:val="center"/>
        <w:rPr>
          <w:color w:val="E97132" w:themeColor="accent2"/>
          <w:sz w:val="44"/>
          <w:szCs w:val="96"/>
          <w:lang w:val="es-ES"/>
        </w:rPr>
      </w:pPr>
    </w:p>
    <w:p w14:paraId="185B480B" w14:textId="77777777" w:rsidR="001A6999" w:rsidRPr="007D7897" w:rsidRDefault="001A6999" w:rsidP="00207D65">
      <w:pPr>
        <w:jc w:val="center"/>
        <w:rPr>
          <w:color w:val="F1791F"/>
          <w:sz w:val="44"/>
          <w:szCs w:val="96"/>
          <w:lang w:val="es-ES"/>
        </w:rPr>
      </w:pPr>
    </w:p>
    <w:p w14:paraId="4EDA140C" w14:textId="77777777" w:rsidR="001A6999" w:rsidRPr="007D7897" w:rsidRDefault="001A6999" w:rsidP="00207D65">
      <w:pPr>
        <w:jc w:val="center"/>
        <w:rPr>
          <w:color w:val="F1791F"/>
          <w:sz w:val="44"/>
          <w:szCs w:val="96"/>
          <w:lang w:val="es-ES"/>
        </w:rPr>
      </w:pPr>
    </w:p>
    <w:p w14:paraId="6AF30860" w14:textId="00E79209" w:rsidR="00207D65" w:rsidRPr="007D7897" w:rsidRDefault="00207D65" w:rsidP="00207D65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 xml:space="preserve">Ladrillera Santafé </w:t>
      </w:r>
    </w:p>
    <w:p w14:paraId="49D6AD7C" w14:textId="47C46515" w:rsidR="00207D65" w:rsidRPr="007D7897" w:rsidRDefault="00207D65" w:rsidP="00207D65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 xml:space="preserve">Manual </w:t>
      </w:r>
      <w:r w:rsidR="00B71DE1">
        <w:rPr>
          <w:color w:val="F1791F"/>
          <w:sz w:val="44"/>
          <w:szCs w:val="96"/>
          <w:lang w:val="es-ES"/>
        </w:rPr>
        <w:t>Técnico</w:t>
      </w:r>
    </w:p>
    <w:tbl>
      <w:tblPr>
        <w:tblStyle w:val="Tablaconcuadrcula"/>
        <w:tblpPr w:leftFromText="141" w:rightFromText="141" w:vertAnchor="text" w:horzAnchor="margin" w:tblpY="5044"/>
        <w:tblW w:w="9923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7D7897" w:rsidRPr="007D7897" w14:paraId="521C0625" w14:textId="77777777" w:rsidTr="001A6999">
        <w:trPr>
          <w:trHeight w:val="338"/>
        </w:trPr>
        <w:tc>
          <w:tcPr>
            <w:tcW w:w="2977" w:type="dxa"/>
            <w:tcBorders>
              <w:top w:val="thinThickSmallGap" w:sz="24" w:space="0" w:color="E97132" w:themeColor="accent2"/>
              <w:left w:val="nil"/>
              <w:bottom w:val="nil"/>
              <w:right w:val="nil"/>
            </w:tcBorders>
          </w:tcPr>
          <w:p w14:paraId="46DCD8A2" w14:textId="73A5E871" w:rsidR="001A6999" w:rsidRPr="007D7897" w:rsidRDefault="001A6999" w:rsidP="001A6999">
            <w:pPr>
              <w:jc w:val="center"/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Versión:</w:t>
            </w:r>
          </w:p>
        </w:tc>
        <w:tc>
          <w:tcPr>
            <w:tcW w:w="6946" w:type="dxa"/>
            <w:tcBorders>
              <w:top w:val="thinThickSmallGap" w:sz="24" w:space="0" w:color="E97132" w:themeColor="accent2"/>
              <w:left w:val="nil"/>
              <w:bottom w:val="nil"/>
              <w:right w:val="nil"/>
            </w:tcBorders>
          </w:tcPr>
          <w:p w14:paraId="216F9E63" w14:textId="77777777" w:rsidR="001A6999" w:rsidRPr="007D7897" w:rsidRDefault="001A6999" w:rsidP="001A6999">
            <w:pPr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1.0.0</w:t>
            </w:r>
          </w:p>
        </w:tc>
      </w:tr>
      <w:tr w:rsidR="007D7897" w:rsidRPr="007D7897" w14:paraId="513F1E3F" w14:textId="77777777" w:rsidTr="001A6999">
        <w:trPr>
          <w:trHeight w:val="402"/>
        </w:trPr>
        <w:tc>
          <w:tcPr>
            <w:tcW w:w="2977" w:type="dxa"/>
            <w:tcBorders>
              <w:top w:val="nil"/>
              <w:left w:val="nil"/>
              <w:bottom w:val="thinThickSmallGap" w:sz="24" w:space="0" w:color="E97132" w:themeColor="accent2"/>
              <w:right w:val="nil"/>
            </w:tcBorders>
          </w:tcPr>
          <w:p w14:paraId="18248C8A" w14:textId="77777777" w:rsidR="001A6999" w:rsidRPr="007D7897" w:rsidRDefault="001A6999" w:rsidP="001A6999">
            <w:pPr>
              <w:jc w:val="center"/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Fecha:</w:t>
            </w:r>
          </w:p>
        </w:tc>
        <w:tc>
          <w:tcPr>
            <w:tcW w:w="6946" w:type="dxa"/>
            <w:tcBorders>
              <w:top w:val="nil"/>
              <w:left w:val="nil"/>
              <w:bottom w:val="thinThickSmallGap" w:sz="24" w:space="0" w:color="E97132" w:themeColor="accent2"/>
              <w:right w:val="nil"/>
            </w:tcBorders>
          </w:tcPr>
          <w:p w14:paraId="4D304E78" w14:textId="77777777" w:rsidR="001A6999" w:rsidRPr="007D7897" w:rsidRDefault="001A6999" w:rsidP="001A6999">
            <w:pPr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21/05/2025</w:t>
            </w:r>
          </w:p>
        </w:tc>
      </w:tr>
    </w:tbl>
    <w:p w14:paraId="13AA274A" w14:textId="1F3FF3B8" w:rsidR="00207D65" w:rsidRPr="007D7897" w:rsidRDefault="00207D65" w:rsidP="001A6999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>APP_Ladrillera</w:t>
      </w:r>
    </w:p>
    <w:p w14:paraId="23D693D2" w14:textId="77777777" w:rsidR="00207D65" w:rsidRPr="007D7897" w:rsidRDefault="00207D65" w:rsidP="00207D65">
      <w:pPr>
        <w:jc w:val="center"/>
        <w:rPr>
          <w:color w:val="F1791F"/>
          <w:sz w:val="44"/>
          <w:szCs w:val="96"/>
          <w:lang w:val="es-ES"/>
        </w:rPr>
      </w:pPr>
    </w:p>
    <w:p w14:paraId="1522CE9E" w14:textId="77777777" w:rsidR="00207D65" w:rsidRPr="007D7897" w:rsidRDefault="00207D65" w:rsidP="00207D65">
      <w:pPr>
        <w:jc w:val="center"/>
        <w:rPr>
          <w:color w:val="F1791F"/>
          <w:lang w:val="es-ES"/>
        </w:rPr>
      </w:pPr>
    </w:p>
    <w:p w14:paraId="5C2854AB" w14:textId="77777777" w:rsidR="00E82DB6" w:rsidRPr="007D7897" w:rsidRDefault="00E82DB6" w:rsidP="00E82DB6">
      <w:pPr>
        <w:rPr>
          <w:color w:val="F1791F"/>
          <w:lang w:val="es-ES"/>
        </w:rPr>
      </w:pPr>
    </w:p>
    <w:p w14:paraId="7F113288" w14:textId="77777777" w:rsidR="00E82DB6" w:rsidRPr="007D7897" w:rsidRDefault="00E82DB6" w:rsidP="00E82DB6">
      <w:pPr>
        <w:rPr>
          <w:color w:val="F1791F"/>
          <w:lang w:val="es-ES"/>
        </w:rPr>
      </w:pPr>
    </w:p>
    <w:p w14:paraId="2E233C49" w14:textId="77777777" w:rsidR="00E82DB6" w:rsidRPr="007D7897" w:rsidRDefault="00E82DB6" w:rsidP="00E82DB6">
      <w:pPr>
        <w:rPr>
          <w:color w:val="F1791F"/>
          <w:lang w:val="es-ES"/>
        </w:rPr>
      </w:pPr>
    </w:p>
    <w:p w14:paraId="770DEE81" w14:textId="77777777" w:rsidR="00E82DB6" w:rsidRPr="007D7897" w:rsidRDefault="00E82DB6" w:rsidP="00E82DB6">
      <w:pPr>
        <w:rPr>
          <w:color w:val="F1791F"/>
          <w:lang w:val="es-ES"/>
        </w:rPr>
      </w:pPr>
    </w:p>
    <w:p w14:paraId="135AA7A8" w14:textId="77777777" w:rsidR="00E82DB6" w:rsidRPr="007D7897" w:rsidRDefault="00E82DB6" w:rsidP="00E82DB6">
      <w:pPr>
        <w:rPr>
          <w:color w:val="F1791F"/>
          <w:lang w:val="es-ES"/>
        </w:rPr>
      </w:pPr>
    </w:p>
    <w:p w14:paraId="52BFA7B0" w14:textId="77777777" w:rsidR="00E82DB6" w:rsidRPr="007D7897" w:rsidRDefault="00E82DB6" w:rsidP="00E82DB6">
      <w:pPr>
        <w:rPr>
          <w:color w:val="F1791F"/>
          <w:lang w:val="es-ES"/>
        </w:rPr>
      </w:pPr>
    </w:p>
    <w:p w14:paraId="5A213DEA" w14:textId="77777777" w:rsidR="00E82DB6" w:rsidRPr="007D7897" w:rsidRDefault="00E82DB6" w:rsidP="00E82DB6">
      <w:pPr>
        <w:rPr>
          <w:color w:val="F1791F"/>
          <w:lang w:val="es-ES"/>
        </w:rPr>
      </w:pPr>
    </w:p>
    <w:p w14:paraId="690BC228" w14:textId="1A838894" w:rsidR="00E82DB6" w:rsidRPr="007D7897" w:rsidRDefault="00E82DB6">
      <w:pPr>
        <w:rPr>
          <w:color w:val="F1791F"/>
          <w:lang w:val="es-ES"/>
        </w:rPr>
      </w:pPr>
      <w:r w:rsidRPr="007D7897">
        <w:rPr>
          <w:color w:val="F1791F"/>
          <w:lang w:val="es-ES"/>
        </w:rPr>
        <w:br w:type="page"/>
      </w:r>
    </w:p>
    <w:p w14:paraId="431B5F45" w14:textId="77777777" w:rsidR="00E82DB6" w:rsidRPr="00E82DB6" w:rsidRDefault="00E82DB6" w:rsidP="00E82DB6">
      <w:pPr>
        <w:jc w:val="right"/>
        <w:rPr>
          <w:lang w:val="es-ES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44"/>
          <w:lang w:val="es-ES" w:eastAsia="en-US"/>
          <w14:ligatures w14:val="standardContextual"/>
        </w:rPr>
        <w:id w:val="706143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06855" w14:textId="2689F1BC" w:rsidR="005E1BEA" w:rsidRDefault="005E1BEA">
          <w:pPr>
            <w:pStyle w:val="TtuloTDC"/>
          </w:pPr>
          <w:r>
            <w:rPr>
              <w:lang w:val="es-ES"/>
            </w:rPr>
            <w:t>Tabla de contenido</w:t>
          </w:r>
        </w:p>
        <w:p w14:paraId="148BCEDB" w14:textId="5C13D7F6" w:rsidR="00B71DE1" w:rsidRDefault="005E1BEA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0979" w:history="1">
            <w:r w:rsidR="00B71DE1" w:rsidRPr="00B962C1">
              <w:rPr>
                <w:rStyle w:val="Hipervnculo"/>
                <w:noProof/>
              </w:rPr>
              <w:t>1.</w:t>
            </w:r>
            <w:r w:rsidR="00B71DE1"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="00B71DE1" w:rsidRPr="00B962C1">
              <w:rPr>
                <w:rStyle w:val="Hipervnculo"/>
                <w:noProof/>
              </w:rPr>
              <w:t>Control de cambios</w:t>
            </w:r>
            <w:r w:rsidR="00B71DE1">
              <w:rPr>
                <w:noProof/>
                <w:webHidden/>
              </w:rPr>
              <w:tab/>
            </w:r>
            <w:r w:rsidR="00B71DE1">
              <w:rPr>
                <w:noProof/>
                <w:webHidden/>
              </w:rPr>
              <w:fldChar w:fldCharType="begin"/>
            </w:r>
            <w:r w:rsidR="00B71DE1">
              <w:rPr>
                <w:noProof/>
                <w:webHidden/>
              </w:rPr>
              <w:instrText xml:space="preserve"> PAGEREF _Toc198800979 \h </w:instrText>
            </w:r>
            <w:r w:rsidR="00B71DE1">
              <w:rPr>
                <w:noProof/>
                <w:webHidden/>
              </w:rPr>
            </w:r>
            <w:r w:rsidR="00B71DE1">
              <w:rPr>
                <w:noProof/>
                <w:webHidden/>
              </w:rPr>
              <w:fldChar w:fldCharType="separate"/>
            </w:r>
            <w:r w:rsidR="00B71DE1">
              <w:rPr>
                <w:noProof/>
                <w:webHidden/>
              </w:rPr>
              <w:t>2</w:t>
            </w:r>
            <w:r w:rsidR="00B71DE1">
              <w:rPr>
                <w:noProof/>
                <w:webHidden/>
              </w:rPr>
              <w:fldChar w:fldCharType="end"/>
            </w:r>
          </w:hyperlink>
        </w:p>
        <w:p w14:paraId="528B76D5" w14:textId="78F0FA90" w:rsidR="00B71DE1" w:rsidRDefault="00B71D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0" w:history="1">
            <w:r w:rsidRPr="00B962C1">
              <w:rPr>
                <w:rStyle w:val="Hipervnculo"/>
                <w:noProof/>
                <w:lang w:val="es-ES"/>
              </w:rPr>
              <w:t>Manual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A9F6" w14:textId="3A97F1C6" w:rsidR="00B71DE1" w:rsidRDefault="00B71DE1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1" w:history="1">
            <w:r w:rsidRPr="00B962C1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Instalación APP_Ladrillera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2160" w14:textId="5C1741C0" w:rsidR="00B71DE1" w:rsidRDefault="00B71DE1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2" w:history="1">
            <w:r w:rsidRPr="00B962C1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Diagramas APP_Ladrillera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4601" w14:textId="45A9685D" w:rsidR="00B71DE1" w:rsidRDefault="00B71DE1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3" w:history="1">
            <w:r w:rsidRPr="00B962C1">
              <w:rPr>
                <w:rStyle w:val="Hipervnculo"/>
                <w:noProof/>
                <w:lang w:val="es-ES"/>
              </w:rPr>
              <w:t>3.1.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Modulo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5E04" w14:textId="5CF8587A" w:rsidR="00B71DE1" w:rsidRDefault="00B71DE1">
          <w:pPr>
            <w:pStyle w:val="TD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4" w:history="1">
            <w:r w:rsidRPr="00B962C1">
              <w:rPr>
                <w:rStyle w:val="Hipervnculo"/>
                <w:noProof/>
                <w:lang w:val="es-ES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Formulario de administración de perfiles y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AE7F" w14:textId="074B77F3" w:rsidR="00B71DE1" w:rsidRDefault="00B71DE1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5" w:history="1">
            <w:r w:rsidRPr="00B962C1">
              <w:rPr>
                <w:rStyle w:val="Hipervnculo"/>
                <w:noProof/>
                <w:lang w:val="es-ES"/>
              </w:rPr>
              <w:t>3.2.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Módulo de Talento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1F78" w14:textId="14635FD3" w:rsidR="00B71DE1" w:rsidRDefault="00B71DE1">
          <w:pPr>
            <w:pStyle w:val="TD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6" w:history="1">
            <w:r w:rsidRPr="00B962C1">
              <w:rPr>
                <w:rStyle w:val="Hipervnculo"/>
                <w:noProof/>
                <w:lang w:val="es-ES"/>
              </w:rPr>
              <w:t>3.2.1.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Formularios de ESLABON y Tarjetas 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168F" w14:textId="43B9C382" w:rsidR="00B71DE1" w:rsidRDefault="00B71DE1">
          <w:pPr>
            <w:pStyle w:val="TD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7" w:history="1">
            <w:r w:rsidRPr="00B962C1">
              <w:rPr>
                <w:rStyle w:val="Hipervnculo"/>
                <w:noProof/>
                <w:lang w:val="es-ES"/>
              </w:rPr>
              <w:t>3.2.2.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Formulario Capacitaciones 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4F3A" w14:textId="6D698F16" w:rsidR="00B71DE1" w:rsidRDefault="00B71DE1">
          <w:pPr>
            <w:pStyle w:val="TD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8" w:history="1">
            <w:r w:rsidRPr="00B962C1">
              <w:rPr>
                <w:rStyle w:val="Hipervnculo"/>
                <w:noProof/>
                <w:lang w:val="es-ES"/>
              </w:rPr>
              <w:t>3.2.3.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Formulario Inspección 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57C3" w14:textId="4D609341" w:rsidR="00B71DE1" w:rsidRDefault="00B71DE1">
          <w:pPr>
            <w:pStyle w:val="TD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98800989" w:history="1">
            <w:r w:rsidRPr="00B962C1">
              <w:rPr>
                <w:rStyle w:val="Hipervnculo"/>
                <w:noProof/>
                <w:lang w:val="es-ES"/>
              </w:rPr>
              <w:t>3.2.4.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CO"/>
              </w:rPr>
              <w:tab/>
            </w:r>
            <w:r w:rsidRPr="00B962C1">
              <w:rPr>
                <w:rStyle w:val="Hipervnculo"/>
                <w:noProof/>
                <w:lang w:val="es-ES"/>
              </w:rPr>
              <w:t>Formulario Procesos disciplinarios.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53EF" w14:textId="534D98B3" w:rsidR="005E1BEA" w:rsidRDefault="005E1BEA">
          <w:r>
            <w:rPr>
              <w:b/>
              <w:bCs/>
              <w:lang w:val="es-ES"/>
            </w:rPr>
            <w:fldChar w:fldCharType="end"/>
          </w:r>
        </w:p>
      </w:sdtContent>
    </w:sdt>
    <w:p w14:paraId="7FF2DC5A" w14:textId="4CC0E919" w:rsidR="005E1BEA" w:rsidRPr="005A4063" w:rsidRDefault="005A4063" w:rsidP="005A4063">
      <w:pPr>
        <w:pStyle w:val="Ttulo1"/>
        <w:numPr>
          <w:ilvl w:val="0"/>
          <w:numId w:val="5"/>
        </w:numPr>
      </w:pPr>
      <w:bookmarkStart w:id="0" w:name="_Toc198800979"/>
      <w:r>
        <w:t>Control de cambios</w:t>
      </w:r>
      <w:bookmarkEnd w:id="0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42109F" w14:paraId="5528FD6B" w14:textId="77777777" w:rsidTr="007D7897">
        <w:tc>
          <w:tcPr>
            <w:tcW w:w="8828" w:type="dxa"/>
            <w:gridSpan w:val="4"/>
            <w:shd w:val="clear" w:color="auto" w:fill="F1791F"/>
          </w:tcPr>
          <w:p w14:paraId="544AD061" w14:textId="3535FC8A" w:rsidR="0042109F" w:rsidRPr="00F96532" w:rsidRDefault="0042109F" w:rsidP="0042109F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Redacción</w:t>
            </w:r>
          </w:p>
        </w:tc>
      </w:tr>
      <w:tr w:rsidR="00D073A2" w14:paraId="197FBF9D" w14:textId="77777777" w:rsidTr="007D7897">
        <w:tc>
          <w:tcPr>
            <w:tcW w:w="2689" w:type="dxa"/>
            <w:shd w:val="clear" w:color="auto" w:fill="F1791F"/>
          </w:tcPr>
          <w:p w14:paraId="208EC618" w14:textId="5727EC0E" w:rsidR="00D073A2" w:rsidRPr="00F96532" w:rsidRDefault="00D073A2" w:rsidP="00D073A2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1984" w:type="dxa"/>
            <w:shd w:val="clear" w:color="auto" w:fill="F1791F"/>
          </w:tcPr>
          <w:p w14:paraId="2052407E" w14:textId="2243D546" w:rsidR="00D073A2" w:rsidRPr="00F96532" w:rsidRDefault="0042109F" w:rsidP="0042109F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948" w:type="dxa"/>
            <w:shd w:val="clear" w:color="auto" w:fill="F1791F"/>
          </w:tcPr>
          <w:p w14:paraId="0E80D6FA" w14:textId="5419644C" w:rsidR="00D073A2" w:rsidRPr="00F96532" w:rsidRDefault="0042109F" w:rsidP="0042109F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7FC3E6F2" w14:textId="4AC30C7B" w:rsidR="00D073A2" w:rsidRPr="00F96532" w:rsidRDefault="0042109F" w:rsidP="0042109F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D073A2" w14:paraId="6AB8F4E3" w14:textId="77777777" w:rsidTr="00F96532">
        <w:tc>
          <w:tcPr>
            <w:tcW w:w="2689" w:type="dxa"/>
          </w:tcPr>
          <w:p w14:paraId="54E69A83" w14:textId="2548F985" w:rsidR="00D073A2" w:rsidRDefault="00EC0B30" w:rsidP="005E1BEA">
            <w:pPr>
              <w:rPr>
                <w:lang w:val="es-ES"/>
              </w:rPr>
            </w:pPr>
            <w:r>
              <w:rPr>
                <w:lang w:val="es-ES"/>
              </w:rPr>
              <w:t xml:space="preserve">Andres </w:t>
            </w:r>
            <w:r w:rsidR="00F96532">
              <w:rPr>
                <w:lang w:val="es-ES"/>
              </w:rPr>
              <w:t>Felipe Garzon R.</w:t>
            </w:r>
          </w:p>
        </w:tc>
        <w:tc>
          <w:tcPr>
            <w:tcW w:w="1984" w:type="dxa"/>
          </w:tcPr>
          <w:p w14:paraId="2DC28170" w14:textId="1052C27F" w:rsidR="00D073A2" w:rsidRDefault="00F96532" w:rsidP="005E1BEA">
            <w:pPr>
              <w:rPr>
                <w:lang w:val="es-ES"/>
              </w:rPr>
            </w:pPr>
            <w:r>
              <w:rPr>
                <w:lang w:val="es-ES"/>
              </w:rPr>
              <w:t>Asistente de datos</w:t>
            </w:r>
          </w:p>
        </w:tc>
        <w:tc>
          <w:tcPr>
            <w:tcW w:w="1948" w:type="dxa"/>
          </w:tcPr>
          <w:p w14:paraId="19EC641B" w14:textId="77777777" w:rsidR="00D073A2" w:rsidRDefault="00D073A2" w:rsidP="005E1BEA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CC91F0D" w14:textId="70619534" w:rsidR="00D073A2" w:rsidRDefault="00F96532" w:rsidP="005E1BEA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12EE8AAE" w14:textId="77777777" w:rsidR="005E1BEA" w:rsidRDefault="005E1BEA" w:rsidP="005E1BE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948"/>
        <w:gridCol w:w="2207"/>
      </w:tblGrid>
      <w:tr w:rsidR="00DF730E" w14:paraId="24DD1CE4" w14:textId="77777777" w:rsidTr="00B9076B">
        <w:tc>
          <w:tcPr>
            <w:tcW w:w="8828" w:type="dxa"/>
            <w:gridSpan w:val="4"/>
            <w:shd w:val="clear" w:color="auto" w:fill="F1791F"/>
          </w:tcPr>
          <w:p w14:paraId="4898B178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Revisión</w:t>
            </w:r>
          </w:p>
        </w:tc>
      </w:tr>
      <w:tr w:rsidR="00DF730E" w14:paraId="0C4102C5" w14:textId="77777777" w:rsidTr="00B9076B">
        <w:tc>
          <w:tcPr>
            <w:tcW w:w="2405" w:type="dxa"/>
            <w:shd w:val="clear" w:color="auto" w:fill="F1791F"/>
          </w:tcPr>
          <w:p w14:paraId="51AA1791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2268" w:type="dxa"/>
            <w:shd w:val="clear" w:color="auto" w:fill="F1791F"/>
          </w:tcPr>
          <w:p w14:paraId="0556ED1F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948" w:type="dxa"/>
            <w:shd w:val="clear" w:color="auto" w:fill="F1791F"/>
          </w:tcPr>
          <w:p w14:paraId="72D370C3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3499D304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DF730E" w14:paraId="217C4FD1" w14:textId="77777777" w:rsidTr="00B9076B">
        <w:tc>
          <w:tcPr>
            <w:tcW w:w="2405" w:type="dxa"/>
          </w:tcPr>
          <w:p w14:paraId="3513E987" w14:textId="77777777" w:rsidR="00DF730E" w:rsidRDefault="00DF730E" w:rsidP="00B9076B">
            <w:pPr>
              <w:rPr>
                <w:lang w:val="es-ES"/>
              </w:rPr>
            </w:pPr>
            <w:r>
              <w:rPr>
                <w:lang w:val="es-ES"/>
              </w:rPr>
              <w:t>Albeiro Sandoval  G.</w:t>
            </w:r>
          </w:p>
        </w:tc>
        <w:tc>
          <w:tcPr>
            <w:tcW w:w="2268" w:type="dxa"/>
          </w:tcPr>
          <w:p w14:paraId="57F2AF17" w14:textId="77777777" w:rsidR="00DF730E" w:rsidRDefault="00DF730E" w:rsidP="00B9076B">
            <w:pPr>
              <w:rPr>
                <w:lang w:val="es-ES"/>
              </w:rPr>
            </w:pPr>
            <w:r>
              <w:rPr>
                <w:lang w:val="es-ES"/>
              </w:rPr>
              <w:t>Jefe desarrollo de TI</w:t>
            </w:r>
          </w:p>
        </w:tc>
        <w:tc>
          <w:tcPr>
            <w:tcW w:w="1948" w:type="dxa"/>
          </w:tcPr>
          <w:p w14:paraId="1433F766" w14:textId="77777777" w:rsidR="00DF730E" w:rsidRDefault="00DF730E" w:rsidP="00B9076B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8A6C911" w14:textId="77777777" w:rsidR="00DF730E" w:rsidRDefault="00DF730E" w:rsidP="00B9076B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390ED912" w14:textId="77777777" w:rsidR="00DF730E" w:rsidRDefault="00DF730E" w:rsidP="00DF73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381"/>
        <w:gridCol w:w="2207"/>
      </w:tblGrid>
      <w:tr w:rsidR="00DF730E" w14:paraId="684CB912" w14:textId="77777777" w:rsidTr="00B9076B">
        <w:tc>
          <w:tcPr>
            <w:tcW w:w="8828" w:type="dxa"/>
            <w:gridSpan w:val="4"/>
            <w:shd w:val="clear" w:color="auto" w:fill="F1791F"/>
          </w:tcPr>
          <w:p w14:paraId="09AA60B5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Aceptación</w:t>
            </w:r>
          </w:p>
        </w:tc>
      </w:tr>
      <w:tr w:rsidR="00DF730E" w14:paraId="1C3F9955" w14:textId="77777777" w:rsidTr="00B9076B">
        <w:tc>
          <w:tcPr>
            <w:tcW w:w="2972" w:type="dxa"/>
            <w:shd w:val="clear" w:color="auto" w:fill="F1791F"/>
          </w:tcPr>
          <w:p w14:paraId="6264E604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2268" w:type="dxa"/>
            <w:shd w:val="clear" w:color="auto" w:fill="F1791F"/>
          </w:tcPr>
          <w:p w14:paraId="53D918AB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381" w:type="dxa"/>
            <w:shd w:val="clear" w:color="auto" w:fill="F1791F"/>
          </w:tcPr>
          <w:p w14:paraId="4A944391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34F0FDA6" w14:textId="77777777" w:rsidR="00DF730E" w:rsidRPr="007D7897" w:rsidRDefault="00DF730E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DF730E" w14:paraId="7BE70484" w14:textId="77777777" w:rsidTr="00B9076B">
        <w:tc>
          <w:tcPr>
            <w:tcW w:w="2972" w:type="dxa"/>
          </w:tcPr>
          <w:p w14:paraId="4EEA050E" w14:textId="77777777" w:rsidR="00DF730E" w:rsidRDefault="00DF730E" w:rsidP="00B9076B">
            <w:pPr>
              <w:rPr>
                <w:lang w:val="es-ES"/>
              </w:rPr>
            </w:pPr>
            <w:r>
              <w:rPr>
                <w:lang w:val="es-ES"/>
              </w:rPr>
              <w:t>Ismael Alexander Yepes O.</w:t>
            </w:r>
          </w:p>
        </w:tc>
        <w:tc>
          <w:tcPr>
            <w:tcW w:w="2268" w:type="dxa"/>
          </w:tcPr>
          <w:p w14:paraId="02D0C640" w14:textId="77777777" w:rsidR="00DF730E" w:rsidRDefault="00DF730E" w:rsidP="00B9076B">
            <w:pPr>
              <w:rPr>
                <w:lang w:val="es-ES"/>
              </w:rPr>
            </w:pPr>
            <w:r>
              <w:rPr>
                <w:lang w:val="es-ES"/>
              </w:rPr>
              <w:t>Director TI</w:t>
            </w:r>
          </w:p>
        </w:tc>
        <w:tc>
          <w:tcPr>
            <w:tcW w:w="1381" w:type="dxa"/>
          </w:tcPr>
          <w:p w14:paraId="1E5248C3" w14:textId="77777777" w:rsidR="00DF730E" w:rsidRDefault="00DF730E" w:rsidP="00B9076B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5BE2D91" w14:textId="77777777" w:rsidR="00DF730E" w:rsidRDefault="00DF730E" w:rsidP="00B9076B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5464DD91" w14:textId="77777777" w:rsidR="0042109F" w:rsidRPr="005E1BEA" w:rsidRDefault="0042109F" w:rsidP="005E1BEA">
      <w:pPr>
        <w:rPr>
          <w:lang w:val="es-ES"/>
        </w:rPr>
      </w:pPr>
    </w:p>
    <w:p w14:paraId="7AB8C5A0" w14:textId="6E50C580" w:rsidR="00AB11E2" w:rsidRDefault="00AB11E2" w:rsidP="005E1BEA">
      <w:pPr>
        <w:pStyle w:val="Ttulo1"/>
        <w:rPr>
          <w:lang w:val="es-ES"/>
        </w:rPr>
      </w:pPr>
      <w:bookmarkStart w:id="1" w:name="_Toc198800980"/>
      <w:r>
        <w:rPr>
          <w:lang w:val="es-ES"/>
        </w:rPr>
        <w:lastRenderedPageBreak/>
        <w:t xml:space="preserve">Manual </w:t>
      </w:r>
      <w:proofErr w:type="spellStart"/>
      <w:r w:rsidR="00B71DE1">
        <w:rPr>
          <w:lang w:val="es-ES"/>
        </w:rPr>
        <w:t>Tecnico</w:t>
      </w:r>
      <w:bookmarkEnd w:id="1"/>
      <w:proofErr w:type="spellEnd"/>
    </w:p>
    <w:p w14:paraId="591E2958" w14:textId="50C168DC" w:rsidR="00E8238F" w:rsidRDefault="000B084C" w:rsidP="005A4063">
      <w:pPr>
        <w:pStyle w:val="Ttulo2"/>
        <w:numPr>
          <w:ilvl w:val="0"/>
          <w:numId w:val="5"/>
        </w:numPr>
        <w:rPr>
          <w:lang w:val="es-ES"/>
        </w:rPr>
      </w:pPr>
      <w:bookmarkStart w:id="2" w:name="_Toc198800981"/>
      <w:r>
        <w:rPr>
          <w:lang w:val="es-ES"/>
        </w:rPr>
        <w:t xml:space="preserve">Instalación </w:t>
      </w:r>
      <w:r w:rsidR="00E8238F">
        <w:rPr>
          <w:lang w:val="es-ES"/>
        </w:rPr>
        <w:t>APP_Ladrillera</w:t>
      </w:r>
      <w:bookmarkEnd w:id="2"/>
    </w:p>
    <w:p w14:paraId="25C1E32C" w14:textId="77777777" w:rsidR="00E8238F" w:rsidRDefault="00E8238F" w:rsidP="00E8238F">
      <w:pPr>
        <w:pStyle w:val="Ttulo2"/>
        <w:rPr>
          <w:lang w:val="es-ES"/>
        </w:rPr>
      </w:pPr>
    </w:p>
    <w:p w14:paraId="41184E83" w14:textId="5D4B664C" w:rsidR="005429DC" w:rsidRDefault="007C088E" w:rsidP="007C088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Ya que </w:t>
      </w:r>
      <w:r w:rsidR="00001DB1">
        <w:rPr>
          <w:lang w:val="es-ES"/>
        </w:rPr>
        <w:t xml:space="preserve">la APP_Ladrillera se encuentra en una versión de Microsoft Access 2010 lo primero que debemos hacer es asegurarnos de que </w:t>
      </w:r>
      <w:r w:rsidR="00E35C41">
        <w:rPr>
          <w:lang w:val="es-ES"/>
        </w:rPr>
        <w:t>este instalado en nuestro equipo</w:t>
      </w:r>
      <w:r w:rsidR="007B7B59">
        <w:rPr>
          <w:lang w:val="es-ES"/>
        </w:rPr>
        <w:t xml:space="preserve">, en caso de no estarlo </w:t>
      </w:r>
      <w:r w:rsidR="002C2427">
        <w:rPr>
          <w:lang w:val="es-ES"/>
        </w:rPr>
        <w:t xml:space="preserve">nos dirigimos a la siguiente dirección </w:t>
      </w:r>
      <w:hyperlink r:id="rId8" w:history="1">
        <w:r w:rsidR="002C2427" w:rsidRPr="004A756E">
          <w:rPr>
            <w:rStyle w:val="Hipervnculo"/>
            <w:lang w:val="es-ES"/>
          </w:rPr>
          <w:t>\\slsapp01\Application</w:t>
        </w:r>
      </w:hyperlink>
      <w:r w:rsidR="002C2427">
        <w:rPr>
          <w:lang w:val="es-ES"/>
        </w:rPr>
        <w:t xml:space="preserve"> y buscamos el archivo que aparece en la imagen.</w:t>
      </w:r>
      <w:r w:rsidR="001E2745">
        <w:rPr>
          <w:lang w:val="es-ES"/>
        </w:rPr>
        <w:br/>
      </w:r>
    </w:p>
    <w:p w14:paraId="684933D5" w14:textId="1A69B006" w:rsidR="001E2745" w:rsidRDefault="001E2745" w:rsidP="001E2745">
      <w:pPr>
        <w:pStyle w:val="Prrafodelista"/>
        <w:ind w:left="107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3928B4D" wp14:editId="145612BF">
            <wp:extent cx="4800600" cy="457168"/>
            <wp:effectExtent l="0" t="0" r="0" b="635"/>
            <wp:docPr id="172193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35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758" cy="4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1611" w14:textId="77777777" w:rsidR="002C2427" w:rsidRDefault="002C2427" w:rsidP="001E2745">
      <w:pPr>
        <w:pStyle w:val="Prrafodelista"/>
        <w:ind w:left="1070"/>
        <w:jc w:val="center"/>
        <w:rPr>
          <w:lang w:val="es-ES"/>
        </w:rPr>
      </w:pPr>
    </w:p>
    <w:p w14:paraId="10B9FF55" w14:textId="42CD23CD" w:rsidR="002C2427" w:rsidRDefault="00D06D94" w:rsidP="002C242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Luego para poder acceder a nuestra aplicación de APP_Ladrillera nos dirigimos a la siguiente dirección </w:t>
      </w:r>
      <w:hyperlink r:id="rId10" w:history="1">
        <w:r w:rsidR="00A17B4C" w:rsidRPr="004A756E">
          <w:rPr>
            <w:rStyle w:val="Hipervnculo"/>
            <w:lang w:val="es-ES"/>
          </w:rPr>
          <w:t>\\slsapp01\App_Ladrillera</w:t>
        </w:r>
      </w:hyperlink>
      <w:r w:rsidR="00A17B4C">
        <w:rPr>
          <w:lang w:val="es-ES"/>
        </w:rPr>
        <w:t xml:space="preserve"> en donde buscaremos el siguiente archivo el cual como ruta de acceso copiaremos en el escritorio</w:t>
      </w:r>
      <w:r w:rsidR="005026A9">
        <w:rPr>
          <w:lang w:val="es-ES"/>
        </w:rPr>
        <w:t xml:space="preserve"> (es importante recordar llevarlo como acceso directo ya que la APP se encuentra en red</w:t>
      </w:r>
      <w:r w:rsidR="004B31ED">
        <w:rPr>
          <w:lang w:val="es-ES"/>
        </w:rPr>
        <w:t xml:space="preserve"> y no se debe guardar directamente en el equipo</w:t>
      </w:r>
      <w:r w:rsidR="005026A9">
        <w:rPr>
          <w:lang w:val="es-ES"/>
        </w:rPr>
        <w:t>)</w:t>
      </w:r>
      <w:r w:rsidR="004B31ED">
        <w:rPr>
          <w:lang w:val="es-ES"/>
        </w:rPr>
        <w:t>.</w:t>
      </w:r>
    </w:p>
    <w:p w14:paraId="181FB7D7" w14:textId="77777777" w:rsidR="00BC5E7F" w:rsidRDefault="00BC5E7F" w:rsidP="00BC5E7F">
      <w:pPr>
        <w:pStyle w:val="Prrafodelista"/>
        <w:ind w:left="1070"/>
        <w:rPr>
          <w:lang w:val="es-ES"/>
        </w:rPr>
      </w:pPr>
    </w:p>
    <w:p w14:paraId="0CADED65" w14:textId="20E58813" w:rsidR="00BC5E7F" w:rsidRDefault="00BC5E7F" w:rsidP="00BC5E7F">
      <w:pPr>
        <w:pStyle w:val="Prrafodelista"/>
        <w:ind w:left="1070"/>
        <w:rPr>
          <w:lang w:val="es-ES"/>
        </w:rPr>
      </w:pPr>
      <w:r>
        <w:rPr>
          <w:noProof/>
        </w:rPr>
        <w:drawing>
          <wp:inline distT="0" distB="0" distL="0" distR="0" wp14:anchorId="20A1F98D" wp14:editId="360A34B3">
            <wp:extent cx="5612130" cy="318770"/>
            <wp:effectExtent l="0" t="0" r="7620" b="5080"/>
            <wp:docPr id="385776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6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6246" w14:textId="77777777" w:rsidR="004B31ED" w:rsidRDefault="004B31ED" w:rsidP="00BC5E7F">
      <w:pPr>
        <w:pStyle w:val="Prrafodelista"/>
        <w:ind w:left="1070"/>
        <w:rPr>
          <w:lang w:val="es-ES"/>
        </w:rPr>
      </w:pPr>
    </w:p>
    <w:p w14:paraId="70127589" w14:textId="333A6E13" w:rsidR="004B31ED" w:rsidRDefault="004B31ED" w:rsidP="005A4063">
      <w:pPr>
        <w:pStyle w:val="Ttulo1"/>
        <w:numPr>
          <w:ilvl w:val="0"/>
          <w:numId w:val="5"/>
        </w:numPr>
        <w:rPr>
          <w:lang w:val="es-ES"/>
        </w:rPr>
      </w:pPr>
      <w:bookmarkStart w:id="3" w:name="_Toc198800982"/>
      <w:r>
        <w:rPr>
          <w:lang w:val="es-ES"/>
        </w:rPr>
        <w:lastRenderedPageBreak/>
        <w:t xml:space="preserve">Diagramas </w:t>
      </w:r>
      <w:r w:rsidR="00D85A4A">
        <w:rPr>
          <w:lang w:val="es-ES"/>
        </w:rPr>
        <w:t>APP_Ladrillera</w:t>
      </w:r>
      <w:bookmarkEnd w:id="3"/>
    </w:p>
    <w:p w14:paraId="58595613" w14:textId="763A3103" w:rsidR="00D85A4A" w:rsidRDefault="00D85A4A" w:rsidP="005A4063">
      <w:pPr>
        <w:pStyle w:val="Ttulo2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 </w:t>
      </w:r>
      <w:bookmarkStart w:id="4" w:name="_Toc198800983"/>
      <w:r>
        <w:rPr>
          <w:lang w:val="es-ES"/>
        </w:rPr>
        <w:t>Modulo Aplicaciones</w:t>
      </w:r>
      <w:bookmarkEnd w:id="4"/>
    </w:p>
    <w:p w14:paraId="29C8E260" w14:textId="5BDDFB17" w:rsidR="000106EE" w:rsidRDefault="00960B10" w:rsidP="005A4063">
      <w:pPr>
        <w:pStyle w:val="Ttulo2"/>
        <w:numPr>
          <w:ilvl w:val="2"/>
          <w:numId w:val="9"/>
        </w:numPr>
        <w:rPr>
          <w:lang w:val="es-ES"/>
        </w:rPr>
      </w:pPr>
      <w:bookmarkStart w:id="5" w:name="_Toc198800984"/>
      <w:r>
        <w:rPr>
          <w:lang w:val="es-ES"/>
        </w:rPr>
        <w:t xml:space="preserve">Formulario de </w:t>
      </w:r>
      <w:r w:rsidR="00A42B94">
        <w:rPr>
          <w:lang w:val="es-ES"/>
        </w:rPr>
        <w:t>administración de perfiles y usuarios.</w:t>
      </w:r>
      <w:bookmarkEnd w:id="5"/>
      <w:r w:rsidR="005461D9">
        <w:rPr>
          <w:lang w:val="es-ES"/>
        </w:rPr>
        <w:t xml:space="preserve"> </w:t>
      </w:r>
    </w:p>
    <w:p w14:paraId="3B58C1ED" w14:textId="76CF01FC" w:rsidR="00EC3D6F" w:rsidRDefault="005461D9" w:rsidP="005461D9">
      <w:pPr>
        <w:pStyle w:val="Prrafodelista"/>
        <w:ind w:left="1353"/>
        <w:rPr>
          <w:lang w:val="es-ES"/>
        </w:rPr>
      </w:pPr>
      <w:r w:rsidRPr="005461D9">
        <w:rPr>
          <w:noProof/>
          <w:lang w:val="es-ES"/>
        </w:rPr>
        <w:drawing>
          <wp:inline distT="0" distB="0" distL="0" distR="0" wp14:anchorId="4A652915" wp14:editId="6886677B">
            <wp:extent cx="4467225" cy="2430740"/>
            <wp:effectExtent l="0" t="0" r="0" b="8255"/>
            <wp:docPr id="5731149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42" cy="244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2C5C" w14:textId="77777777" w:rsidR="00522AA4" w:rsidRDefault="00522AA4" w:rsidP="005461D9">
      <w:pPr>
        <w:pStyle w:val="Prrafodelista"/>
        <w:ind w:left="1353"/>
        <w:rPr>
          <w:lang w:val="es-ES"/>
        </w:rPr>
      </w:pPr>
    </w:p>
    <w:p w14:paraId="1155B315" w14:textId="3DD8053E" w:rsidR="00D86C0C" w:rsidRPr="00D86C0C" w:rsidRDefault="00522AA4" w:rsidP="005A4063">
      <w:pPr>
        <w:pStyle w:val="Ttulo1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 </w:t>
      </w:r>
      <w:bookmarkStart w:id="6" w:name="_Toc198800985"/>
      <w:r w:rsidR="00D86C0C">
        <w:rPr>
          <w:lang w:val="es-ES"/>
        </w:rPr>
        <w:t>Módulo</w:t>
      </w:r>
      <w:r>
        <w:rPr>
          <w:lang w:val="es-ES"/>
        </w:rPr>
        <w:t xml:space="preserve"> de Talento</w:t>
      </w:r>
      <w:r w:rsidR="00D86C0C">
        <w:rPr>
          <w:lang w:val="es-ES"/>
        </w:rPr>
        <w:t xml:space="preserve"> humano</w:t>
      </w:r>
      <w:bookmarkEnd w:id="6"/>
    </w:p>
    <w:p w14:paraId="39877153" w14:textId="4A5E716C" w:rsidR="00D86C0C" w:rsidRDefault="001B7980" w:rsidP="005A4063">
      <w:pPr>
        <w:pStyle w:val="Ttulo2"/>
        <w:numPr>
          <w:ilvl w:val="2"/>
          <w:numId w:val="9"/>
        </w:numPr>
        <w:rPr>
          <w:lang w:val="es-ES"/>
        </w:rPr>
      </w:pPr>
      <w:bookmarkStart w:id="7" w:name="_Toc198800986"/>
      <w:r>
        <w:rPr>
          <w:lang w:val="es-ES"/>
        </w:rPr>
        <w:t>F</w:t>
      </w:r>
      <w:r w:rsidR="00323603">
        <w:rPr>
          <w:lang w:val="es-ES"/>
        </w:rPr>
        <w:t>ormularios de ESLABON y Tarjetas SST</w:t>
      </w:r>
      <w:bookmarkEnd w:id="7"/>
    </w:p>
    <w:p w14:paraId="0C84B7B4" w14:textId="53742B4F" w:rsidR="00323603" w:rsidRDefault="007D2034" w:rsidP="00323603">
      <w:pPr>
        <w:jc w:val="center"/>
        <w:rPr>
          <w:lang w:val="es-ES"/>
        </w:rPr>
      </w:pPr>
      <w:r w:rsidRPr="007D2034">
        <w:rPr>
          <w:noProof/>
          <w:lang w:val="es-ES"/>
        </w:rPr>
        <w:drawing>
          <wp:inline distT="0" distB="0" distL="0" distR="0" wp14:anchorId="1A4B16CC" wp14:editId="0DE7044C">
            <wp:extent cx="2981325" cy="3160110"/>
            <wp:effectExtent l="0" t="0" r="0" b="2540"/>
            <wp:docPr id="4585487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08" cy="316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CF78" w14:textId="7E0DCA8A" w:rsidR="001B7980" w:rsidRDefault="006F2D03" w:rsidP="005A4063">
      <w:pPr>
        <w:pStyle w:val="Ttulo2"/>
        <w:numPr>
          <w:ilvl w:val="2"/>
          <w:numId w:val="9"/>
        </w:numPr>
        <w:rPr>
          <w:lang w:val="es-ES"/>
        </w:rPr>
      </w:pPr>
      <w:bookmarkStart w:id="8" w:name="_Toc198800987"/>
      <w:r>
        <w:rPr>
          <w:lang w:val="es-ES"/>
        </w:rPr>
        <w:lastRenderedPageBreak/>
        <w:t>Formulario</w:t>
      </w:r>
      <w:r w:rsidR="001B7980">
        <w:rPr>
          <w:lang w:val="es-ES"/>
        </w:rPr>
        <w:t xml:space="preserve"> Capacitaciones SST</w:t>
      </w:r>
      <w:bookmarkEnd w:id="8"/>
    </w:p>
    <w:p w14:paraId="629BC46C" w14:textId="45F4077F" w:rsidR="007A0D78" w:rsidRDefault="007A0D78" w:rsidP="007A0D78">
      <w:pPr>
        <w:jc w:val="center"/>
        <w:rPr>
          <w:lang w:val="es-ES"/>
        </w:rPr>
      </w:pPr>
      <w:r w:rsidRPr="007A0D78">
        <w:rPr>
          <w:noProof/>
          <w:lang w:val="es-ES"/>
        </w:rPr>
        <w:drawing>
          <wp:inline distT="0" distB="0" distL="0" distR="0" wp14:anchorId="7372623E" wp14:editId="5EAC6DD8">
            <wp:extent cx="3467100" cy="2967838"/>
            <wp:effectExtent l="0" t="0" r="0" b="4445"/>
            <wp:docPr id="5015552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26" cy="297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B959" w14:textId="77777777" w:rsidR="003E4356" w:rsidRDefault="003E4356" w:rsidP="007A0D78">
      <w:pPr>
        <w:jc w:val="center"/>
        <w:rPr>
          <w:lang w:val="es-ES"/>
        </w:rPr>
      </w:pPr>
    </w:p>
    <w:p w14:paraId="13E33DC8" w14:textId="489D3D3E" w:rsidR="003E4356" w:rsidRDefault="00361F48" w:rsidP="005A4063">
      <w:pPr>
        <w:pStyle w:val="Ttulo2"/>
        <w:numPr>
          <w:ilvl w:val="2"/>
          <w:numId w:val="9"/>
        </w:numPr>
        <w:rPr>
          <w:lang w:val="es-ES"/>
        </w:rPr>
      </w:pPr>
      <w:bookmarkStart w:id="9" w:name="_Toc198800988"/>
      <w:r>
        <w:rPr>
          <w:lang w:val="es-ES"/>
        </w:rPr>
        <w:t xml:space="preserve">Formulario </w:t>
      </w:r>
      <w:r w:rsidR="006F2D03">
        <w:rPr>
          <w:lang w:val="es-ES"/>
        </w:rPr>
        <w:t>Inspección SST</w:t>
      </w:r>
      <w:bookmarkEnd w:id="9"/>
    </w:p>
    <w:p w14:paraId="5C2011F4" w14:textId="5BFDF73A" w:rsidR="00671383" w:rsidRDefault="00671383" w:rsidP="00671383">
      <w:pPr>
        <w:jc w:val="center"/>
        <w:rPr>
          <w:lang w:val="es-ES"/>
        </w:rPr>
      </w:pPr>
      <w:r w:rsidRPr="00671383">
        <w:rPr>
          <w:noProof/>
          <w:lang w:val="es-ES"/>
        </w:rPr>
        <w:drawing>
          <wp:inline distT="0" distB="0" distL="0" distR="0" wp14:anchorId="69AF92CA" wp14:editId="74497147">
            <wp:extent cx="4067175" cy="3440777"/>
            <wp:effectExtent l="0" t="0" r="0" b="7620"/>
            <wp:docPr id="15856190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39" cy="34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9CBA" w14:textId="08F2EB1B" w:rsidR="00671383" w:rsidRDefault="00671383" w:rsidP="005A4063">
      <w:pPr>
        <w:pStyle w:val="Ttulo2"/>
        <w:numPr>
          <w:ilvl w:val="2"/>
          <w:numId w:val="9"/>
        </w:numPr>
        <w:rPr>
          <w:lang w:val="es-ES"/>
        </w:rPr>
      </w:pPr>
      <w:bookmarkStart w:id="10" w:name="_Toc198800989"/>
      <w:r>
        <w:rPr>
          <w:lang w:val="es-ES"/>
        </w:rPr>
        <w:lastRenderedPageBreak/>
        <w:t xml:space="preserve">Formulario </w:t>
      </w:r>
      <w:r w:rsidR="006D74F2">
        <w:rPr>
          <w:lang w:val="es-ES"/>
        </w:rPr>
        <w:t>Procesos disciplinarios.</w:t>
      </w:r>
      <w:bookmarkEnd w:id="10"/>
    </w:p>
    <w:p w14:paraId="1F02F0BB" w14:textId="0A7B7B41" w:rsidR="006D74F2" w:rsidRPr="006D74F2" w:rsidRDefault="005E1BEA" w:rsidP="005E1BEA">
      <w:pPr>
        <w:jc w:val="center"/>
        <w:rPr>
          <w:lang w:val="es-ES"/>
        </w:rPr>
      </w:pPr>
      <w:r w:rsidRPr="005E1BEA">
        <w:rPr>
          <w:noProof/>
          <w:lang w:val="es-ES"/>
        </w:rPr>
        <w:drawing>
          <wp:inline distT="0" distB="0" distL="0" distR="0" wp14:anchorId="3E7965EB" wp14:editId="6F8A266B">
            <wp:extent cx="3043624" cy="4000500"/>
            <wp:effectExtent l="0" t="0" r="4445" b="0"/>
            <wp:docPr id="6432983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13" cy="400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4F2" w:rsidRPr="006D74F2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ACAA9" w14:textId="77777777" w:rsidR="00CD3417" w:rsidRDefault="00CD3417" w:rsidP="00CD3417">
      <w:pPr>
        <w:spacing w:after="0" w:line="240" w:lineRule="auto"/>
      </w:pPr>
      <w:r>
        <w:separator/>
      </w:r>
    </w:p>
  </w:endnote>
  <w:endnote w:type="continuationSeparator" w:id="0">
    <w:p w14:paraId="1001812D" w14:textId="77777777" w:rsidR="00CD3417" w:rsidRDefault="00CD3417" w:rsidP="00CD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45064" w14:textId="77777777" w:rsidR="00CD3417" w:rsidRDefault="00CD3417" w:rsidP="00CD3417">
      <w:pPr>
        <w:spacing w:after="0" w:line="240" w:lineRule="auto"/>
      </w:pPr>
      <w:r>
        <w:separator/>
      </w:r>
    </w:p>
  </w:footnote>
  <w:footnote w:type="continuationSeparator" w:id="0">
    <w:p w14:paraId="1AAE10E1" w14:textId="77777777" w:rsidR="00CD3417" w:rsidRDefault="00CD3417" w:rsidP="00CD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20A9D" w14:textId="77777777" w:rsidR="00CD3417" w:rsidRPr="003A2988" w:rsidRDefault="00CD3417" w:rsidP="00CD3417">
    <w:pPr>
      <w:pStyle w:val="Encabezado"/>
      <w:tabs>
        <w:tab w:val="center" w:pos="4464"/>
        <w:tab w:val="left" w:pos="8002"/>
        <w:tab w:val="right" w:pos="8928"/>
      </w:tabs>
    </w:pPr>
    <w:r w:rsidRPr="003A298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305DB7" wp14:editId="1E87EE94">
              <wp:simplePos x="0" y="0"/>
              <wp:positionH relativeFrom="column">
                <wp:posOffset>3607435</wp:posOffset>
              </wp:positionH>
              <wp:positionV relativeFrom="paragraph">
                <wp:posOffset>448310</wp:posOffset>
              </wp:positionV>
              <wp:extent cx="2084070" cy="1905"/>
              <wp:effectExtent l="0" t="0" r="11430" b="361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084070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A6D9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05pt,35.3pt" to="448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" strokecolor="#f60"/>
          </w:pict>
        </mc:Fallback>
      </mc:AlternateContent>
    </w:r>
    <w:r w:rsidRPr="003A298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D866FA" wp14:editId="0BF35C0A">
              <wp:simplePos x="0" y="0"/>
              <wp:positionH relativeFrom="column">
                <wp:posOffset>-76200</wp:posOffset>
              </wp:positionH>
              <wp:positionV relativeFrom="paragraph">
                <wp:posOffset>450215</wp:posOffset>
              </wp:positionV>
              <wp:extent cx="2084070" cy="0"/>
              <wp:effectExtent l="0" t="0" r="1143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0840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D819B" id="Lin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5.45pt" to="158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" strokecolor="#f60"/>
          </w:pict>
        </mc:Fallback>
      </mc:AlternateContent>
    </w:r>
    <w:r w:rsidRPr="003A2988">
      <w:tab/>
    </w:r>
    <w:r w:rsidRPr="003A2988">
      <w:rPr>
        <w:noProof/>
        <w:lang w:eastAsia="es-ES"/>
      </w:rPr>
      <w:drawing>
        <wp:inline distT="0" distB="0" distL="0" distR="0" wp14:anchorId="121EAF99" wp14:editId="3E432A64">
          <wp:extent cx="1481455" cy="475615"/>
          <wp:effectExtent l="0" t="0" r="4445" b="63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1455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3A2988">
      <w:tab/>
    </w:r>
  </w:p>
  <w:p w14:paraId="73EE2470" w14:textId="77777777" w:rsidR="00CD3417" w:rsidRPr="003A2988" w:rsidRDefault="00CD3417" w:rsidP="00CD3417">
    <w:pPr>
      <w:autoSpaceDE w:val="0"/>
      <w:autoSpaceDN w:val="0"/>
      <w:adjustRightInd w:val="0"/>
      <w:spacing w:line="287" w:lineRule="auto"/>
      <w:rPr>
        <w:b/>
        <w:bCs/>
        <w:color w:val="000000"/>
        <w:sz w:val="8"/>
        <w:szCs w:val="14"/>
        <w:lang w:eastAsia="es-ES"/>
      </w:rPr>
    </w:pPr>
  </w:p>
  <w:p w14:paraId="73B7739E" w14:textId="01118DBE" w:rsidR="00CD3417" w:rsidRPr="00CD3417" w:rsidRDefault="00CD3417" w:rsidP="00CD3417">
    <w:pPr>
      <w:autoSpaceDE w:val="0"/>
      <w:autoSpaceDN w:val="0"/>
      <w:adjustRightInd w:val="0"/>
      <w:spacing w:line="287" w:lineRule="auto"/>
      <w:jc w:val="center"/>
      <w:rPr>
        <w:sz w:val="14"/>
        <w:szCs w:val="14"/>
        <w:lang w:eastAsia="es-ES"/>
      </w:rPr>
    </w:pPr>
    <w:r w:rsidRPr="003A2988">
      <w:rPr>
        <w:b/>
        <w:bCs/>
        <w:color w:val="000000"/>
        <w:sz w:val="14"/>
        <w:szCs w:val="14"/>
        <w:lang w:eastAsia="es-ES"/>
      </w:rPr>
      <w:t>El contenido del presente documento es de propiedad de Ladrillera Santafé S.A. y de su uso exclusivo. Las personas que en virtud de relaciones comerciales y laborales tengan autorización para acceder a él, se obligan a respetar el carácter de confidencial y responderán de acuerdo con la Ley por los perjuicios que su divulgación pueda acarrear a Ladrillera Santafé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07876"/>
    <w:multiLevelType w:val="multilevel"/>
    <w:tmpl w:val="2A8EE0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903A02"/>
    <w:multiLevelType w:val="multilevel"/>
    <w:tmpl w:val="5712D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E65392E"/>
    <w:multiLevelType w:val="multilevel"/>
    <w:tmpl w:val="36106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38E2C75"/>
    <w:multiLevelType w:val="hybridMultilevel"/>
    <w:tmpl w:val="74E271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48E6"/>
    <w:multiLevelType w:val="hybridMultilevel"/>
    <w:tmpl w:val="C37050DE"/>
    <w:lvl w:ilvl="0" w:tplc="2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6B6F4B43"/>
    <w:multiLevelType w:val="multilevel"/>
    <w:tmpl w:val="0E308B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6BDB7682"/>
    <w:multiLevelType w:val="hybridMultilevel"/>
    <w:tmpl w:val="C1B86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D1B03"/>
    <w:multiLevelType w:val="multilevel"/>
    <w:tmpl w:val="CA8E51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52172C"/>
    <w:multiLevelType w:val="hybridMultilevel"/>
    <w:tmpl w:val="305A6CD0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035155963">
    <w:abstractNumId w:val="6"/>
  </w:num>
  <w:num w:numId="2" w16cid:durableId="1845316334">
    <w:abstractNumId w:val="2"/>
  </w:num>
  <w:num w:numId="3" w16cid:durableId="968433261">
    <w:abstractNumId w:val="8"/>
  </w:num>
  <w:num w:numId="4" w16cid:durableId="1560939639">
    <w:abstractNumId w:val="4"/>
  </w:num>
  <w:num w:numId="5" w16cid:durableId="874662557">
    <w:abstractNumId w:val="3"/>
  </w:num>
  <w:num w:numId="6" w16cid:durableId="617030559">
    <w:abstractNumId w:val="5"/>
  </w:num>
  <w:num w:numId="7" w16cid:durableId="2063432937">
    <w:abstractNumId w:val="0"/>
  </w:num>
  <w:num w:numId="8" w16cid:durableId="1778870094">
    <w:abstractNumId w:val="1"/>
  </w:num>
  <w:num w:numId="9" w16cid:durableId="1722556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17"/>
    <w:rsid w:val="00001DB1"/>
    <w:rsid w:val="000106EE"/>
    <w:rsid w:val="00025F5A"/>
    <w:rsid w:val="00063F5A"/>
    <w:rsid w:val="000657E1"/>
    <w:rsid w:val="000B084C"/>
    <w:rsid w:val="000E0708"/>
    <w:rsid w:val="001A6999"/>
    <w:rsid w:val="001B7980"/>
    <w:rsid w:val="001E2745"/>
    <w:rsid w:val="00207D65"/>
    <w:rsid w:val="002C2427"/>
    <w:rsid w:val="00323603"/>
    <w:rsid w:val="00361F48"/>
    <w:rsid w:val="003E4356"/>
    <w:rsid w:val="0042109F"/>
    <w:rsid w:val="004B31ED"/>
    <w:rsid w:val="005026A9"/>
    <w:rsid w:val="00522AA4"/>
    <w:rsid w:val="005429DC"/>
    <w:rsid w:val="005461D9"/>
    <w:rsid w:val="005A4063"/>
    <w:rsid w:val="005E1BEA"/>
    <w:rsid w:val="00671383"/>
    <w:rsid w:val="006A0389"/>
    <w:rsid w:val="006D74F2"/>
    <w:rsid w:val="006F2D03"/>
    <w:rsid w:val="00777A92"/>
    <w:rsid w:val="007A0D78"/>
    <w:rsid w:val="007B7B59"/>
    <w:rsid w:val="007C088E"/>
    <w:rsid w:val="007D2034"/>
    <w:rsid w:val="007D7897"/>
    <w:rsid w:val="00866F5D"/>
    <w:rsid w:val="00960B10"/>
    <w:rsid w:val="00976123"/>
    <w:rsid w:val="00A05B7F"/>
    <w:rsid w:val="00A17B4C"/>
    <w:rsid w:val="00A42B94"/>
    <w:rsid w:val="00AB11E2"/>
    <w:rsid w:val="00B71DE1"/>
    <w:rsid w:val="00BC5E7F"/>
    <w:rsid w:val="00CD3417"/>
    <w:rsid w:val="00D06D94"/>
    <w:rsid w:val="00D073A2"/>
    <w:rsid w:val="00D85A4A"/>
    <w:rsid w:val="00D86C0C"/>
    <w:rsid w:val="00DF730E"/>
    <w:rsid w:val="00E35C41"/>
    <w:rsid w:val="00E8238F"/>
    <w:rsid w:val="00E82DB6"/>
    <w:rsid w:val="00EC0B30"/>
    <w:rsid w:val="00EC3D6F"/>
    <w:rsid w:val="00F864F9"/>
    <w:rsid w:val="00F9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DF14"/>
  <w15:chartTrackingRefBased/>
  <w15:docId w15:val="{28EDB7D4-4D07-437D-813C-34579F11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4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9F"/>
  </w:style>
  <w:style w:type="paragraph" w:styleId="Ttulo1">
    <w:name w:val="heading 1"/>
    <w:basedOn w:val="Normal"/>
    <w:next w:val="Normal"/>
    <w:link w:val="Ttulo1Car"/>
    <w:uiPriority w:val="9"/>
    <w:qFormat/>
    <w:rsid w:val="00CD3417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3417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4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4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4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4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4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4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417"/>
    <w:rPr>
      <w:rFonts w:eastAsiaTheme="majorEastAsia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3417"/>
    <w:rPr>
      <w:rFonts w:eastAsiaTheme="majorEastAsia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4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4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4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4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4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4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4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4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4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4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4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4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4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CD3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D3417"/>
  </w:style>
  <w:style w:type="paragraph" w:styleId="Piedepgina">
    <w:name w:val="footer"/>
    <w:basedOn w:val="Normal"/>
    <w:link w:val="PiedepginaCar"/>
    <w:uiPriority w:val="99"/>
    <w:unhideWhenUsed/>
    <w:rsid w:val="00CD3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417"/>
  </w:style>
  <w:style w:type="table" w:styleId="Tablaconcuadrcula">
    <w:name w:val="Table Grid"/>
    <w:basedOn w:val="Tablanormal"/>
    <w:uiPriority w:val="39"/>
    <w:rsid w:val="0020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24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242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E1BEA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1B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1BE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lsapp01\Application" TargetMode="Externa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file:///\\slsapp01\App_Ladriller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1B81-5170-4462-810E-284D6E9C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Garzon Ramirez</dc:creator>
  <cp:keywords/>
  <dc:description/>
  <cp:lastModifiedBy>Andres Felipe Garzon Ramirez</cp:lastModifiedBy>
  <cp:revision>48</cp:revision>
  <dcterms:created xsi:type="dcterms:W3CDTF">2025-05-21T15:18:00Z</dcterms:created>
  <dcterms:modified xsi:type="dcterms:W3CDTF">2025-05-22T15:09:00Z</dcterms:modified>
</cp:coreProperties>
</file>