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ab/>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21">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Luis Jorquera Ahumada</w:t>
            </w:r>
          </w:p>
        </w:tc>
      </w:tr>
      <w:tr>
        <w:trPr>
          <w:cantSplit w:val="0"/>
          <w:trHeight w:val="418"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21.681.516-5</w:t>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29">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2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Karla Ortega Muñoz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21.080.791-8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31">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33">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35">
            <w:pPr>
              <w:rPr>
                <w:b w:val="1"/>
                <w:bCs w:val="1"/>
              </w:rPr>
            </w:pPr>
            <w:r w:rsidDel="00000000" w:rsidR="00000000" w:rsidRPr="00000000">
              <w:rPr>
                <w:b w:val="1"/>
                <w:bCs w:val="1"/>
                <w:rtl w:val="0"/>
              </w:rPr>
              <w:t xml:space="preserve">Antonia Elias Olaechea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21.771.582-2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B">
            <w:pPr>
              <w:rPr>
                <w:b w:val="1"/>
                <w:bCs w:val="1"/>
              </w:rPr>
            </w:pPr>
            <w:r w:rsidDel="00000000" w:rsidR="00000000" w:rsidRPr="00000000">
              <w:rPr>
                <w:b w:val="1"/>
                <w:bCs w:val="1"/>
                <w:rtl w:val="0"/>
              </w:rPr>
              <w:t xml:space="preserve">Plaza Vespucio</w:t>
            </w:r>
            <w:r w:rsidDel="00000000" w:rsidR="00000000" w:rsidRPr="00000000">
              <w:rPr>
                <w:rtl w:val="0"/>
              </w:rPr>
            </w:r>
          </w:p>
        </w:tc>
      </w:tr>
    </w:tbl>
    <w:p w:rsidR="00000000" w:rsidDel="00000000" w:rsidP="00000000" w:rsidRDefault="00000000" w:rsidRPr="00000000" w14:paraId="0000003C">
      <w:pPr>
        <w:rPr>
          <w:b w:val="1"/>
          <w:bCs w:val="1"/>
          <w:color w:val="4472c4"/>
          <w:sz w:val="24"/>
          <w:szCs w:val="24"/>
        </w:rPr>
      </w:pPr>
      <w:r w:rsidDel="00000000" w:rsidR="00000000" w:rsidRPr="00000000">
        <w:rPr>
          <w:rtl w:val="0"/>
        </w:rPr>
      </w:r>
    </w:p>
    <w:p w:rsidR="00000000" w:rsidDel="00000000" w:rsidP="00000000" w:rsidRDefault="00000000" w:rsidRPr="00000000" w14:paraId="0000003D">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40">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42">
            <w:pPr>
              <w:rPr>
                <w:b w:val="1"/>
                <w:bCs w:val="1"/>
              </w:rPr>
            </w:pPr>
            <w:r w:rsidDel="00000000" w:rsidR="00000000" w:rsidRPr="00000000">
              <w:rPr>
                <w:i w:val="1"/>
                <w:iCs w:val="1"/>
                <w:color w:val="548dd4"/>
                <w:sz w:val="20"/>
                <w:szCs w:val="20"/>
                <w:rtl w:val="0"/>
              </w:rPr>
              <w:t xml:space="preserve">Z.E.R.O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44">
            <w:pPr>
              <w:rPr>
                <w:i w:val="1"/>
                <w:iCs w:val="1"/>
                <w:color w:val="548dd4"/>
                <w:sz w:val="20"/>
                <w:szCs w:val="20"/>
              </w:rPr>
            </w:pPr>
            <w:r w:rsidDel="00000000" w:rsidR="00000000" w:rsidRPr="00000000">
              <w:rPr>
                <w:i w:val="1"/>
                <w:iCs w:val="1"/>
                <w:color w:val="548dd4"/>
                <w:sz w:val="20"/>
                <w:szCs w:val="20"/>
                <w:rtl w:val="0"/>
              </w:rPr>
              <w:t xml:space="preserve">Levantamiento y análisis de requerimientos, Desarrollo, adaptación e integración de sistemas computacionales, desarrollo de soluciones TI, seguridad en sistemas computacionales, administración de bases de datos y gestión de la información y calidad de software.</w:t>
            </w:r>
          </w:p>
        </w:tc>
      </w:tr>
      <w:tr>
        <w:trPr>
          <w:cantSplit w:val="0"/>
          <w:trHeight w:val="425"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4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7">
            <w:pPr>
              <w:rPr>
                <w:i w:val="1"/>
                <w:iCs w:val="1"/>
                <w:color w:val="548dd4"/>
                <w:sz w:val="20"/>
                <w:szCs w:val="20"/>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48">
            <w:pPr>
              <w:rPr>
                <w:i w:val="1"/>
                <w:iCs w:val="1"/>
                <w:color w:val="548dd4"/>
                <w:sz w:val="20"/>
                <w:szCs w:val="20"/>
              </w:rPr>
            </w:pPr>
            <w:r w:rsidDel="00000000" w:rsidR="00000000" w:rsidRPr="00000000">
              <w:rPr>
                <w:i w:val="1"/>
                <w:iCs w:val="1"/>
                <w:color w:val="548dd4"/>
                <w:sz w:val="20"/>
                <w:szCs w:val="20"/>
                <w:rtl w:val="0"/>
              </w:rPr>
              <w:t xml:space="preserve">Integración de sistemas y tecnologías computacionales </w:t>
            </w:r>
          </w:p>
          <w:p w:rsidR="00000000" w:rsidDel="00000000" w:rsidP="00000000" w:rsidRDefault="00000000" w:rsidRPr="00000000" w14:paraId="00000049">
            <w:pPr>
              <w:rPr>
                <w:i w:val="1"/>
                <w:iCs w:val="1"/>
                <w:color w:val="548dd4"/>
                <w:sz w:val="20"/>
                <w:szCs w:val="20"/>
              </w:rPr>
            </w:pPr>
            <w:r w:rsidDel="00000000" w:rsidR="00000000" w:rsidRPr="00000000">
              <w:rPr>
                <w:i w:val="1"/>
                <w:iCs w:val="1"/>
                <w:color w:val="548dd4"/>
                <w:sz w:val="20"/>
                <w:szCs w:val="20"/>
                <w:rtl w:val="0"/>
              </w:rPr>
              <w:t xml:space="preserve">Gestión de proyectos Informáticos </w:t>
            </w:r>
          </w:p>
          <w:p w:rsidR="00000000" w:rsidDel="00000000" w:rsidP="00000000" w:rsidRDefault="00000000" w:rsidRPr="00000000" w14:paraId="0000004A">
            <w:pPr>
              <w:rPr>
                <w:i w:val="1"/>
                <w:iCs w:val="1"/>
                <w:color w:val="548dd4"/>
                <w:sz w:val="20"/>
                <w:szCs w:val="20"/>
              </w:rPr>
            </w:pPr>
            <w:r w:rsidDel="00000000" w:rsidR="00000000" w:rsidRPr="00000000">
              <w:rPr>
                <w:i w:val="1"/>
                <w:iCs w:val="1"/>
                <w:color w:val="548dd4"/>
                <w:sz w:val="20"/>
                <w:szCs w:val="20"/>
                <w:rtl w:val="0"/>
              </w:rPr>
              <w:t xml:space="preserve">Gestión de la informacion  y Documentacion</w:t>
            </w:r>
          </w:p>
          <w:p w:rsidR="00000000" w:rsidDel="00000000" w:rsidP="00000000" w:rsidRDefault="00000000" w:rsidRPr="00000000" w14:paraId="0000004B">
            <w:pPr>
              <w:rPr>
                <w:i w:val="1"/>
                <w:iCs w:val="1"/>
                <w:color w:val="548dd4"/>
                <w:sz w:val="20"/>
                <w:szCs w:val="20"/>
              </w:rPr>
            </w:pPr>
            <w:r w:rsidDel="00000000" w:rsidR="00000000" w:rsidRPr="00000000">
              <w:rPr>
                <w:i w:val="1"/>
                <w:iCs w:val="1"/>
                <w:color w:val="548dd4"/>
                <w:sz w:val="20"/>
                <w:szCs w:val="20"/>
                <w:rtl w:val="0"/>
              </w:rPr>
              <w:t xml:space="preserve">Capacidad de trabajar en equipo </w:t>
            </w:r>
          </w:p>
          <w:p w:rsidR="00000000" w:rsidDel="00000000" w:rsidP="00000000" w:rsidRDefault="00000000" w:rsidRPr="00000000" w14:paraId="0000004C">
            <w:pPr>
              <w:rPr>
                <w:i w:val="1"/>
                <w:iCs w:val="1"/>
                <w:color w:val="548dd4"/>
                <w:sz w:val="20"/>
                <w:szCs w:val="20"/>
              </w:rPr>
            </w:pPr>
            <w:r w:rsidDel="00000000" w:rsidR="00000000" w:rsidRPr="00000000">
              <w:rPr>
                <w:i w:val="1"/>
                <w:iCs w:val="1"/>
                <w:color w:val="548dd4"/>
                <w:sz w:val="20"/>
                <w:szCs w:val="20"/>
                <w:rtl w:val="0"/>
              </w:rPr>
              <w:t xml:space="preserve">Resolución de problemas </w:t>
            </w:r>
          </w:p>
          <w:p w:rsidR="00000000" w:rsidDel="00000000" w:rsidP="00000000" w:rsidRDefault="00000000" w:rsidRPr="00000000" w14:paraId="0000004D">
            <w:pPr>
              <w:rPr>
                <w:i w:val="1"/>
                <w:iCs w:val="1"/>
                <w:color w:val="548dd4"/>
                <w:sz w:val="20"/>
                <w:szCs w:val="20"/>
              </w:rPr>
            </w:pPr>
            <w:r w:rsidDel="00000000" w:rsidR="00000000" w:rsidRPr="00000000">
              <w:rPr>
                <w:i w:val="1"/>
                <w:iCs w:val="1"/>
                <w:color w:val="548dd4"/>
                <w:sz w:val="20"/>
                <w:szCs w:val="20"/>
                <w:rtl w:val="0"/>
              </w:rPr>
              <w:t xml:space="preserve">Seguridad de sistemas computacionales </w:t>
            </w:r>
          </w:p>
          <w:p w:rsidR="00000000" w:rsidDel="00000000" w:rsidP="00000000" w:rsidRDefault="00000000" w:rsidRPr="00000000" w14:paraId="0000004E">
            <w:pPr>
              <w:rPr>
                <w:i w:val="1"/>
                <w:iCs w:val="1"/>
                <w:color w:val="548dd4"/>
                <w:sz w:val="20"/>
                <w:szCs w:val="20"/>
              </w:rPr>
            </w:pPr>
            <w:r w:rsidDel="00000000" w:rsidR="00000000" w:rsidRPr="00000000">
              <w:rPr>
                <w:i w:val="1"/>
                <w:iCs w:val="1"/>
                <w:color w:val="548dd4"/>
                <w:sz w:val="20"/>
                <w:szCs w:val="20"/>
                <w:rtl w:val="0"/>
              </w:rPr>
              <w:t xml:space="preserve">Propuesta de solución informática</w:t>
            </w:r>
          </w:p>
          <w:p w:rsidR="00000000" w:rsidDel="00000000" w:rsidP="00000000" w:rsidRDefault="00000000" w:rsidRPr="00000000" w14:paraId="0000004F">
            <w:pPr>
              <w:rPr>
                <w:i w:val="1"/>
                <w:iCs w:val="1"/>
                <w:color w:val="548dd4"/>
                <w:sz w:val="20"/>
                <w:szCs w:val="20"/>
              </w:rPr>
            </w:pPr>
            <w:r w:rsidDel="00000000" w:rsidR="00000000" w:rsidRPr="00000000">
              <w:rPr>
                <w:i w:val="1"/>
                <w:iCs w:val="1"/>
                <w:color w:val="548dd4"/>
                <w:sz w:val="20"/>
                <w:szCs w:val="20"/>
                <w:rtl w:val="0"/>
              </w:rPr>
              <w:t xml:space="preserve">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Escogimos este tema porque la ciberseguridad y el desarrollo de sistemas son áreas que nos interesan particularmente, y porque el robo o extravío de dispositivos corporativos es un riesgo creciente en la medida en que más empresas adoptan modalidades de trabajo remoto o híbrido, con empleados que trasladan sus notebooks fuera de la oficina.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La problemática se sitúa en el contexto de empresas que entregan dispositivos corporativos con Windows 10/11 a sus trabajadores para el desempeño de sus funciones, y que almacenan en ellos información sensible de la organización, sus empleados y/o sus clientes.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Afecta principalmente a la empresa y a los empleados que utilizan estos dispositivos fuera de las instalaciones, quienes están más expuestos a la pérdida o robo del equipo.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aporte del proyecto es proporcionar a la empresa un sistema que le permita administrar sus dispositivos corporativos y reaccionar oportunamente ante la pérdida o robo de uno de ellos. El administrador podrá identificar el nivel de sensibilidad de la información asociada al usuario del dispositivo y ejecutar acciones remotas (bloqueo, eliminación segura o revocación de claves) antes de que la información pueda ser utilizada por terceros no autorizados.</w:t>
            </w:r>
          </w:p>
        </w:tc>
      </w:tr>
      <w:tr>
        <w:trPr>
          <w:cantSplit w:val="0"/>
          <w:trHeight w:val="1037"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objetivo del proyecto es desarrollar un sistema de protección remota que permita a las empresas resguardar la información sensible almacenada en dispositivos corporativos con Windows 10/11 y devolviendo al administrador el control sobre esa información incluso cuando el equipo ya no está en su poder físico. </w:t>
            </w:r>
          </w:p>
          <w:p w:rsidR="00000000" w:rsidDel="00000000" w:rsidP="00000000" w:rsidRDefault="00000000" w:rsidRPr="00000000" w14:paraId="0000005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lograrlo, el sistema realizará respaldos preventivos periódicos de la información sensible hacia un almacenamiento cifrado, evitando depender de que el dispositivo se recupere para poder acceder a los datos. Toda la información sensible se protegerá mediante cifrado, y ante el reporte de un dispositivo como robado o extraviado, el administrador podrá ejecutar de forma remota la revocación de las claves criptográficas asociadas, utilizando la información para cualquier persona no autorizada.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El Proyecto APT se relaciona directamente con el perfil de egreso de Ingeniería en Informática, ya que aborda su campo laboral tal como está definido: analizar, diseñar, desarrollar, implementar y gestionar un proyecto informático velando por la seguridad y la calidad de la información, integrando además distintas etapas del ciclo de desarrollo de software.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Nuestros intereses profesionales se relacionan principalmente con el desarrollo de software y la seguridad, particularmente con la protección de información sensible. </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Estos intereses se ven reflejados directamente en el proyecto: el diseño del mecanismo de cifrado y revocación de claves criptográficas, la arquitectura que separa una zona expuesta a internet de una red interna, y la automatización del respaldo preventivo de información.</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Realizar este Proyecto APT contribuye a nuestro desarrollo profesional porque nos permite construir, de principio a fin, un sistema de seguridad real que incluye tanto el diseño de la solución como su justificación técnica y su validación mediante pruebas. Esto nos deja un proyecto de portafolio de título concreto en el área de seguridad de sistemas computacionales.</w:t>
            </w:r>
          </w:p>
        </w:tc>
      </w:tr>
      <w:tr>
        <w:trPr>
          <w:cantSplit w:val="0"/>
          <w:trHeight w:val="132"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durante las 18 semanas del semestre, distribuyendo las tareas entre los tres integrantes y aprovechando las horas asignadas a la asignatura. Para su desarrollo se requieren principalmente computadores, conexión a Internet y herramientas de software accesibles para el equipo. Como factores que facilitan su realización se encuentran los conocimientos adquiridos durante la carrera, la disponibilidad de herramientas de desarrollo y la posibilidad de realizar pruebas en equipos con Windows 10 y 11. Entre las principales dificultades se encuentran la implementación del cifrado, la destrucción segura de llaves y la comunicación entre el agente y el servidor, las cuales se abordarán mediante un desarrollo por etapas, pruebas controladas y ajustes progresivos durante el semestre. </w:t>
            </w:r>
          </w:p>
        </w:tc>
      </w:tr>
    </w:tbl>
    <w:p w:rsidR="00000000" w:rsidDel="00000000" w:rsidP="00000000" w:rsidRDefault="00000000" w:rsidRPr="00000000" w14:paraId="00000065">
      <w:pPr>
        <w:rPr>
          <w:b w:val="1"/>
          <w:bCs w:val="1"/>
          <w:color w:val="4472c4"/>
          <w:sz w:val="32"/>
          <w:szCs w:val="3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Desarrollar un sistema de protección remota de información sensible almacenada en dispositivos corporativos Windows 10/11, mediante un agente cliente y una plataforma centralizada de administración que permita aplicar políticas de seguridad ante el reporte de robo de un dispositivo, utilizando cifrado y destrucción o revocación de claves criptográficas para impedir el acceso no autorizado a la información protegida.</w:t>
            </w:r>
          </w:p>
          <w:p w:rsidR="00000000" w:rsidDel="00000000" w:rsidP="00000000" w:rsidRDefault="00000000" w:rsidRPr="00000000" w14:paraId="0000006C">
            <w:pPr>
              <w:jc w:val="both"/>
              <w:rPr>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e implementar un agente cliente para dispositivos Windows 10/11 que permita establecer comunicación segura con el servidor central.</w:t>
            </w:r>
          </w:p>
          <w:p w:rsidR="00000000" w:rsidDel="00000000" w:rsidP="00000000" w:rsidRDefault="00000000" w:rsidRPr="00000000" w14:paraId="00000070">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sistema de registro y administración de dispositivos corporativos asociados a sus respectivos empleados.</w:t>
            </w:r>
          </w:p>
          <w:p w:rsidR="00000000" w:rsidDel="00000000" w:rsidP="00000000" w:rsidRDefault="00000000" w:rsidRPr="00000000" w14:paraId="00000071">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Incorporar una clasificación de dispositivos según el nivel de sensibilidad de la información que manejan.</w:t>
            </w:r>
          </w:p>
          <w:p w:rsidR="00000000" w:rsidDel="00000000" w:rsidP="00000000" w:rsidRDefault="00000000" w:rsidRPr="00000000" w14:paraId="00000072">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mecanismo de cifrado para proteger la información considerada sensible.</w:t>
            </w:r>
          </w:p>
          <w:p w:rsidR="00000000" w:rsidDel="00000000" w:rsidP="00000000" w:rsidRDefault="00000000" w:rsidRPr="00000000" w14:paraId="00000073">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un mecanismo seguro de administración y protección de las claves criptográficas utilizadas por el sistema.</w:t>
            </w:r>
          </w:p>
          <w:p w:rsidR="00000000" w:rsidDel="00000000" w:rsidP="00000000" w:rsidRDefault="00000000" w:rsidRPr="00000000" w14:paraId="00000074">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un mecanismo de destrucción o revocación de claves cuando un dispositivo sea declarado como robado.</w:t>
            </w:r>
          </w:p>
          <w:p w:rsidR="00000000" w:rsidDel="00000000" w:rsidP="00000000" w:rsidRDefault="00000000" w:rsidRPr="00000000" w14:paraId="00000075">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panel web que permita al administrador visualizar y gestionar los dispositivos registrados.</w:t>
            </w:r>
          </w:p>
          <w:p w:rsidR="00000000" w:rsidDel="00000000" w:rsidP="00000000" w:rsidRDefault="00000000" w:rsidRPr="00000000" w14:paraId="00000076">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Permitir que un administrador autorizado cambie el estado de un dispositivo a “Robado” y genere una orden de protección.</w:t>
            </w:r>
          </w:p>
          <w:p w:rsidR="00000000" w:rsidDel="00000000" w:rsidP="00000000" w:rsidRDefault="00000000" w:rsidRPr="00000000" w14:paraId="00000077">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Registrar las acciones ejecutadas por el sistema mediante una bitácora de auditoría.</w:t>
            </w:r>
          </w:p>
          <w:p w:rsidR="00000000" w:rsidDel="00000000" w:rsidP="00000000" w:rsidRDefault="00000000" w:rsidRPr="00000000" w14:paraId="00000078">
            <w:pPr>
              <w:numPr>
                <w:ilvl w:val="0"/>
                <w:numId w:val="4"/>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Evaluar el funcionamiento del sistema mediante pruebas controladas que permitan verificar el bloqueo del acceso a la información protegida después de la revocación o destrucción de las claves.</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F">
            <w:pPr>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problema identificado anteriormente es el riesgo a la exposición de información sensible almacenada en dispositivos corporativos que pueden ser robados o extraviados.</w:t>
            </w:r>
          </w:p>
          <w:p w:rsidR="00000000" w:rsidDel="00000000" w:rsidP="00000000" w:rsidRDefault="00000000" w:rsidRPr="00000000" w14:paraId="00000080">
            <w:pPr>
              <w:spacing w:after="240" w:line="276" w:lineRule="auto"/>
              <w:jc w:val="both"/>
              <w:rPr>
                <w:rFonts w:ascii="Arial" w:cs="Arial" w:eastAsia="Arial" w:hAnsi="Arial"/>
                <w:color w:val="548dd4"/>
                <w:sz w:val="20"/>
                <w:szCs w:val="20"/>
              </w:rPr>
            </w:pPr>
            <w:r w:rsidDel="00000000" w:rsidR="00000000" w:rsidRPr="00000000">
              <w:rPr>
                <w:rFonts w:ascii="Arial" w:cs="Arial" w:eastAsia="Arial" w:hAnsi="Arial"/>
                <w:i w:val="1"/>
                <w:iCs w:val="1"/>
                <w:color w:val="548dd4"/>
                <w:sz w:val="20"/>
                <w:szCs w:val="20"/>
                <w:rtl w:val="0"/>
              </w:rPr>
              <w:t xml:space="preserve">Para abordar esta problemática, utilizaremos una metodología ágil Scrum, la cual consiste en un enfoque secuencial dividido en etapas claras a lo largo de las 18 semanas del semestre. Elegimos esta metodología porque nos permite asegurar que los requisitos y el diseño estén completamente definidos antes de comenzar a programar, garantizando un desarrollo ordenado y controlado del sistema</w:t>
            </w:r>
            <w:r w:rsidDel="00000000" w:rsidR="00000000" w:rsidRPr="00000000">
              <w:rPr>
                <w:rFonts w:ascii="Arial" w:cs="Arial" w:eastAsia="Arial" w:hAnsi="Arial"/>
                <w:color w:val="548dd4"/>
                <w:sz w:val="20"/>
                <w:szCs w:val="20"/>
                <w:rtl w:val="0"/>
              </w:rPr>
              <w:t xml:space="preserve">.</w:t>
            </w:r>
          </w:p>
          <w:p w:rsidR="00000000" w:rsidDel="00000000" w:rsidP="00000000" w:rsidRDefault="00000000" w:rsidRPr="00000000" w14:paraId="00000081">
            <w:pPr>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desarrollo de nuestro proyecto se dividirá en las siguientes etapas:</w:t>
            </w:r>
          </w:p>
          <w:p w:rsidR="00000000" w:rsidDel="00000000" w:rsidP="00000000" w:rsidRDefault="00000000" w:rsidRPr="00000000" w14:paraId="00000082">
            <w:pPr>
              <w:numPr>
                <w:ilvl w:val="0"/>
                <w:numId w:val="1"/>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1. Etapa de Análisis y Diseño </w:t>
            </w:r>
          </w:p>
          <w:p w:rsidR="00000000" w:rsidDel="00000000" w:rsidP="00000000" w:rsidRDefault="00000000" w:rsidRPr="00000000" w14:paraId="00000083">
            <w:pPr>
              <w:numPr>
                <w:ilvl w:val="0"/>
                <w:numId w:val="1"/>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2. Etapa de Desarrollo e Integración</w:t>
            </w:r>
          </w:p>
          <w:p w:rsidR="00000000" w:rsidDel="00000000" w:rsidP="00000000" w:rsidRDefault="00000000" w:rsidRPr="00000000" w14:paraId="00000084">
            <w:pPr>
              <w:numPr>
                <w:ilvl w:val="0"/>
                <w:numId w:val="1"/>
              </w:numPr>
              <w:spacing w:after="24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3. Etapa de Pruebas y Cierre </w:t>
            </w:r>
          </w:p>
          <w:p w:rsidR="00000000" w:rsidDel="00000000" w:rsidP="00000000" w:rsidRDefault="00000000" w:rsidRPr="00000000" w14:paraId="00000085">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Distribución de funciones, tareas y responsabilidades:</w:t>
            </w:r>
          </w:p>
          <w:p w:rsidR="00000000" w:rsidDel="00000000" w:rsidP="00000000" w:rsidRDefault="00000000" w:rsidRPr="00000000" w14:paraId="00000086">
            <w:pPr>
              <w:numPr>
                <w:ilvl w:val="0"/>
                <w:numId w:val="2"/>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Luis Jorquera Ahumada:  Desarrollar la API del servidor central, diseñar la base de datos y programar la lógica para el almacenamiento, revocación y destrucción de las claves criptográficas.</w:t>
            </w:r>
          </w:p>
          <w:p w:rsidR="00000000" w:rsidDel="00000000" w:rsidP="00000000" w:rsidRDefault="00000000" w:rsidRPr="00000000" w14:paraId="00000087">
            <w:pPr>
              <w:numPr>
                <w:ilvl w:val="0"/>
                <w:numId w:val="2"/>
              </w:numPr>
              <w:spacing w:after="0" w:afterAutospacing="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Karla Ortega Muñoz:  Desarrollar el agente cliente para los equipos con Windows 10 y 11, implementar el cifrado local de la información y liderar las pruebas de funcionamiento del sistema. </w:t>
            </w:r>
          </w:p>
          <w:p w:rsidR="00000000" w:rsidDel="00000000" w:rsidP="00000000" w:rsidRDefault="00000000" w:rsidRPr="00000000" w14:paraId="00000088">
            <w:pPr>
              <w:numPr>
                <w:ilvl w:val="0"/>
                <w:numId w:val="2"/>
              </w:numPr>
              <w:spacing w:after="240" w:line="276" w:lineRule="auto"/>
              <w:ind w:left="720" w:hanging="360"/>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Antonia Elias Olaechea:  Diseñar y programar el panel web para el administrador, implementar la opción para cambiar el estado a "Robado", mostrar la bitácora de auditoría y organizar la documentación del proyecto. Desarrollar el agente cliente para los equipos con Windows 10 y 11, implementar el cifrado local de la información y liderar las pruebas de funcionamiento del sistema.</w:t>
            </w:r>
            <w:r w:rsidDel="00000000" w:rsidR="00000000" w:rsidRPr="00000000">
              <w:rPr>
                <w:rtl w:val="0"/>
              </w:rPr>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4"/>
        <w:tblW w:w="10095.0" w:type="dxa"/>
        <w:jc w:val="left"/>
        <w:tblInd w:w="-74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5"/>
        <w:gridCol w:w="2775"/>
        <w:gridCol w:w="4035"/>
        <w:gridCol w:w="2340"/>
        <w:tblGridChange w:id="0">
          <w:tblGrid>
            <w:gridCol w:w="945"/>
            <w:gridCol w:w="2775"/>
            <w:gridCol w:w="4035"/>
            <w:gridCol w:w="2340"/>
          </w:tblGrid>
        </w:tblGridChange>
      </w:tblGrid>
      <w:tr>
        <w:trPr>
          <w:cantSplit w:val="0"/>
          <w:trHeight w:val="362" w:hRule="atLeast"/>
          <w:tblHeader w:val="0"/>
        </w:trPr>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color w:val="1f3864"/>
                <w:rtl w:val="0"/>
              </w:rPr>
              <w:t xml:space="preserve">Avance </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Documento de Arquitectura y Plan de Pruebas</w:t>
            </w:r>
            <w:r w:rsidDel="00000000" w:rsidR="00000000" w:rsidRPr="00000000">
              <w:rPr>
                <w:rFonts w:ascii="Arial" w:cs="Arial" w:eastAsia="Arial" w:hAnsi="Arial"/>
                <w:b w:val="1"/>
                <w:bCs w:val="1"/>
                <w:color w:val="1f3864"/>
                <w:sz w:val="20"/>
                <w:szCs w:val="20"/>
                <w:rtl w:val="0"/>
              </w:rPr>
              <w:t xml:space="preserve">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Documento que deja por escrito la estructura del sistema , cómo se conecta el agente con el servidor, el diseño de la base de datos y las pruebas que le vamos a hacer al proyecto.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Este documento nos permite validar la estructura del sistema y los criterios de prueba están bien definidos antes de avanzar con toda la programación.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color w:val="1f3864"/>
                <w:rtl w:val="0"/>
              </w:rPr>
              <w:t xml:space="preserve">Avance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Modelo </w:t>
            </w:r>
            <w:r w:rsidDel="00000000" w:rsidR="00000000" w:rsidRPr="00000000">
              <w:rPr>
                <w:rFonts w:ascii="Arial" w:cs="Arial" w:eastAsia="Arial" w:hAnsi="Arial"/>
                <w:color w:val="1f3864"/>
                <w:rtl w:val="0"/>
              </w:rPr>
              <w:t xml:space="preserve">relacional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3"/>
                <w:sz w:val="20"/>
                <w:szCs w:val="20"/>
                <w:u w:val="none"/>
                <w:shd w:fill="auto" w:val="clear"/>
                <w:vertAlign w:val="baseline"/>
              </w:rPr>
            </w:pPr>
            <w:r w:rsidDel="00000000" w:rsidR="00000000" w:rsidRPr="00000000">
              <w:rPr>
                <w:rFonts w:ascii="Arial" w:cs="Arial" w:eastAsia="Arial" w:hAnsi="Arial"/>
                <w:color w:val="1f3863"/>
                <w:sz w:val="20"/>
                <w:szCs w:val="20"/>
                <w:rtl w:val="0"/>
              </w:rPr>
              <w:t xml:space="preserve">Diagrama normalizado con las entidades Usuario, Rol, Dispositivo, AgenteCliente, OrdenRemota, ClaveCriptografica, Respaldo y BitacoraAuditoria, junto con sus relaciones y cardinalidades.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Evidencia que la estructura de datos del sistema soporta correctamente los mecanismos centrales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Diagrama de despliegue</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Es un esquema visual donde mostramos cómo se van a conectar físicamente las partes de nuestro proyecto (el agente en los computadores con Windows 10 y 11, el servidor con la API, la base de datos y la página web). </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Nos permite tener claro cómo va a funcionar la infraestructura del sistema en la red </w:t>
            </w:r>
            <w:r w:rsidDel="00000000" w:rsidR="00000000" w:rsidRPr="00000000">
              <w:rPr>
                <w:color w:val="1f3864"/>
                <w:sz w:val="20"/>
                <w:szCs w:val="20"/>
                <w:rtl w:val="0"/>
              </w:rPr>
              <w:t xml:space="preserve">y </w:t>
            </w:r>
            <w:r w:rsidDel="00000000" w:rsidR="00000000" w:rsidRPr="00000000">
              <w:rPr>
                <w:rFonts w:ascii="Arial" w:cs="Arial" w:eastAsia="Arial" w:hAnsi="Arial"/>
                <w:color w:val="1f3864"/>
                <w:sz w:val="20"/>
                <w:szCs w:val="20"/>
                <w:rtl w:val="0"/>
              </w:rPr>
              <w:t xml:space="preserve">configurar los servidores reales.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Avance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Diagrama de componentes</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Muestra la descomposición interna de </w:t>
            </w:r>
            <w:r w:rsidDel="00000000" w:rsidR="00000000" w:rsidRPr="00000000">
              <w:rPr>
                <w:rFonts w:ascii="Arial" w:cs="Arial" w:eastAsia="Arial" w:hAnsi="Arial"/>
                <w:color w:val="1f3863"/>
                <w:sz w:val="20"/>
                <w:szCs w:val="20"/>
                <w:rtl w:val="0"/>
              </w:rPr>
              <w:t xml:space="preserve">AgenteCliente y API Backend</w:t>
            </w:r>
            <w:r w:rsidDel="00000000" w:rsidR="00000000" w:rsidRPr="00000000">
              <w:rPr>
                <w:rFonts w:ascii="Arial" w:cs="Arial" w:eastAsia="Arial" w:hAnsi="Arial"/>
                <w:color w:val="1f3864"/>
                <w:sz w:val="20"/>
                <w:szCs w:val="20"/>
                <w:rtl w:val="0"/>
              </w:rPr>
              <w:t xml:space="preserve"> en sus módulos (cifrado, respaldo, ejecución de órdenes, autenticación, gestión de claves, auditoría) y las interfaces que los conectan. </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Traduce la arquitectura de despliegue a nivel de software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Avance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Diagrama de clases</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Diagrama donde modelamos las clases y objetos del sistema (como usuarios, dispositivos, claves criptográficas, órdenes y la bitácora), mostrando sus atributos, métodos y cómo se conectan entre sí en el código. </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Permite ordenar la estructura del sistema y la lógica orientada a objetos antes de ponernos a programar el backend y el agente en Windows.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Avance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Diagrama de secuencias</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Diagrama donde explicamos cómo interactúan las partes del proyecto en el tiempo (el agente en Windows 10/11, la API del servidor, la base de datos y la página web) cuando se ejecuta un proceso, por ejemplo, al mandar una orden de borrado seguro o revocación de llaves. </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Permite entender el flujo exacto de datos y mensajes entre componentes antes de ponernos a escribir las funciones de integración.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Avance</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User Story Mapping</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Mapa que organiza las historias de usuario del proyecto a lo largo del flujo de uso del sistema </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Evidencia que el backlog del proyecto no se armó de forma arbitraria, sino a partir de los flujos reales de uso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Avance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Plan de pruebas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color w:val="1f3864"/>
                <w:sz w:val="20"/>
                <w:szCs w:val="20"/>
                <w:rtl w:val="0"/>
              </w:rPr>
              <w:t xml:space="preserve">Documento con la estrategia y los casos de prueba unitarios, de caja negra, de integración, de rendimiento y de seguridad definidos para el sistema.</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Permite verificar, desde etapas tempranas, que el desarrollo se podrá validar contra criterios objetivos y no solo de forma informal.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Avance</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Carta Gantt</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Planificación en 3 fases distribuidas semana a semana, con hitos de avance. </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color w:val="1f3864"/>
                <w:sz w:val="20"/>
                <w:szCs w:val="20"/>
                <w:rtl w:val="0"/>
              </w:rPr>
              <w:t xml:space="preserve">Evidencia la planificación temporal del proyecto y permite al docente verificar el cumplimiento de los plazos comprometidos.</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Avance</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Repositorio de código con avance funcional</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Código fuente versionado del backend y del agente cliente, con al menos los módulos de autenticación, gestión de dispositivos, gestión de órdenes remotas y cifrado operativos. </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Es la evidencia de que el desarrollo del sistema efectivamente comenzó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Avance</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Resultados de pruebas unitarias y de integración iniciales</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Registro de ejecución de los casos unitarios y de integración correspondientes a los módulos ya desarrollados a la fecha del informe de avance. </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Confirma que el avance reportado no es solo código escrito, sino código que efectivamente funciona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Avance</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Retrospectiva del proyecto</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Es un informe donde evaluamos como equipo qué cosas salieron bien, qué problemas o bloqueos tuvimos durante las semanas de trabajo y qué compromisos tomamos para mejorar en las siguientes etapas. </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Identifica fallas a tiempo, mejora la comunicación y la forma en que trabajamos en grupo para que el desarrollo del sistema sea más eficiente.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Avance </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Registro de impedimentos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Bitácora que documenta los obstáculos o bloqueos surgidos durante los sprints de la fase 1 y 2 </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Evidencia la aplicación real de la metodología Scrum declarada para</w:t>
            </w:r>
            <w:r w:rsidDel="00000000" w:rsidR="00000000" w:rsidRPr="00000000">
              <w:rPr>
                <w:b w:val="1"/>
                <w:bCs w:val="1"/>
                <w:color w:val="1f3864"/>
                <w:rtl w:val="0"/>
              </w:rPr>
              <w:t xml:space="preserve"> </w:t>
            </w:r>
            <w:r w:rsidDel="00000000" w:rsidR="00000000" w:rsidRPr="00000000">
              <w:rPr>
                <w:rFonts w:ascii="Arial" w:cs="Arial" w:eastAsia="Arial" w:hAnsi="Arial"/>
                <w:color w:val="1f3864"/>
                <w:sz w:val="20"/>
                <w:szCs w:val="20"/>
                <w:rtl w:val="0"/>
              </w:rPr>
              <w:t xml:space="preserve">el proyecto, y permite al docente ver cómo el equipo gestionó los riesgos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Final</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Sistema completo funcional</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Agente cliente, API Backend, base de datos y Panel Web integrados y operativos, incluyendo cifrado, respaldo continuo, órdenes remotas (bloqueo,</w:t>
            </w:r>
            <w:r w:rsidDel="00000000" w:rsidR="00000000" w:rsidRPr="00000000">
              <w:rPr>
                <w:b w:val="1"/>
                <w:bCs w:val="1"/>
                <w:color w:val="1f3864"/>
                <w:rtl w:val="0"/>
              </w:rPr>
              <w:t xml:space="preserve"> </w:t>
            </w:r>
            <w:r w:rsidDel="00000000" w:rsidR="00000000" w:rsidRPr="00000000">
              <w:rPr>
                <w:rFonts w:ascii="Arial" w:cs="Arial" w:eastAsia="Arial" w:hAnsi="Arial"/>
                <w:color w:val="1f3864"/>
                <w:sz w:val="20"/>
                <w:szCs w:val="20"/>
                <w:rtl w:val="0"/>
              </w:rPr>
              <w:t xml:space="preserve">eliminación, revocación de claves) y bitácora de auditoría. </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Es la evidencia principal de que el proyecto resuelve la problemática planteada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Final</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Resultados de la ejecución completas del plan de pruebas</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Registro de resultados de todos los casos de prueba definidos (unitarias, caja negra, integración, rendimiento y seguridad), incluyendo defectos encontrados y su resolución. </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Demuestra objetivamente que el sistema cumple los requisitos funcionales y no funcionales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Final</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Evidencia de auditoría (bitácora)</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Extracto de la tabla </w:t>
            </w:r>
            <w:r w:rsidDel="00000000" w:rsidR="00000000" w:rsidRPr="00000000">
              <w:rPr>
                <w:rFonts w:ascii="Arial" w:cs="Arial" w:eastAsia="Arial" w:hAnsi="Arial"/>
                <w:color w:val="1f3863"/>
                <w:sz w:val="20"/>
                <w:szCs w:val="20"/>
                <w:rtl w:val="0"/>
              </w:rPr>
              <w:t xml:space="preserve">Bitácora Auditoría</w:t>
            </w:r>
            <w:r w:rsidDel="00000000" w:rsidR="00000000" w:rsidRPr="00000000">
              <w:rPr>
                <w:rFonts w:ascii="Arial" w:cs="Arial" w:eastAsia="Arial" w:hAnsi="Arial"/>
                <w:color w:val="1f3864"/>
                <w:sz w:val="20"/>
                <w:szCs w:val="20"/>
                <w:rtl w:val="0"/>
              </w:rPr>
              <w:t xml:space="preserve"> mostrando el registro real de acciones ejecutadas durante las pruebas (órdenes, revocaciones, accesos). </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0"/>
                <w:szCs w:val="20"/>
                <w:u w:val="none"/>
                <w:shd w:fill="auto" w:val="clear"/>
                <w:vertAlign w:val="baseline"/>
              </w:rPr>
            </w:pPr>
            <w:r w:rsidDel="00000000" w:rsidR="00000000" w:rsidRPr="00000000">
              <w:rPr>
                <w:rFonts w:ascii="Arial" w:cs="Arial" w:eastAsia="Arial" w:hAnsi="Arial"/>
                <w:color w:val="1f3864"/>
                <w:sz w:val="20"/>
                <w:szCs w:val="20"/>
                <w:rtl w:val="0"/>
              </w:rPr>
              <w:t xml:space="preserve">Válida en la práctica uno de los requisitos centrales del proyecto: que toda acción crítica quede trazada y sea supervisable. </w:t>
            </w:r>
            <w:r w:rsidDel="00000000" w:rsidR="00000000" w:rsidRPr="00000000">
              <w:rPr>
                <w:rtl w:val="0"/>
              </w:rPr>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6"/>
        <w:tblW w:w="1123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75"/>
        <w:gridCol w:w="1575"/>
        <w:gridCol w:w="1785"/>
        <w:tblGridChange w:id="0">
          <w:tblGrid>
            <w:gridCol w:w="1575"/>
            <w:gridCol w:w="1575"/>
            <w:gridCol w:w="1575"/>
            <w:gridCol w:w="1575"/>
            <w:gridCol w:w="1575"/>
            <w:gridCol w:w="1575"/>
            <w:gridCol w:w="1785"/>
          </w:tblGrid>
        </w:tblGridChange>
      </w:tblGrid>
      <w:tr>
        <w:trPr>
          <w:cantSplit w:val="0"/>
          <w:tblHeader w:val="0"/>
        </w:trPr>
        <w:tc>
          <w:tcPr>
            <w:gridSpan w:val="7"/>
          </w:tcPr>
          <w:p w:rsidR="00000000" w:rsidDel="00000000" w:rsidP="00000000" w:rsidRDefault="00000000" w:rsidRPr="00000000" w14:paraId="000000E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219.44580078125" w:hRule="atLeast"/>
          <w:tblHeader w:val="0"/>
        </w:trPr>
        <w:tc>
          <w:tcPr/>
          <w:p w:rsidR="00000000" w:rsidDel="00000000" w:rsidP="00000000" w:rsidRDefault="00000000" w:rsidRPr="00000000" w14:paraId="000000F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F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F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F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F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F7">
            <w:pPr>
              <w:jc w:val="center"/>
              <w:rPr>
                <w:rFonts w:ascii="Calibri" w:cs="Calibri" w:eastAsia="Calibri" w:hAnsi="Calibri"/>
                <w:color w:val="1f3864"/>
              </w:rPr>
            </w:pPr>
            <w:r w:rsidDel="00000000" w:rsidR="00000000" w:rsidRPr="00000000">
              <w:rPr>
                <w:rtl w:val="0"/>
              </w:rPr>
            </w:r>
          </w:p>
        </w:tc>
        <w:tc>
          <w:tcPr>
            <w:tcBorders>
              <w:left w:color="b7b7b7" w:space="0" w:sz="4" w:val="single"/>
            </w:tcBorders>
            <w:shd w:fill="ffffff" w:val="clear"/>
            <w:vAlign w:val="center"/>
          </w:tcPr>
          <w:p w:rsidR="00000000" w:rsidDel="00000000" w:rsidP="00000000" w:rsidRDefault="00000000" w:rsidRPr="00000000" w14:paraId="000000F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F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FA">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Gestión de proyectos  </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Requisitos, arquitectura y diseño del plan de pruebas </w:t>
            </w: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Definir los requisitos funcionales del sistema, la arquitectura (Agente, Backend, Base de Datos, Panel Web) y diseñar el plan de pruebas. </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Computadores, herramientas de diagramación y pauta del proyecto. </w:t>
            </w:r>
            <w:r w:rsidDel="00000000" w:rsidR="00000000" w:rsidRPr="00000000">
              <w:rPr>
                <w:rtl w:val="0"/>
              </w:rPr>
            </w:r>
          </w:p>
        </w:tc>
        <w:tc>
          <w:tcPr>
            <w:tcBorders>
              <w:right w:color="d9d9d9" w:space="0" w:sz="4" w:val="single"/>
            </w:tcBorders>
          </w:tcPr>
          <w:p w:rsidR="00000000" w:rsidDel="00000000" w:rsidP="00000000" w:rsidRDefault="00000000" w:rsidRPr="00000000" w14:paraId="000000FE">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Semanas 1 a 2. </w:t>
            </w:r>
            <w:r w:rsidDel="00000000" w:rsidR="00000000" w:rsidRPr="00000000">
              <w:rPr>
                <w:rtl w:val="0"/>
              </w:rPr>
            </w:r>
          </w:p>
        </w:tc>
        <w:tc>
          <w:tcPr>
            <w:tcBorders>
              <w:left w:color="d9d9d9" w:space="0" w:sz="4" w:val="single"/>
            </w:tcBorders>
            <w:shd w:fill="ffffff" w:val="clear"/>
          </w:tcPr>
          <w:p w:rsidR="00000000" w:rsidDel="00000000" w:rsidP="00000000" w:rsidRDefault="00000000" w:rsidRPr="00000000" w14:paraId="000000FF">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Luis Jorquera, Karla Ortega y Antonia Elias. </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Comunicación del equipo. Dificultad: estructurar los criterios de prueba. </w:t>
            </w:r>
            <w:r w:rsidDel="00000000" w:rsidR="00000000" w:rsidRPr="00000000">
              <w:rPr>
                <w:rtl w:val="0"/>
              </w:rPr>
            </w:r>
          </w:p>
        </w:tc>
      </w:tr>
      <w:tr>
        <w:trPr>
          <w:cantSplit w:val="0"/>
          <w:tblHeader w:val="0"/>
        </w:trPr>
        <w:tc>
          <w:tcPr/>
          <w:p w:rsidR="00000000" w:rsidDel="00000000" w:rsidP="00000000" w:rsidRDefault="00000000" w:rsidRPr="00000000" w14:paraId="00000101">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Integración de sistemas </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Desarrollo de API Backend y base de datos </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Programar los módulos de autenticación, gestión de claves criptográficas y gestión de órdenes remotas en el servidor. </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Computadores, entorno de desarrollo de backend y SGBD. </w:t>
            </w:r>
            <w:r w:rsidDel="00000000" w:rsidR="00000000" w:rsidRPr="00000000">
              <w:rPr>
                <w:rtl w:val="0"/>
              </w:rPr>
            </w:r>
          </w:p>
        </w:tc>
        <w:tc>
          <w:tcPr>
            <w:tcBorders>
              <w:right w:color="d9d9d9" w:space="0" w:sz="4" w:val="single"/>
            </w:tcBorders>
          </w:tcPr>
          <w:p w:rsidR="00000000" w:rsidDel="00000000" w:rsidP="00000000" w:rsidRDefault="00000000" w:rsidRPr="00000000" w14:paraId="00000105">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Semanas 3 a 5. </w:t>
            </w:r>
            <w:r w:rsidDel="00000000" w:rsidR="00000000" w:rsidRPr="00000000">
              <w:rPr>
                <w:rtl w:val="0"/>
              </w:rPr>
            </w:r>
          </w:p>
        </w:tc>
        <w:tc>
          <w:tcPr>
            <w:tcBorders>
              <w:left w:color="d9d9d9" w:space="0" w:sz="4" w:val="single"/>
            </w:tcBorders>
            <w:shd w:fill="ffffff" w:val="clear"/>
          </w:tcPr>
          <w:p w:rsidR="00000000" w:rsidDel="00000000" w:rsidP="00000000" w:rsidRDefault="00000000" w:rsidRPr="00000000" w14:paraId="00000106">
            <w:pPr>
              <w:jc w:val="both"/>
              <w:rPr>
                <w:rFonts w:ascii="Calibri" w:cs="Calibri" w:eastAsia="Calibri" w:hAnsi="Calibri"/>
                <w:i w:val="1"/>
                <w:iCs w:val="1"/>
                <w:color w:val="1f3864"/>
                <w:sz w:val="18"/>
                <w:szCs w:val="18"/>
              </w:rPr>
            </w:pPr>
            <w:r w:rsidDel="00000000" w:rsidR="00000000" w:rsidRPr="00000000">
              <w:rPr>
                <w:i w:val="1"/>
                <w:iCs w:val="1"/>
                <w:color w:val="1f3864"/>
                <w:sz w:val="18"/>
                <w:szCs w:val="18"/>
                <w:rtl w:val="0"/>
              </w:rPr>
              <w:t xml:space="preserve">Luis Jorquera. </w:t>
            </w:r>
            <w:r w:rsidDel="00000000" w:rsidR="00000000" w:rsidRPr="00000000">
              <w:rPr>
                <w:rtl w:val="0"/>
              </w:rPr>
            </w:r>
          </w:p>
        </w:tc>
        <w:tc>
          <w:tcPr/>
          <w:p w:rsidR="00000000" w:rsidDel="00000000" w:rsidP="00000000" w:rsidRDefault="00000000" w:rsidRPr="00000000" w14:paraId="00000107">
            <w:pPr>
              <w:jc w:val="both"/>
              <w:rPr>
                <w:i w:val="1"/>
                <w:iCs w:val="1"/>
                <w:color w:val="1f3864"/>
                <w:sz w:val="18"/>
                <w:szCs w:val="18"/>
              </w:rPr>
            </w:pPr>
            <w:r w:rsidDel="00000000" w:rsidR="00000000" w:rsidRPr="00000000">
              <w:rPr>
                <w:i w:val="1"/>
                <w:iCs w:val="1"/>
                <w:color w:val="1f3864"/>
                <w:sz w:val="18"/>
                <w:szCs w:val="18"/>
                <w:rtl w:val="0"/>
              </w:rPr>
              <w:t xml:space="preserve">Ramos previos de programación. Dificultad: asegurar el almacenamiento de llaves. </w:t>
            </w:r>
          </w:p>
          <w:p w:rsidR="00000000" w:rsidDel="00000000" w:rsidP="00000000" w:rsidRDefault="00000000" w:rsidRPr="00000000" w14:paraId="00000108">
            <w:pPr>
              <w:jc w:val="both"/>
              <w:rPr>
                <w:i w:val="1"/>
                <w:iCs w:val="1"/>
                <w:color w:val="1f386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9">
            <w:pPr>
              <w:jc w:val="both"/>
              <w:rPr>
                <w:i w:val="1"/>
                <w:iCs w:val="1"/>
                <w:color w:val="1f3864"/>
                <w:sz w:val="18"/>
                <w:szCs w:val="18"/>
              </w:rPr>
            </w:pPr>
            <w:r w:rsidDel="00000000" w:rsidR="00000000" w:rsidRPr="00000000">
              <w:rPr>
                <w:i w:val="1"/>
                <w:iCs w:val="1"/>
                <w:color w:val="1f3864"/>
                <w:sz w:val="18"/>
                <w:szCs w:val="18"/>
                <w:rtl w:val="0"/>
              </w:rPr>
              <w:t xml:space="preserve">Gestión de la información </w:t>
            </w:r>
          </w:p>
        </w:tc>
        <w:tc>
          <w:tcPr/>
          <w:p w:rsidR="00000000" w:rsidDel="00000000" w:rsidP="00000000" w:rsidRDefault="00000000" w:rsidRPr="00000000" w14:paraId="0000010A">
            <w:pPr>
              <w:jc w:val="both"/>
              <w:rPr>
                <w:i w:val="1"/>
                <w:iCs w:val="1"/>
                <w:color w:val="1f3864"/>
                <w:sz w:val="18"/>
                <w:szCs w:val="18"/>
              </w:rPr>
            </w:pPr>
            <w:r w:rsidDel="00000000" w:rsidR="00000000" w:rsidRPr="00000000">
              <w:rPr>
                <w:i w:val="1"/>
                <w:iCs w:val="1"/>
                <w:color w:val="1f3864"/>
                <w:sz w:val="18"/>
                <w:szCs w:val="18"/>
                <w:rtl w:val="0"/>
              </w:rPr>
              <w:t xml:space="preserve">Desarrollo del Panel Web de administración </w:t>
            </w:r>
          </w:p>
        </w:tc>
        <w:tc>
          <w:tcPr/>
          <w:p w:rsidR="00000000" w:rsidDel="00000000" w:rsidP="00000000" w:rsidRDefault="00000000" w:rsidRPr="00000000" w14:paraId="0000010B">
            <w:pPr>
              <w:jc w:val="both"/>
              <w:rPr>
                <w:i w:val="1"/>
                <w:iCs w:val="1"/>
                <w:color w:val="1f3864"/>
                <w:sz w:val="18"/>
                <w:szCs w:val="18"/>
              </w:rPr>
            </w:pPr>
            <w:r w:rsidDel="00000000" w:rsidR="00000000" w:rsidRPr="00000000">
              <w:rPr>
                <w:i w:val="1"/>
                <w:iCs w:val="1"/>
                <w:color w:val="1f3864"/>
                <w:sz w:val="18"/>
                <w:szCs w:val="18"/>
                <w:rtl w:val="0"/>
              </w:rPr>
              <w:t xml:space="preserve">Diseñar la interfaz para visualizar dispositivos, clasificar información sensible y enviar órdenes de bloqueo, eliminación o revocación. </w:t>
            </w:r>
          </w:p>
        </w:tc>
        <w:tc>
          <w:tcPr/>
          <w:p w:rsidR="00000000" w:rsidDel="00000000" w:rsidP="00000000" w:rsidRDefault="00000000" w:rsidRPr="00000000" w14:paraId="0000010C">
            <w:pPr>
              <w:jc w:val="both"/>
              <w:rPr>
                <w:i w:val="1"/>
                <w:iCs w:val="1"/>
                <w:color w:val="1f3864"/>
                <w:sz w:val="18"/>
                <w:szCs w:val="18"/>
              </w:rPr>
            </w:pPr>
            <w:r w:rsidDel="00000000" w:rsidR="00000000" w:rsidRPr="00000000">
              <w:rPr>
                <w:i w:val="1"/>
                <w:iCs w:val="1"/>
                <w:color w:val="1f3864"/>
                <w:sz w:val="18"/>
                <w:szCs w:val="18"/>
                <w:rtl w:val="0"/>
              </w:rPr>
              <w:t xml:space="preserve">Computadores, lenguajes web (HTML, CSS, JS) e internet. </w:t>
            </w:r>
          </w:p>
        </w:tc>
        <w:tc>
          <w:tcPr>
            <w:tcBorders>
              <w:right w:color="d9d9d9" w:space="0" w:sz="4" w:val="single"/>
            </w:tcBorders>
          </w:tcPr>
          <w:p w:rsidR="00000000" w:rsidDel="00000000" w:rsidP="00000000" w:rsidRDefault="00000000" w:rsidRPr="00000000" w14:paraId="0000010D">
            <w:pPr>
              <w:jc w:val="both"/>
              <w:rPr>
                <w:i w:val="1"/>
                <w:iCs w:val="1"/>
                <w:color w:val="1f3864"/>
                <w:sz w:val="18"/>
                <w:szCs w:val="18"/>
              </w:rPr>
            </w:pPr>
            <w:r w:rsidDel="00000000" w:rsidR="00000000" w:rsidRPr="00000000">
              <w:rPr>
                <w:i w:val="1"/>
                <w:iCs w:val="1"/>
                <w:color w:val="1f3864"/>
                <w:sz w:val="18"/>
                <w:szCs w:val="18"/>
                <w:rtl w:val="0"/>
              </w:rPr>
              <w:t xml:space="preserve">Semanas 5 a 8 </w:t>
            </w:r>
          </w:p>
        </w:tc>
        <w:tc>
          <w:tcPr>
            <w:tcBorders>
              <w:left w:color="d9d9d9" w:space="0" w:sz="4" w:val="single"/>
            </w:tcBorders>
            <w:shd w:fill="ffffff" w:val="clear"/>
          </w:tcPr>
          <w:p w:rsidR="00000000" w:rsidDel="00000000" w:rsidP="00000000" w:rsidRDefault="00000000" w:rsidRPr="00000000" w14:paraId="0000010E">
            <w:pPr>
              <w:jc w:val="both"/>
              <w:rPr>
                <w:i w:val="1"/>
                <w:iCs w:val="1"/>
                <w:color w:val="1f3864"/>
                <w:sz w:val="18"/>
                <w:szCs w:val="18"/>
              </w:rPr>
            </w:pPr>
            <w:r w:rsidDel="00000000" w:rsidR="00000000" w:rsidRPr="00000000">
              <w:rPr>
                <w:i w:val="1"/>
                <w:iCs w:val="1"/>
                <w:color w:val="1f3864"/>
                <w:sz w:val="18"/>
                <w:szCs w:val="18"/>
                <w:rtl w:val="0"/>
              </w:rPr>
              <w:t xml:space="preserve">Karla Ortega </w:t>
            </w:r>
          </w:p>
        </w:tc>
        <w:tc>
          <w:tcPr/>
          <w:p w:rsidR="00000000" w:rsidDel="00000000" w:rsidP="00000000" w:rsidRDefault="00000000" w:rsidRPr="00000000" w14:paraId="0000010F">
            <w:pPr>
              <w:jc w:val="both"/>
              <w:rPr>
                <w:i w:val="1"/>
                <w:iCs w:val="1"/>
                <w:color w:val="1f3864"/>
                <w:sz w:val="18"/>
                <w:szCs w:val="18"/>
              </w:rPr>
            </w:pPr>
            <w:r w:rsidDel="00000000" w:rsidR="00000000" w:rsidRPr="00000000">
              <w:rPr>
                <w:i w:val="1"/>
                <w:iCs w:val="1"/>
                <w:color w:val="1f3864"/>
                <w:sz w:val="18"/>
                <w:szCs w:val="18"/>
                <w:rtl w:val="0"/>
              </w:rPr>
              <w:t xml:space="preserve">Componentes UI web. Dificultad: conectar correctamente la web con la API Backend. </w:t>
            </w:r>
          </w:p>
        </w:tc>
      </w:tr>
      <w:tr>
        <w:trPr>
          <w:cantSplit w:val="0"/>
          <w:tblHeader w:val="0"/>
        </w:trPr>
        <w:tc>
          <w:tcPr/>
          <w:p w:rsidR="00000000" w:rsidDel="00000000" w:rsidP="00000000" w:rsidRDefault="00000000" w:rsidRPr="00000000" w14:paraId="00000110">
            <w:pPr>
              <w:jc w:val="both"/>
              <w:rPr>
                <w:i w:val="1"/>
                <w:iCs w:val="1"/>
                <w:color w:val="1f3864"/>
                <w:sz w:val="18"/>
                <w:szCs w:val="18"/>
              </w:rPr>
            </w:pPr>
            <w:r w:rsidDel="00000000" w:rsidR="00000000" w:rsidRPr="00000000">
              <w:rPr>
                <w:i w:val="1"/>
                <w:iCs w:val="1"/>
                <w:color w:val="1f3864"/>
                <w:sz w:val="18"/>
                <w:szCs w:val="18"/>
                <w:rtl w:val="0"/>
              </w:rPr>
              <w:t xml:space="preserve">Seguridad de sistemas </w:t>
            </w:r>
          </w:p>
        </w:tc>
        <w:tc>
          <w:tcPr/>
          <w:p w:rsidR="00000000" w:rsidDel="00000000" w:rsidP="00000000" w:rsidRDefault="00000000" w:rsidRPr="00000000" w14:paraId="00000111">
            <w:pPr>
              <w:jc w:val="both"/>
              <w:rPr>
                <w:i w:val="1"/>
                <w:iCs w:val="1"/>
                <w:color w:val="1f3864"/>
                <w:sz w:val="18"/>
                <w:szCs w:val="18"/>
              </w:rPr>
            </w:pPr>
            <w:r w:rsidDel="00000000" w:rsidR="00000000" w:rsidRPr="00000000">
              <w:rPr>
                <w:i w:val="1"/>
                <w:iCs w:val="1"/>
                <w:color w:val="1f3864"/>
                <w:sz w:val="18"/>
                <w:szCs w:val="18"/>
                <w:rtl w:val="0"/>
              </w:rPr>
              <w:t xml:space="preserve">Desarrollo del Agente Cliente Windows 10/11 </w:t>
            </w:r>
          </w:p>
        </w:tc>
        <w:tc>
          <w:tcPr/>
          <w:p w:rsidR="00000000" w:rsidDel="00000000" w:rsidP="00000000" w:rsidRDefault="00000000" w:rsidRPr="00000000" w14:paraId="00000112">
            <w:pPr>
              <w:jc w:val="both"/>
              <w:rPr>
                <w:i w:val="1"/>
                <w:iCs w:val="1"/>
                <w:color w:val="1f3864"/>
                <w:sz w:val="18"/>
                <w:szCs w:val="18"/>
              </w:rPr>
            </w:pPr>
            <w:r w:rsidDel="00000000" w:rsidR="00000000" w:rsidRPr="00000000">
              <w:rPr>
                <w:i w:val="1"/>
                <w:iCs w:val="1"/>
                <w:color w:val="1f3864"/>
                <w:sz w:val="18"/>
                <w:szCs w:val="18"/>
                <w:rtl w:val="0"/>
              </w:rPr>
              <w:t xml:space="preserve">Programar el agente para Windows 10 y 11 con los módulos de cifrado local y respaldo continuo en segundo plano. </w:t>
            </w:r>
          </w:p>
        </w:tc>
        <w:tc>
          <w:tcPr/>
          <w:p w:rsidR="00000000" w:rsidDel="00000000" w:rsidP="00000000" w:rsidRDefault="00000000" w:rsidRPr="00000000" w14:paraId="00000113">
            <w:pPr>
              <w:jc w:val="both"/>
              <w:rPr>
                <w:i w:val="1"/>
                <w:iCs w:val="1"/>
                <w:color w:val="1f3864"/>
                <w:sz w:val="18"/>
                <w:szCs w:val="18"/>
              </w:rPr>
            </w:pPr>
            <w:r w:rsidDel="00000000" w:rsidR="00000000" w:rsidRPr="00000000">
              <w:rPr>
                <w:i w:val="1"/>
                <w:iCs w:val="1"/>
                <w:color w:val="1f3864"/>
                <w:sz w:val="18"/>
                <w:szCs w:val="18"/>
                <w:rtl w:val="0"/>
              </w:rPr>
              <w:t xml:space="preserve">Equipos de prueba con Windows 10/11 y software de programación. </w:t>
            </w:r>
          </w:p>
        </w:tc>
        <w:tc>
          <w:tcPr>
            <w:tcBorders>
              <w:right w:color="d9d9d9" w:space="0" w:sz="4" w:val="single"/>
            </w:tcBorders>
          </w:tcPr>
          <w:p w:rsidR="00000000" w:rsidDel="00000000" w:rsidP="00000000" w:rsidRDefault="00000000" w:rsidRPr="00000000" w14:paraId="00000114">
            <w:pPr>
              <w:jc w:val="both"/>
              <w:rPr>
                <w:i w:val="1"/>
                <w:iCs w:val="1"/>
                <w:color w:val="1f3864"/>
                <w:sz w:val="18"/>
                <w:szCs w:val="18"/>
              </w:rPr>
            </w:pPr>
            <w:r w:rsidDel="00000000" w:rsidR="00000000" w:rsidRPr="00000000">
              <w:rPr>
                <w:i w:val="1"/>
                <w:iCs w:val="1"/>
                <w:color w:val="1f3864"/>
                <w:sz w:val="18"/>
                <w:szCs w:val="18"/>
                <w:rtl w:val="0"/>
              </w:rPr>
              <w:t xml:space="preserve">Semanas 6 a 10 </w:t>
            </w:r>
          </w:p>
        </w:tc>
        <w:tc>
          <w:tcPr>
            <w:tcBorders>
              <w:left w:color="d9d9d9" w:space="0" w:sz="4" w:val="single"/>
            </w:tcBorders>
            <w:shd w:fill="ffffff" w:val="clear"/>
          </w:tcPr>
          <w:p w:rsidR="00000000" w:rsidDel="00000000" w:rsidP="00000000" w:rsidRDefault="00000000" w:rsidRPr="00000000" w14:paraId="00000115">
            <w:pPr>
              <w:jc w:val="both"/>
              <w:rPr>
                <w:i w:val="1"/>
                <w:iCs w:val="1"/>
                <w:color w:val="1f3864"/>
                <w:sz w:val="18"/>
                <w:szCs w:val="18"/>
              </w:rPr>
            </w:pPr>
            <w:r w:rsidDel="00000000" w:rsidR="00000000" w:rsidRPr="00000000">
              <w:rPr>
                <w:i w:val="1"/>
                <w:iCs w:val="1"/>
                <w:color w:val="1f3864"/>
                <w:sz w:val="18"/>
                <w:szCs w:val="18"/>
                <w:rtl w:val="0"/>
              </w:rPr>
              <w:t xml:space="preserve">Antonia Elias </w:t>
            </w:r>
          </w:p>
        </w:tc>
        <w:tc>
          <w:tcPr/>
          <w:p w:rsidR="00000000" w:rsidDel="00000000" w:rsidP="00000000" w:rsidRDefault="00000000" w:rsidRPr="00000000" w14:paraId="00000116">
            <w:pPr>
              <w:jc w:val="both"/>
              <w:rPr>
                <w:i w:val="1"/>
                <w:iCs w:val="1"/>
                <w:color w:val="1f3864"/>
                <w:sz w:val="18"/>
                <w:szCs w:val="18"/>
              </w:rPr>
            </w:pPr>
            <w:r w:rsidDel="00000000" w:rsidR="00000000" w:rsidRPr="00000000">
              <w:rPr>
                <w:i w:val="1"/>
                <w:iCs w:val="1"/>
                <w:color w:val="1f3864"/>
                <w:sz w:val="18"/>
                <w:szCs w:val="18"/>
                <w:rtl w:val="0"/>
              </w:rPr>
              <w:t xml:space="preserve">Disponibilidad de equipos Windows. Dificultad: manejo de permisos de sistema. </w:t>
            </w:r>
          </w:p>
        </w:tc>
      </w:tr>
      <w:tr>
        <w:trPr>
          <w:cantSplit w:val="0"/>
          <w:tblHeader w:val="0"/>
        </w:trPr>
        <w:tc>
          <w:tcPr/>
          <w:p w:rsidR="00000000" w:rsidDel="00000000" w:rsidP="00000000" w:rsidRDefault="00000000" w:rsidRPr="00000000" w14:paraId="00000117">
            <w:pPr>
              <w:jc w:val="both"/>
              <w:rPr>
                <w:i w:val="1"/>
                <w:iCs w:val="1"/>
                <w:color w:val="1f3864"/>
                <w:sz w:val="18"/>
                <w:szCs w:val="18"/>
              </w:rPr>
            </w:pPr>
            <w:r w:rsidDel="00000000" w:rsidR="00000000" w:rsidRPr="00000000">
              <w:rPr>
                <w:i w:val="1"/>
                <w:iCs w:val="1"/>
                <w:color w:val="1f3864"/>
                <w:sz w:val="18"/>
                <w:szCs w:val="18"/>
                <w:rtl w:val="0"/>
              </w:rPr>
              <w:t xml:space="preserve">Ciberseguridad </w:t>
            </w:r>
          </w:p>
        </w:tc>
        <w:tc>
          <w:tcPr/>
          <w:p w:rsidR="00000000" w:rsidDel="00000000" w:rsidP="00000000" w:rsidRDefault="00000000" w:rsidRPr="00000000" w14:paraId="00000118">
            <w:pPr>
              <w:jc w:val="both"/>
              <w:rPr>
                <w:i w:val="1"/>
                <w:iCs w:val="1"/>
                <w:color w:val="1f3864"/>
                <w:sz w:val="18"/>
                <w:szCs w:val="18"/>
              </w:rPr>
            </w:pPr>
            <w:r w:rsidDel="00000000" w:rsidR="00000000" w:rsidRPr="00000000">
              <w:rPr>
                <w:i w:val="1"/>
                <w:iCs w:val="1"/>
                <w:color w:val="1f3864"/>
                <w:sz w:val="18"/>
                <w:szCs w:val="18"/>
                <w:rtl w:val="0"/>
              </w:rPr>
              <w:t xml:space="preserve">Módulo criptográfico y eliminación remota </w:t>
            </w:r>
          </w:p>
        </w:tc>
        <w:tc>
          <w:tcPr/>
          <w:p w:rsidR="00000000" w:rsidDel="00000000" w:rsidP="00000000" w:rsidRDefault="00000000" w:rsidRPr="00000000" w14:paraId="00000119">
            <w:pPr>
              <w:jc w:val="both"/>
              <w:rPr>
                <w:i w:val="1"/>
                <w:iCs w:val="1"/>
                <w:color w:val="1f3864"/>
                <w:sz w:val="18"/>
                <w:szCs w:val="18"/>
              </w:rPr>
            </w:pPr>
            <w:r w:rsidDel="00000000" w:rsidR="00000000" w:rsidRPr="00000000">
              <w:rPr>
                <w:i w:val="1"/>
                <w:iCs w:val="1"/>
                <w:color w:val="1f3864"/>
                <w:sz w:val="18"/>
                <w:szCs w:val="18"/>
                <w:rtl w:val="0"/>
              </w:rPr>
              <w:t xml:space="preserve">Implementar el mecanismo de revocación, claves activas y la orden de eliminación</w:t>
            </w:r>
          </w:p>
          <w:p w:rsidR="00000000" w:rsidDel="00000000" w:rsidP="00000000" w:rsidRDefault="00000000" w:rsidRPr="00000000" w14:paraId="0000011A">
            <w:pPr>
              <w:jc w:val="both"/>
              <w:rPr>
                <w:i w:val="1"/>
                <w:iCs w:val="1"/>
                <w:color w:val="1f3864"/>
                <w:sz w:val="18"/>
                <w:szCs w:val="18"/>
              </w:rPr>
            </w:pPr>
            <w:r w:rsidDel="00000000" w:rsidR="00000000" w:rsidRPr="00000000">
              <w:rPr>
                <w:i w:val="1"/>
                <w:iCs w:val="1"/>
                <w:color w:val="1f3864"/>
                <w:sz w:val="18"/>
                <w:szCs w:val="18"/>
                <w:rtl w:val="0"/>
              </w:rPr>
              <w:t xml:space="preserve">segura de archivos locales. </w:t>
            </w:r>
          </w:p>
        </w:tc>
        <w:tc>
          <w:tcPr/>
          <w:p w:rsidR="00000000" w:rsidDel="00000000" w:rsidP="00000000" w:rsidRDefault="00000000" w:rsidRPr="00000000" w14:paraId="0000011B">
            <w:pPr>
              <w:jc w:val="both"/>
              <w:rPr>
                <w:i w:val="1"/>
                <w:iCs w:val="1"/>
                <w:color w:val="1f3864"/>
                <w:sz w:val="18"/>
                <w:szCs w:val="18"/>
              </w:rPr>
            </w:pPr>
            <w:r w:rsidDel="00000000" w:rsidR="00000000" w:rsidRPr="00000000">
              <w:rPr>
                <w:i w:val="1"/>
                <w:iCs w:val="1"/>
                <w:color w:val="1f3864"/>
                <w:sz w:val="18"/>
                <w:szCs w:val="18"/>
                <w:rtl w:val="0"/>
              </w:rPr>
              <w:t xml:space="preserve">Computadores y librerías criptográficas del lenguaje. </w:t>
            </w:r>
          </w:p>
        </w:tc>
        <w:tc>
          <w:tcPr>
            <w:tcBorders>
              <w:right w:color="d9d9d9" w:space="0" w:sz="4" w:val="single"/>
            </w:tcBorders>
          </w:tcPr>
          <w:p w:rsidR="00000000" w:rsidDel="00000000" w:rsidP="00000000" w:rsidRDefault="00000000" w:rsidRPr="00000000" w14:paraId="0000011C">
            <w:pPr>
              <w:jc w:val="both"/>
              <w:rPr>
                <w:i w:val="1"/>
                <w:iCs w:val="1"/>
                <w:color w:val="1f3864"/>
                <w:sz w:val="18"/>
                <w:szCs w:val="18"/>
              </w:rPr>
            </w:pPr>
            <w:r w:rsidDel="00000000" w:rsidR="00000000" w:rsidRPr="00000000">
              <w:rPr>
                <w:i w:val="1"/>
                <w:iCs w:val="1"/>
                <w:color w:val="1f3864"/>
                <w:sz w:val="18"/>
                <w:szCs w:val="18"/>
                <w:rtl w:val="0"/>
              </w:rPr>
              <w:t xml:space="preserve">Semanas 9 a 12 </w:t>
            </w:r>
          </w:p>
        </w:tc>
        <w:tc>
          <w:tcPr>
            <w:tcBorders>
              <w:left w:color="d9d9d9" w:space="0" w:sz="4" w:val="single"/>
            </w:tcBorders>
            <w:shd w:fill="ffffff" w:val="clear"/>
          </w:tcPr>
          <w:p w:rsidR="00000000" w:rsidDel="00000000" w:rsidP="00000000" w:rsidRDefault="00000000" w:rsidRPr="00000000" w14:paraId="0000011D">
            <w:pPr>
              <w:jc w:val="both"/>
              <w:rPr>
                <w:i w:val="1"/>
                <w:iCs w:val="1"/>
                <w:color w:val="1f3864"/>
                <w:sz w:val="18"/>
                <w:szCs w:val="18"/>
              </w:rPr>
            </w:pPr>
            <w:r w:rsidDel="00000000" w:rsidR="00000000" w:rsidRPr="00000000">
              <w:rPr>
                <w:i w:val="1"/>
                <w:iCs w:val="1"/>
                <w:color w:val="1f3864"/>
                <w:sz w:val="18"/>
                <w:szCs w:val="18"/>
                <w:rtl w:val="0"/>
              </w:rPr>
              <w:t xml:space="preserve">Luis Jorquera </w:t>
            </w:r>
          </w:p>
        </w:tc>
        <w:tc>
          <w:tcPr/>
          <w:p w:rsidR="00000000" w:rsidDel="00000000" w:rsidP="00000000" w:rsidRDefault="00000000" w:rsidRPr="00000000" w14:paraId="0000011E">
            <w:pPr>
              <w:jc w:val="both"/>
              <w:rPr>
                <w:i w:val="1"/>
                <w:iCs w:val="1"/>
                <w:color w:val="1f3864"/>
                <w:sz w:val="18"/>
                <w:szCs w:val="18"/>
              </w:rPr>
            </w:pPr>
            <w:r w:rsidDel="00000000" w:rsidR="00000000" w:rsidRPr="00000000">
              <w:rPr>
                <w:i w:val="1"/>
                <w:iCs w:val="1"/>
                <w:color w:val="1f3864"/>
                <w:sz w:val="18"/>
                <w:szCs w:val="18"/>
                <w:rtl w:val="0"/>
              </w:rPr>
              <w:t xml:space="preserve">Librerías criptográficas disponibles. Dificultad: garantizar que la revocación invalide los respaldos. </w:t>
            </w:r>
          </w:p>
        </w:tc>
      </w:tr>
      <w:tr>
        <w:trPr>
          <w:cantSplit w:val="0"/>
          <w:tblHeader w:val="0"/>
        </w:trPr>
        <w:tc>
          <w:tcPr/>
          <w:p w:rsidR="00000000" w:rsidDel="00000000" w:rsidP="00000000" w:rsidRDefault="00000000" w:rsidRPr="00000000" w14:paraId="0000011F">
            <w:pPr>
              <w:jc w:val="both"/>
              <w:rPr>
                <w:i w:val="1"/>
                <w:iCs w:val="1"/>
                <w:color w:val="1f3864"/>
                <w:sz w:val="18"/>
                <w:szCs w:val="18"/>
              </w:rPr>
            </w:pPr>
            <w:r w:rsidDel="00000000" w:rsidR="00000000" w:rsidRPr="00000000">
              <w:rPr>
                <w:i w:val="1"/>
                <w:iCs w:val="1"/>
                <w:color w:val="1f3864"/>
                <w:sz w:val="18"/>
                <w:szCs w:val="18"/>
                <w:rtl w:val="0"/>
              </w:rPr>
              <w:t xml:space="preserve">Trabajo en equipo </w:t>
            </w:r>
          </w:p>
        </w:tc>
        <w:tc>
          <w:tcPr/>
          <w:p w:rsidR="00000000" w:rsidDel="00000000" w:rsidP="00000000" w:rsidRDefault="00000000" w:rsidRPr="00000000" w14:paraId="00000120">
            <w:pPr>
              <w:jc w:val="both"/>
              <w:rPr>
                <w:i w:val="1"/>
                <w:iCs w:val="1"/>
                <w:color w:val="1f3864"/>
                <w:sz w:val="18"/>
                <w:szCs w:val="18"/>
              </w:rPr>
            </w:pPr>
            <w:r w:rsidDel="00000000" w:rsidR="00000000" w:rsidRPr="00000000">
              <w:rPr>
                <w:i w:val="1"/>
                <w:iCs w:val="1"/>
                <w:color w:val="1f3864"/>
                <w:sz w:val="18"/>
                <w:szCs w:val="18"/>
                <w:rtl w:val="0"/>
              </w:rPr>
              <w:t xml:space="preserve">Integración de componentes y pruebas unitarias </w:t>
            </w:r>
          </w:p>
        </w:tc>
        <w:tc>
          <w:tcPr/>
          <w:p w:rsidR="00000000" w:rsidDel="00000000" w:rsidP="00000000" w:rsidRDefault="00000000" w:rsidRPr="00000000" w14:paraId="00000121">
            <w:pPr>
              <w:jc w:val="both"/>
              <w:rPr>
                <w:i w:val="1"/>
                <w:iCs w:val="1"/>
                <w:color w:val="1f3864"/>
                <w:sz w:val="18"/>
                <w:szCs w:val="18"/>
              </w:rPr>
            </w:pPr>
            <w:r w:rsidDel="00000000" w:rsidR="00000000" w:rsidRPr="00000000">
              <w:rPr>
                <w:i w:val="1"/>
                <w:iCs w:val="1"/>
                <w:color w:val="1f3864"/>
                <w:sz w:val="18"/>
                <w:szCs w:val="18"/>
                <w:rtl w:val="0"/>
              </w:rPr>
              <w:t xml:space="preserve">Conectar Agente, Backend y Panel Web mediante comunicación cifrada (HTTPS) y ejecutar pruebas unitarias de las funciones. </w:t>
            </w:r>
          </w:p>
        </w:tc>
        <w:tc>
          <w:tcPr/>
          <w:p w:rsidR="00000000" w:rsidDel="00000000" w:rsidP="00000000" w:rsidRDefault="00000000" w:rsidRPr="00000000" w14:paraId="00000122">
            <w:pPr>
              <w:jc w:val="both"/>
              <w:rPr>
                <w:i w:val="1"/>
                <w:iCs w:val="1"/>
                <w:color w:val="1f3864"/>
                <w:sz w:val="18"/>
                <w:szCs w:val="18"/>
              </w:rPr>
            </w:pPr>
            <w:r w:rsidDel="00000000" w:rsidR="00000000" w:rsidRPr="00000000">
              <w:rPr>
                <w:i w:val="1"/>
                <w:iCs w:val="1"/>
                <w:color w:val="1f3864"/>
                <w:sz w:val="18"/>
                <w:szCs w:val="18"/>
                <w:rtl w:val="0"/>
              </w:rPr>
              <w:t xml:space="preserve">Entorno de pruebas, herramientas de API y análisis de tráfico. </w:t>
            </w:r>
          </w:p>
        </w:tc>
        <w:tc>
          <w:tcPr>
            <w:tcBorders>
              <w:right w:color="d9d9d9" w:space="0" w:sz="4" w:val="single"/>
            </w:tcBorders>
          </w:tcPr>
          <w:p w:rsidR="00000000" w:rsidDel="00000000" w:rsidP="00000000" w:rsidRDefault="00000000" w:rsidRPr="00000000" w14:paraId="00000123">
            <w:pPr>
              <w:jc w:val="both"/>
              <w:rPr>
                <w:i w:val="1"/>
                <w:iCs w:val="1"/>
                <w:color w:val="1f3864"/>
                <w:sz w:val="18"/>
                <w:szCs w:val="18"/>
              </w:rPr>
            </w:pPr>
            <w:r w:rsidDel="00000000" w:rsidR="00000000" w:rsidRPr="00000000">
              <w:rPr>
                <w:i w:val="1"/>
                <w:iCs w:val="1"/>
                <w:color w:val="1f3864"/>
                <w:sz w:val="18"/>
                <w:szCs w:val="18"/>
                <w:rtl w:val="0"/>
              </w:rPr>
              <w:t xml:space="preserve">Semanas 11 a 14 </w:t>
            </w:r>
          </w:p>
        </w:tc>
        <w:tc>
          <w:tcPr>
            <w:tcBorders>
              <w:left w:color="d9d9d9" w:space="0" w:sz="4" w:val="single"/>
            </w:tcBorders>
            <w:shd w:fill="ffffff" w:val="clear"/>
          </w:tcPr>
          <w:p w:rsidR="00000000" w:rsidDel="00000000" w:rsidP="00000000" w:rsidRDefault="00000000" w:rsidRPr="00000000" w14:paraId="00000124">
            <w:pPr>
              <w:jc w:val="both"/>
              <w:rPr>
                <w:i w:val="1"/>
                <w:iCs w:val="1"/>
                <w:color w:val="1f3864"/>
                <w:sz w:val="18"/>
                <w:szCs w:val="18"/>
              </w:rPr>
            </w:pPr>
            <w:r w:rsidDel="00000000" w:rsidR="00000000" w:rsidRPr="00000000">
              <w:rPr>
                <w:i w:val="1"/>
                <w:iCs w:val="1"/>
                <w:color w:val="1f3864"/>
                <w:sz w:val="18"/>
                <w:szCs w:val="18"/>
                <w:rtl w:val="0"/>
              </w:rPr>
              <w:t xml:space="preserve">Luis Jorquera, Karla Ortega, Antonia Elias </w:t>
            </w:r>
          </w:p>
        </w:tc>
        <w:tc>
          <w:tcPr/>
          <w:p w:rsidR="00000000" w:rsidDel="00000000" w:rsidP="00000000" w:rsidRDefault="00000000" w:rsidRPr="00000000" w14:paraId="00000125">
            <w:pPr>
              <w:jc w:val="both"/>
              <w:rPr>
                <w:i w:val="1"/>
                <w:iCs w:val="1"/>
                <w:color w:val="1f3864"/>
                <w:sz w:val="18"/>
                <w:szCs w:val="18"/>
              </w:rPr>
            </w:pPr>
            <w:r w:rsidDel="00000000" w:rsidR="00000000" w:rsidRPr="00000000">
              <w:rPr>
                <w:i w:val="1"/>
                <w:iCs w:val="1"/>
                <w:color w:val="1f3864"/>
                <w:sz w:val="18"/>
                <w:szCs w:val="18"/>
                <w:rtl w:val="0"/>
              </w:rPr>
              <w:t xml:space="preserve">Trabajo coordinado en el sprint. Dificultad: manejo de dispositivos sin conexión a internet. </w:t>
            </w:r>
          </w:p>
        </w:tc>
      </w:tr>
      <w:tr>
        <w:trPr>
          <w:cantSplit w:val="0"/>
          <w:tblHeader w:val="0"/>
        </w:trPr>
        <w:tc>
          <w:tcPr/>
          <w:p w:rsidR="00000000" w:rsidDel="00000000" w:rsidP="00000000" w:rsidRDefault="00000000" w:rsidRPr="00000000" w14:paraId="00000126">
            <w:pPr>
              <w:jc w:val="both"/>
              <w:rPr>
                <w:i w:val="1"/>
                <w:iCs w:val="1"/>
                <w:color w:val="1f3864"/>
                <w:sz w:val="18"/>
                <w:szCs w:val="18"/>
              </w:rPr>
            </w:pPr>
            <w:r w:rsidDel="00000000" w:rsidR="00000000" w:rsidRPr="00000000">
              <w:rPr>
                <w:i w:val="1"/>
                <w:iCs w:val="1"/>
                <w:color w:val="1f3864"/>
                <w:sz w:val="18"/>
                <w:szCs w:val="18"/>
                <w:rtl w:val="0"/>
              </w:rPr>
              <w:t xml:space="preserve">Gestión de la información </w:t>
            </w:r>
          </w:p>
        </w:tc>
        <w:tc>
          <w:tcPr/>
          <w:p w:rsidR="00000000" w:rsidDel="00000000" w:rsidP="00000000" w:rsidRDefault="00000000" w:rsidRPr="00000000" w14:paraId="00000127">
            <w:pPr>
              <w:jc w:val="both"/>
              <w:rPr>
                <w:i w:val="1"/>
                <w:iCs w:val="1"/>
                <w:color w:val="1f3864"/>
                <w:sz w:val="18"/>
                <w:szCs w:val="18"/>
              </w:rPr>
            </w:pPr>
            <w:r w:rsidDel="00000000" w:rsidR="00000000" w:rsidRPr="00000000">
              <w:rPr>
                <w:i w:val="1"/>
                <w:iCs w:val="1"/>
                <w:color w:val="1f3864"/>
                <w:sz w:val="18"/>
                <w:szCs w:val="18"/>
                <w:rtl w:val="0"/>
              </w:rPr>
              <w:t xml:space="preserve">Bitácora de auditoría y control de acceso </w:t>
            </w:r>
          </w:p>
        </w:tc>
        <w:tc>
          <w:tcPr/>
          <w:p w:rsidR="00000000" w:rsidDel="00000000" w:rsidP="00000000" w:rsidRDefault="00000000" w:rsidRPr="00000000" w14:paraId="00000128">
            <w:pPr>
              <w:jc w:val="both"/>
              <w:rPr>
                <w:i w:val="1"/>
                <w:iCs w:val="1"/>
                <w:color w:val="1f3864"/>
                <w:sz w:val="18"/>
                <w:szCs w:val="18"/>
              </w:rPr>
            </w:pPr>
            <w:r w:rsidDel="00000000" w:rsidR="00000000" w:rsidRPr="00000000">
              <w:rPr>
                <w:i w:val="1"/>
                <w:iCs w:val="1"/>
                <w:color w:val="1f3864"/>
                <w:sz w:val="18"/>
                <w:szCs w:val="18"/>
                <w:rtl w:val="0"/>
              </w:rPr>
              <w:t xml:space="preserve">Implementar el registro inalterable de acciones en la tabla Bitácora Auditoría y restringir accesos según roles de usuario. </w:t>
            </w:r>
          </w:p>
        </w:tc>
        <w:tc>
          <w:tcPr/>
          <w:p w:rsidR="00000000" w:rsidDel="00000000" w:rsidP="00000000" w:rsidRDefault="00000000" w:rsidRPr="00000000" w14:paraId="00000129">
            <w:pPr>
              <w:jc w:val="both"/>
              <w:rPr>
                <w:i w:val="1"/>
                <w:iCs w:val="1"/>
                <w:color w:val="1f3864"/>
                <w:sz w:val="18"/>
                <w:szCs w:val="18"/>
              </w:rPr>
            </w:pPr>
            <w:r w:rsidDel="00000000" w:rsidR="00000000" w:rsidRPr="00000000">
              <w:rPr>
                <w:i w:val="1"/>
                <w:iCs w:val="1"/>
                <w:color w:val="1f3864"/>
                <w:sz w:val="18"/>
                <w:szCs w:val="18"/>
                <w:rtl w:val="0"/>
              </w:rPr>
              <w:t xml:space="preserve">Base de datos, servidor y navegador actualizado. </w:t>
            </w:r>
          </w:p>
        </w:tc>
        <w:tc>
          <w:tcPr>
            <w:tcBorders>
              <w:right w:color="d9d9d9" w:space="0" w:sz="4" w:val="single"/>
            </w:tcBorders>
          </w:tcPr>
          <w:p w:rsidR="00000000" w:rsidDel="00000000" w:rsidP="00000000" w:rsidRDefault="00000000" w:rsidRPr="00000000" w14:paraId="0000012A">
            <w:pPr>
              <w:jc w:val="both"/>
              <w:rPr>
                <w:i w:val="1"/>
                <w:iCs w:val="1"/>
                <w:color w:val="1f3864"/>
                <w:sz w:val="18"/>
                <w:szCs w:val="18"/>
              </w:rPr>
            </w:pPr>
            <w:r w:rsidDel="00000000" w:rsidR="00000000" w:rsidRPr="00000000">
              <w:rPr>
                <w:i w:val="1"/>
                <w:iCs w:val="1"/>
                <w:color w:val="1f3864"/>
                <w:sz w:val="18"/>
                <w:szCs w:val="18"/>
                <w:rtl w:val="0"/>
              </w:rPr>
              <w:t xml:space="preserve">Semanas 13 a 15 </w:t>
            </w:r>
          </w:p>
        </w:tc>
        <w:tc>
          <w:tcPr>
            <w:tcBorders>
              <w:left w:color="d9d9d9" w:space="0" w:sz="4" w:val="single"/>
            </w:tcBorders>
            <w:shd w:fill="ffffff" w:val="clear"/>
          </w:tcPr>
          <w:p w:rsidR="00000000" w:rsidDel="00000000" w:rsidP="00000000" w:rsidRDefault="00000000" w:rsidRPr="00000000" w14:paraId="0000012B">
            <w:pPr>
              <w:jc w:val="both"/>
              <w:rPr>
                <w:i w:val="1"/>
                <w:iCs w:val="1"/>
                <w:color w:val="1f3864"/>
                <w:sz w:val="18"/>
                <w:szCs w:val="18"/>
              </w:rPr>
            </w:pPr>
            <w:r w:rsidDel="00000000" w:rsidR="00000000" w:rsidRPr="00000000">
              <w:rPr>
                <w:i w:val="1"/>
                <w:iCs w:val="1"/>
                <w:color w:val="1f3864"/>
                <w:sz w:val="18"/>
                <w:szCs w:val="18"/>
                <w:rtl w:val="0"/>
              </w:rPr>
              <w:t xml:space="preserve">Karla Ortega </w:t>
            </w:r>
          </w:p>
        </w:tc>
        <w:tc>
          <w:tcPr/>
          <w:p w:rsidR="00000000" w:rsidDel="00000000" w:rsidP="00000000" w:rsidRDefault="00000000" w:rsidRPr="00000000" w14:paraId="0000012C">
            <w:pPr>
              <w:jc w:val="both"/>
              <w:rPr>
                <w:i w:val="1"/>
                <w:iCs w:val="1"/>
                <w:color w:val="1f3864"/>
                <w:sz w:val="18"/>
                <w:szCs w:val="18"/>
              </w:rPr>
            </w:pPr>
            <w:r w:rsidDel="00000000" w:rsidR="00000000" w:rsidRPr="00000000">
              <w:rPr>
                <w:i w:val="1"/>
                <w:iCs w:val="1"/>
                <w:color w:val="1f3864"/>
                <w:sz w:val="18"/>
                <w:szCs w:val="18"/>
                <w:rtl w:val="0"/>
              </w:rPr>
              <w:t xml:space="preserve">Base de datos relacional modelada. Dificultad: validar inyección SQL y seguridad de formularios. </w:t>
            </w:r>
          </w:p>
        </w:tc>
      </w:tr>
      <w:tr>
        <w:trPr>
          <w:cantSplit w:val="0"/>
          <w:tblHeader w:val="0"/>
        </w:trPr>
        <w:tc>
          <w:tcPr/>
          <w:p w:rsidR="00000000" w:rsidDel="00000000" w:rsidP="00000000" w:rsidRDefault="00000000" w:rsidRPr="00000000" w14:paraId="0000012D">
            <w:pPr>
              <w:jc w:val="both"/>
              <w:rPr>
                <w:i w:val="1"/>
                <w:iCs w:val="1"/>
                <w:color w:val="1f3864"/>
                <w:sz w:val="18"/>
                <w:szCs w:val="18"/>
              </w:rPr>
            </w:pPr>
            <w:r w:rsidDel="00000000" w:rsidR="00000000" w:rsidRPr="00000000">
              <w:rPr>
                <w:i w:val="1"/>
                <w:iCs w:val="1"/>
                <w:color w:val="1f3864"/>
                <w:sz w:val="18"/>
                <w:szCs w:val="18"/>
                <w:rtl w:val="0"/>
              </w:rPr>
              <w:t xml:space="preserve">Resolución de problemas </w:t>
            </w:r>
          </w:p>
        </w:tc>
        <w:tc>
          <w:tcPr/>
          <w:p w:rsidR="00000000" w:rsidDel="00000000" w:rsidP="00000000" w:rsidRDefault="00000000" w:rsidRPr="00000000" w14:paraId="0000012E">
            <w:pPr>
              <w:jc w:val="both"/>
              <w:rPr>
                <w:i w:val="1"/>
                <w:iCs w:val="1"/>
                <w:color w:val="1f3864"/>
                <w:sz w:val="18"/>
                <w:szCs w:val="18"/>
              </w:rPr>
            </w:pPr>
            <w:r w:rsidDel="00000000" w:rsidR="00000000" w:rsidRPr="00000000">
              <w:rPr>
                <w:i w:val="1"/>
                <w:iCs w:val="1"/>
                <w:color w:val="1f3864"/>
                <w:sz w:val="18"/>
                <w:szCs w:val="18"/>
                <w:rtl w:val="0"/>
              </w:rPr>
              <w:t xml:space="preserve">Pruebas de caja negra, integración, rendimiento y seguridad </w:t>
            </w:r>
          </w:p>
        </w:tc>
        <w:tc>
          <w:tcPr/>
          <w:p w:rsidR="00000000" w:rsidDel="00000000" w:rsidP="00000000" w:rsidRDefault="00000000" w:rsidRPr="00000000" w14:paraId="0000012F">
            <w:pPr>
              <w:jc w:val="both"/>
              <w:rPr>
                <w:i w:val="1"/>
                <w:iCs w:val="1"/>
                <w:color w:val="1f3864"/>
                <w:sz w:val="18"/>
                <w:szCs w:val="18"/>
              </w:rPr>
            </w:pPr>
            <w:r w:rsidDel="00000000" w:rsidR="00000000" w:rsidRPr="00000000">
              <w:rPr>
                <w:i w:val="1"/>
                <w:iCs w:val="1"/>
                <w:color w:val="1f3864"/>
                <w:sz w:val="18"/>
                <w:szCs w:val="18"/>
                <w:rtl w:val="0"/>
              </w:rPr>
              <w:t xml:space="preserve">Ejecutar los casos de prueba simulando robos, fallas de conexión, pruebas de carga y verificación de cifrado. </w:t>
            </w:r>
          </w:p>
        </w:tc>
        <w:tc>
          <w:tcPr/>
          <w:p w:rsidR="00000000" w:rsidDel="00000000" w:rsidP="00000000" w:rsidRDefault="00000000" w:rsidRPr="00000000" w14:paraId="00000130">
            <w:pPr>
              <w:jc w:val="both"/>
              <w:rPr>
                <w:i w:val="1"/>
                <w:iCs w:val="1"/>
                <w:color w:val="1f3864"/>
                <w:sz w:val="18"/>
                <w:szCs w:val="18"/>
              </w:rPr>
            </w:pPr>
            <w:r w:rsidDel="00000000" w:rsidR="00000000" w:rsidRPr="00000000">
              <w:rPr>
                <w:i w:val="1"/>
                <w:iCs w:val="1"/>
                <w:color w:val="1f3864"/>
                <w:sz w:val="18"/>
                <w:szCs w:val="18"/>
                <w:rtl w:val="0"/>
              </w:rPr>
              <w:t xml:space="preserve">Dispositivos Windows 10/11, servidor de pruebas y herramientas de carga/estrés. </w:t>
            </w:r>
          </w:p>
        </w:tc>
        <w:tc>
          <w:tcPr>
            <w:tcBorders>
              <w:right w:color="d9d9d9" w:space="0" w:sz="4" w:val="single"/>
            </w:tcBorders>
          </w:tcPr>
          <w:p w:rsidR="00000000" w:rsidDel="00000000" w:rsidP="00000000" w:rsidRDefault="00000000" w:rsidRPr="00000000" w14:paraId="00000131">
            <w:pPr>
              <w:jc w:val="both"/>
              <w:rPr>
                <w:i w:val="1"/>
                <w:iCs w:val="1"/>
                <w:color w:val="1f3864"/>
                <w:sz w:val="18"/>
                <w:szCs w:val="18"/>
              </w:rPr>
            </w:pPr>
            <w:r w:rsidDel="00000000" w:rsidR="00000000" w:rsidRPr="00000000">
              <w:rPr>
                <w:i w:val="1"/>
                <w:iCs w:val="1"/>
                <w:color w:val="1f3864"/>
                <w:sz w:val="18"/>
                <w:szCs w:val="18"/>
                <w:rtl w:val="0"/>
              </w:rPr>
              <w:t xml:space="preserve">Semanas 15 a 16 </w:t>
            </w:r>
          </w:p>
        </w:tc>
        <w:tc>
          <w:tcPr>
            <w:tcBorders>
              <w:left w:color="d9d9d9" w:space="0" w:sz="4" w:val="single"/>
            </w:tcBorders>
            <w:shd w:fill="ffffff" w:val="clear"/>
          </w:tcPr>
          <w:p w:rsidR="00000000" w:rsidDel="00000000" w:rsidP="00000000" w:rsidRDefault="00000000" w:rsidRPr="00000000" w14:paraId="00000132">
            <w:pPr>
              <w:jc w:val="both"/>
              <w:rPr>
                <w:i w:val="1"/>
                <w:iCs w:val="1"/>
                <w:color w:val="1f3864"/>
                <w:sz w:val="18"/>
                <w:szCs w:val="18"/>
              </w:rPr>
            </w:pPr>
            <w:r w:rsidDel="00000000" w:rsidR="00000000" w:rsidRPr="00000000">
              <w:rPr>
                <w:i w:val="1"/>
                <w:iCs w:val="1"/>
                <w:color w:val="1f3864"/>
                <w:sz w:val="18"/>
                <w:szCs w:val="18"/>
                <w:rtl w:val="0"/>
              </w:rPr>
              <w:t xml:space="preserve">Antonia Elias </w:t>
            </w:r>
          </w:p>
        </w:tc>
        <w:tc>
          <w:tcPr/>
          <w:p w:rsidR="00000000" w:rsidDel="00000000" w:rsidP="00000000" w:rsidRDefault="00000000" w:rsidRPr="00000000" w14:paraId="00000133">
            <w:pPr>
              <w:jc w:val="both"/>
              <w:rPr>
                <w:i w:val="1"/>
                <w:iCs w:val="1"/>
                <w:color w:val="1f3864"/>
                <w:sz w:val="18"/>
                <w:szCs w:val="18"/>
              </w:rPr>
            </w:pPr>
            <w:r w:rsidDel="00000000" w:rsidR="00000000" w:rsidRPr="00000000">
              <w:rPr>
                <w:i w:val="1"/>
                <w:iCs w:val="1"/>
                <w:color w:val="1f3864"/>
                <w:sz w:val="18"/>
                <w:szCs w:val="18"/>
                <w:rtl w:val="0"/>
              </w:rPr>
              <w:t xml:space="preserve">Ambiente de pruebas aislado. Dificultad: corregir defectos críticos identificados antes del cierre. </w:t>
            </w:r>
          </w:p>
        </w:tc>
      </w:tr>
      <w:tr>
        <w:trPr>
          <w:cantSplit w:val="0"/>
          <w:tblHeader w:val="0"/>
        </w:trPr>
        <w:tc>
          <w:tcPr/>
          <w:p w:rsidR="00000000" w:rsidDel="00000000" w:rsidP="00000000" w:rsidRDefault="00000000" w:rsidRPr="00000000" w14:paraId="00000134">
            <w:pPr>
              <w:jc w:val="both"/>
              <w:rPr>
                <w:i w:val="1"/>
                <w:iCs w:val="1"/>
                <w:color w:val="1f3864"/>
                <w:sz w:val="18"/>
                <w:szCs w:val="18"/>
              </w:rPr>
            </w:pPr>
            <w:r w:rsidDel="00000000" w:rsidR="00000000" w:rsidRPr="00000000">
              <w:rPr>
                <w:i w:val="1"/>
                <w:iCs w:val="1"/>
                <w:color w:val="1f3864"/>
                <w:sz w:val="18"/>
                <w:szCs w:val="18"/>
                <w:rtl w:val="0"/>
              </w:rPr>
              <w:t xml:space="preserve">Gestión de proyectos </w:t>
            </w:r>
          </w:p>
        </w:tc>
        <w:tc>
          <w:tcPr/>
          <w:p w:rsidR="00000000" w:rsidDel="00000000" w:rsidP="00000000" w:rsidRDefault="00000000" w:rsidRPr="00000000" w14:paraId="00000135">
            <w:pPr>
              <w:jc w:val="both"/>
              <w:rPr>
                <w:i w:val="1"/>
                <w:iCs w:val="1"/>
                <w:color w:val="1f3864"/>
                <w:sz w:val="18"/>
                <w:szCs w:val="18"/>
              </w:rPr>
            </w:pPr>
            <w:r w:rsidDel="00000000" w:rsidR="00000000" w:rsidRPr="00000000">
              <w:rPr>
                <w:i w:val="1"/>
                <w:iCs w:val="1"/>
                <w:color w:val="1f3864"/>
                <w:sz w:val="18"/>
                <w:szCs w:val="18"/>
                <w:rtl w:val="0"/>
              </w:rPr>
              <w:t xml:space="preserve">Consolidación de evidencias e informe final </w:t>
            </w:r>
          </w:p>
        </w:tc>
        <w:tc>
          <w:tcPr/>
          <w:p w:rsidR="00000000" w:rsidDel="00000000" w:rsidP="00000000" w:rsidRDefault="00000000" w:rsidRPr="00000000" w14:paraId="00000136">
            <w:pPr>
              <w:jc w:val="both"/>
              <w:rPr>
                <w:i w:val="1"/>
                <w:iCs w:val="1"/>
                <w:color w:val="1f3864"/>
                <w:sz w:val="18"/>
                <w:szCs w:val="18"/>
              </w:rPr>
            </w:pPr>
            <w:r w:rsidDel="00000000" w:rsidR="00000000" w:rsidRPr="00000000">
              <w:rPr>
                <w:i w:val="1"/>
                <w:iCs w:val="1"/>
                <w:color w:val="1f3864"/>
                <w:sz w:val="18"/>
                <w:szCs w:val="18"/>
                <w:rtl w:val="0"/>
              </w:rPr>
              <w:t xml:space="preserve">Documentar los resultados del plan de pruebas, juntar las evidencias exigidas y preparar la presentación final. </w:t>
            </w:r>
          </w:p>
        </w:tc>
        <w:tc>
          <w:tcPr/>
          <w:p w:rsidR="00000000" w:rsidDel="00000000" w:rsidP="00000000" w:rsidRDefault="00000000" w:rsidRPr="00000000" w14:paraId="00000137">
            <w:pPr>
              <w:jc w:val="both"/>
              <w:rPr>
                <w:i w:val="1"/>
                <w:iCs w:val="1"/>
                <w:color w:val="1f3864"/>
                <w:sz w:val="18"/>
                <w:szCs w:val="18"/>
              </w:rPr>
            </w:pPr>
            <w:r w:rsidDel="00000000" w:rsidR="00000000" w:rsidRPr="00000000">
              <w:rPr>
                <w:i w:val="1"/>
                <w:iCs w:val="1"/>
                <w:color w:val="1f3864"/>
                <w:sz w:val="18"/>
                <w:szCs w:val="18"/>
                <w:rtl w:val="0"/>
              </w:rPr>
              <w:t xml:space="preserve">Computadores, procesador de texto e informes de pruebas ejecutadas. </w:t>
            </w:r>
          </w:p>
        </w:tc>
        <w:tc>
          <w:tcPr>
            <w:tcBorders>
              <w:right w:color="d9d9d9" w:space="0" w:sz="4" w:val="single"/>
            </w:tcBorders>
          </w:tcPr>
          <w:p w:rsidR="00000000" w:rsidDel="00000000" w:rsidP="00000000" w:rsidRDefault="00000000" w:rsidRPr="00000000" w14:paraId="00000138">
            <w:pPr>
              <w:jc w:val="both"/>
              <w:rPr>
                <w:i w:val="1"/>
                <w:iCs w:val="1"/>
                <w:color w:val="1f3864"/>
                <w:sz w:val="18"/>
                <w:szCs w:val="18"/>
              </w:rPr>
            </w:pPr>
            <w:r w:rsidDel="00000000" w:rsidR="00000000" w:rsidRPr="00000000">
              <w:rPr>
                <w:i w:val="1"/>
                <w:iCs w:val="1"/>
                <w:color w:val="1f3864"/>
                <w:sz w:val="18"/>
                <w:szCs w:val="18"/>
                <w:rtl w:val="0"/>
              </w:rPr>
              <w:t xml:space="preserve">Semanas 17 a 18 </w:t>
            </w:r>
          </w:p>
        </w:tc>
        <w:tc>
          <w:tcPr>
            <w:tcBorders>
              <w:left w:color="d9d9d9" w:space="0" w:sz="4" w:val="single"/>
            </w:tcBorders>
            <w:shd w:fill="ffffff" w:val="clear"/>
          </w:tcPr>
          <w:p w:rsidR="00000000" w:rsidDel="00000000" w:rsidP="00000000" w:rsidRDefault="00000000" w:rsidRPr="00000000" w14:paraId="00000139">
            <w:pPr>
              <w:jc w:val="both"/>
              <w:rPr>
                <w:i w:val="1"/>
                <w:iCs w:val="1"/>
                <w:color w:val="1f3864"/>
                <w:sz w:val="18"/>
                <w:szCs w:val="18"/>
              </w:rPr>
            </w:pPr>
            <w:r w:rsidDel="00000000" w:rsidR="00000000" w:rsidRPr="00000000">
              <w:rPr>
                <w:i w:val="1"/>
                <w:iCs w:val="1"/>
                <w:color w:val="1f3864"/>
                <w:sz w:val="18"/>
                <w:szCs w:val="18"/>
                <w:rtl w:val="0"/>
              </w:rPr>
              <w:t xml:space="preserve">Luis Jorquera, Karla Ortega, Antonia Elias </w:t>
            </w:r>
          </w:p>
        </w:tc>
        <w:tc>
          <w:tcPr/>
          <w:p w:rsidR="00000000" w:rsidDel="00000000" w:rsidP="00000000" w:rsidRDefault="00000000" w:rsidRPr="00000000" w14:paraId="0000013A">
            <w:pPr>
              <w:jc w:val="both"/>
              <w:rPr>
                <w:i w:val="1"/>
                <w:iCs w:val="1"/>
                <w:color w:val="1f3864"/>
                <w:sz w:val="18"/>
                <w:szCs w:val="18"/>
              </w:rPr>
            </w:pPr>
            <w:r w:rsidDel="00000000" w:rsidR="00000000" w:rsidRPr="00000000">
              <w:rPr>
                <w:i w:val="1"/>
                <w:iCs w:val="1"/>
                <w:color w:val="1f3864"/>
                <w:sz w:val="18"/>
                <w:szCs w:val="18"/>
                <w:rtl w:val="0"/>
              </w:rPr>
              <w:t xml:space="preserve">Rastreo de datos en la bitácora. Dificultad: síntesis de resultados en el tiempo límite. </w:t>
            </w:r>
          </w:p>
        </w:tc>
      </w:tr>
    </w:tbl>
    <w:p w:rsidR="00000000" w:rsidDel="00000000" w:rsidP="00000000" w:rsidRDefault="00000000" w:rsidRPr="00000000" w14:paraId="000001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2">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4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after="0" w:line="360" w:lineRule="auto"/>
        <w:jc w:val="both"/>
        <w:rPr>
          <w:b w:val="1"/>
          <w:bCs w:val="1"/>
          <w:sz w:val="24"/>
          <w:szCs w:val="24"/>
        </w:rPr>
      </w:pPr>
      <w:r w:rsidDel="00000000" w:rsidR="00000000" w:rsidRPr="00000000">
        <w:rPr>
          <w:rtl w:val="0"/>
        </w:rPr>
      </w:r>
    </w:p>
    <w:tbl>
      <w:tblPr>
        <w:tblStyle w:val="Table18"/>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105"/>
        <w:gridCol w:w="525"/>
        <w:gridCol w:w="510"/>
        <w:gridCol w:w="540"/>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105"/>
            <w:gridCol w:w="525"/>
            <w:gridCol w:w="510"/>
            <w:gridCol w:w="540"/>
            <w:gridCol w:w="105"/>
          </w:tblGrid>
        </w:tblGridChange>
      </w:tblGrid>
      <w:tr>
        <w:trPr>
          <w:cantSplit w:val="0"/>
          <w:trHeight w:val="294" w:hRule="atLeast"/>
          <w:tblHeader w:val="0"/>
        </w:trPr>
        <w:tc>
          <w:tcPr>
            <w:vMerge w:val="restart"/>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70">
            <w:pPr>
              <w:jc w:val="both"/>
              <w:rPr>
                <w:sz w:val="20"/>
                <w:szCs w:val="20"/>
              </w:rPr>
            </w:pPr>
            <w:r w:rsidDel="00000000" w:rsidR="00000000" w:rsidRPr="00000000">
              <w:rPr>
                <w:sz w:val="20"/>
                <w:szCs w:val="20"/>
                <w:rtl w:val="0"/>
              </w:rPr>
              <w:t xml:space="preserve">Requisitos, arquitectura y diseño del plan de pruebas </w:t>
            </w:r>
          </w:p>
          <w:p w:rsidR="00000000" w:rsidDel="00000000" w:rsidP="00000000" w:rsidRDefault="00000000" w:rsidRPr="00000000" w14:paraId="00000171">
            <w:pPr>
              <w:spacing w:line="360" w:lineRule="auto"/>
              <w:jc w:val="both"/>
              <w:rPr>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jc w:val="both"/>
              <w:rPr>
                <w:sz w:val="20"/>
                <w:szCs w:val="20"/>
              </w:rPr>
            </w:pPr>
            <w:r w:rsidDel="00000000" w:rsidR="00000000" w:rsidRPr="00000000">
              <w:rPr>
                <w:sz w:val="20"/>
                <w:szCs w:val="20"/>
                <w:rtl w:val="0"/>
              </w:rPr>
              <w:t xml:space="preserve">Creación de diagramas</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jc w:val="both"/>
              <w:rPr>
                <w:sz w:val="20"/>
                <w:szCs w:val="20"/>
              </w:rPr>
            </w:pPr>
            <w:r w:rsidDel="00000000" w:rsidR="00000000" w:rsidRPr="00000000">
              <w:rPr>
                <w:sz w:val="20"/>
                <w:szCs w:val="20"/>
                <w:rtl w:val="0"/>
              </w:rPr>
              <w:t xml:space="preserve">Modelo de datos normalizado</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Finalización y revisión de documentación solicitada</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C1">
            <w:pPr>
              <w:jc w:val="both"/>
              <w:rPr>
                <w:b w:val="1"/>
                <w:bCs w:val="1"/>
                <w:sz w:val="18"/>
                <w:szCs w:val="18"/>
              </w:rPr>
            </w:pPr>
            <w:r w:rsidDel="00000000" w:rsidR="00000000" w:rsidRPr="00000000">
              <w:rPr>
                <w:sz w:val="20"/>
                <w:szCs w:val="20"/>
                <w:rtl w:val="0"/>
              </w:rPr>
              <w:t xml:space="preserve">Desarrollo de API Backend y base de datos</w:t>
            </w: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r>
      <w:tr>
        <w:trPr>
          <w:cantSplit w:val="0"/>
          <w:trHeight w:val="464.96875000001637" w:hRule="atLeast"/>
          <w:tblHeader w:val="0"/>
        </w:trPr>
        <w:tc>
          <w:tcPr/>
          <w:p w:rsidR="00000000" w:rsidDel="00000000" w:rsidP="00000000" w:rsidRDefault="00000000" w:rsidRPr="00000000" w14:paraId="000001D5">
            <w:pPr>
              <w:jc w:val="both"/>
              <w:rPr>
                <w:b w:val="1"/>
                <w:bCs w:val="1"/>
                <w:sz w:val="20"/>
                <w:szCs w:val="20"/>
              </w:rPr>
            </w:pPr>
            <w:r w:rsidDel="00000000" w:rsidR="00000000" w:rsidRPr="00000000">
              <w:rPr>
                <w:sz w:val="20"/>
                <w:szCs w:val="20"/>
                <w:rtl w:val="0"/>
              </w:rPr>
              <w:t xml:space="preserve">Desarrollo del Panel Web de administración</w:t>
            </w:r>
            <w:r w:rsidDel="00000000" w:rsidR="00000000" w:rsidRPr="00000000">
              <w:rPr>
                <w:i w:val="1"/>
                <w:iCs w:val="1"/>
                <w:color w:val="1f3864"/>
                <w:sz w:val="18"/>
                <w:szCs w:val="18"/>
                <w:rtl w:val="0"/>
              </w:rPr>
              <w:t xml:space="preserve"> </w:t>
            </w: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r>
      <w:tr>
        <w:trPr>
          <w:cantSplit w:val="0"/>
          <w:trHeight w:val="464.96875000001637" w:hRule="atLeast"/>
          <w:tblHeader w:val="0"/>
        </w:trPr>
        <w:tc>
          <w:tcPr/>
          <w:p w:rsidR="00000000" w:rsidDel="00000000" w:rsidP="00000000" w:rsidRDefault="00000000" w:rsidRPr="00000000" w14:paraId="000001E9">
            <w:pPr>
              <w:jc w:val="both"/>
              <w:rPr>
                <w:b w:val="1"/>
                <w:bCs w:val="1"/>
                <w:sz w:val="18"/>
                <w:szCs w:val="18"/>
              </w:rPr>
            </w:pPr>
            <w:r w:rsidDel="00000000" w:rsidR="00000000" w:rsidRPr="00000000">
              <w:rPr>
                <w:sz w:val="20"/>
                <w:szCs w:val="20"/>
                <w:rtl w:val="0"/>
              </w:rPr>
              <w:t xml:space="preserve">Desarrollo del Agente Cliente Windows 10/11 </w:t>
            </w: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r>
      <w:tr>
        <w:trPr>
          <w:cantSplit w:val="0"/>
          <w:trHeight w:val="464.96875000001637" w:hRule="atLeast"/>
          <w:tblHeader w:val="0"/>
        </w:trPr>
        <w:tc>
          <w:tcPr/>
          <w:p w:rsidR="00000000" w:rsidDel="00000000" w:rsidP="00000000" w:rsidRDefault="00000000" w:rsidRPr="00000000" w14:paraId="000001FD">
            <w:pPr>
              <w:jc w:val="both"/>
              <w:rPr>
                <w:i w:val="1"/>
                <w:iCs w:val="1"/>
                <w:sz w:val="20"/>
                <w:szCs w:val="20"/>
              </w:rPr>
            </w:pPr>
            <w:r w:rsidDel="00000000" w:rsidR="00000000" w:rsidRPr="00000000">
              <w:rPr>
                <w:i w:val="1"/>
                <w:iCs w:val="1"/>
                <w:sz w:val="20"/>
                <w:szCs w:val="20"/>
                <w:rtl w:val="0"/>
              </w:rPr>
              <w:t xml:space="preserve">Módulo criptográfico y eliminación remota </w:t>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r>
      <w:tr>
        <w:trPr>
          <w:cantSplit w:val="0"/>
          <w:trHeight w:val="464.96875000001637" w:hRule="atLeast"/>
          <w:tblHeader w:val="0"/>
        </w:trPr>
        <w:tc>
          <w:tcPr/>
          <w:p w:rsidR="00000000" w:rsidDel="00000000" w:rsidP="00000000" w:rsidRDefault="00000000" w:rsidRPr="00000000" w14:paraId="00000211">
            <w:pPr>
              <w:jc w:val="both"/>
              <w:rPr>
                <w:b w:val="1"/>
                <w:bCs w:val="1"/>
                <w:sz w:val="20"/>
                <w:szCs w:val="20"/>
              </w:rPr>
            </w:pPr>
            <w:r w:rsidDel="00000000" w:rsidR="00000000" w:rsidRPr="00000000">
              <w:rPr>
                <w:i w:val="1"/>
                <w:iCs w:val="1"/>
                <w:sz w:val="20"/>
                <w:szCs w:val="20"/>
                <w:rtl w:val="0"/>
              </w:rPr>
              <w:t xml:space="preserve">Integración de componentes y pruebas unitarias</w:t>
            </w: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r>
      <w:tr>
        <w:trPr>
          <w:cantSplit w:val="0"/>
          <w:trHeight w:val="464.96875000001637" w:hRule="atLeast"/>
          <w:tblHeader w:val="0"/>
        </w:trPr>
        <w:tc>
          <w:tcPr/>
          <w:p w:rsidR="00000000" w:rsidDel="00000000" w:rsidP="00000000" w:rsidRDefault="00000000" w:rsidRPr="00000000" w14:paraId="00000225">
            <w:pPr>
              <w:jc w:val="both"/>
              <w:rPr>
                <w:i w:val="1"/>
                <w:iCs w:val="1"/>
                <w:sz w:val="20"/>
                <w:szCs w:val="20"/>
              </w:rPr>
            </w:pPr>
            <w:r w:rsidDel="00000000" w:rsidR="00000000" w:rsidRPr="00000000">
              <w:rPr>
                <w:i w:val="1"/>
                <w:iCs w:val="1"/>
                <w:sz w:val="20"/>
                <w:szCs w:val="20"/>
                <w:rtl w:val="0"/>
              </w:rPr>
              <w:t xml:space="preserve">Bitácora de auditoría y control de acceso </w:t>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r>
      <w:tr>
        <w:trPr>
          <w:cantSplit w:val="0"/>
          <w:trHeight w:val="464.96875000001637" w:hRule="atLeast"/>
          <w:tblHeader w:val="0"/>
        </w:trPr>
        <w:tc>
          <w:tcPr/>
          <w:p w:rsidR="00000000" w:rsidDel="00000000" w:rsidP="00000000" w:rsidRDefault="00000000" w:rsidRPr="00000000" w14:paraId="00000239">
            <w:pPr>
              <w:jc w:val="both"/>
              <w:rPr>
                <w:i w:val="1"/>
                <w:iCs w:val="1"/>
                <w:sz w:val="20"/>
                <w:szCs w:val="20"/>
              </w:rPr>
            </w:pPr>
            <w:r w:rsidDel="00000000" w:rsidR="00000000" w:rsidRPr="00000000">
              <w:rPr>
                <w:i w:val="1"/>
                <w:iCs w:val="1"/>
                <w:sz w:val="20"/>
                <w:szCs w:val="20"/>
                <w:rtl w:val="0"/>
              </w:rPr>
              <w:t xml:space="preserve">Pruebas de caja negra, integración, rendimiento y seguridad </w:t>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r>
      <w:tr>
        <w:trPr>
          <w:cantSplit w:val="0"/>
          <w:trHeight w:val="464.96875000001637" w:hRule="atLeast"/>
          <w:tblHeader w:val="0"/>
        </w:trPr>
        <w:tc>
          <w:tcPr/>
          <w:p w:rsidR="00000000" w:rsidDel="00000000" w:rsidP="00000000" w:rsidRDefault="00000000" w:rsidRPr="00000000" w14:paraId="0000024D">
            <w:pPr>
              <w:jc w:val="both"/>
              <w:rPr>
                <w:i w:val="1"/>
                <w:iCs w:val="1"/>
                <w:sz w:val="20"/>
                <w:szCs w:val="20"/>
              </w:rPr>
            </w:pPr>
            <w:r w:rsidDel="00000000" w:rsidR="00000000" w:rsidRPr="00000000">
              <w:rPr>
                <w:i w:val="1"/>
                <w:iCs w:val="1"/>
                <w:sz w:val="20"/>
                <w:szCs w:val="20"/>
                <w:rtl w:val="0"/>
              </w:rPr>
              <w:t xml:space="preserve">Consolidación de evidencias e informe final </w:t>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8f8f8" w:val="clear"/>
      <w:spacing w:after="0" w:lineRule="auto"/>
      <w:rPr>
        <w:rFonts w:ascii="Calibri" w:cs="Calibri" w:eastAsia="Calibri" w:hAnsi="Calibri"/>
        <w:b w:val="0"/>
        <w:bCs w:val="0"/>
        <w:i w:val="0"/>
        <w:iCs w:val="0"/>
        <w:smallCaps w:val="0"/>
        <w:strike w:val="0"/>
        <w:color w:val="595959"/>
        <w:sz w:val="20"/>
        <w:szCs w:val="20"/>
        <w:u w:val="none"/>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YcvJEFyUkOmEnrVR1LCV92s0A==">CgMxLjA4AHIhMWdnVlBCcDgxZ1ZlSGttY2VaQlczNHY5ZXNLVmtkNUNE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