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1. REALDOM VS VIRTUALDOM 각각 설명하시오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Real DOM: DOM은 Document Object Model의 약자로 nodes와 property, method를 사용해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HTML문서의 구조화된 표현을 제공한다. 또한, 자바스크립트와 같은 프로그래밍 언어가 DOM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구조에 접근해 사용할 수 있도록 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Virtual DOM: Virtual DOM은 Real DOM의 가상 버전이다. Real DOM에 비해 훨씬 가볍기 때문에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속도가 빠르고 Real DOM과 같은 성질을 지녔지만 Real DOM처럼 스크린에 실제로 무언가를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나타내지는 못한다.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"https://dev.to/ovi/virtual-dom-vs-dom-real-dom-4pfn"</w:instrText>
      </w:r>
      <w:r>
        <w:fldChar w:fldCharType="separate"/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h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t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t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p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s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: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/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/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d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e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v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.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t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o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/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o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v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i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/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v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i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r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t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u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a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l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d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o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m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v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s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d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o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m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r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e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a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l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d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o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m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-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4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p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f</w:t>
      </w:r>
      <w:r>
        <w:rPr>
          <w:color w:val="0563C1"/>
          <w:sz w:val="20"/>
          <w:szCs w:val="20"/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/>
        </w:rPr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"https://developer.mozilla.org/ko/docs/Web/API/Document_Object_Model/%EC%86%8C%EA%B0%9C"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v</w:t>
      </w:r>
      <w:r>
        <w:rPr>
          <w:color w:val="0563C1"/>
        </w:rPr>
        <w:t>e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p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.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z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l</w:t>
      </w:r>
      <w:r>
        <w:rPr>
          <w:color w:val="0563C1"/>
        </w:rPr>
        <w:t>a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b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I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_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j</w:t>
      </w:r>
      <w:r>
        <w:rPr>
          <w:color w:val="0563C1"/>
        </w:rPr>
        <w:t>e</w:t>
      </w:r>
      <w:r>
        <w:rPr>
          <w:color w:val="0563C1"/>
        </w:rPr>
        <w:t>c</w:t>
      </w:r>
      <w:r>
        <w:rPr>
          <w:color w:val="0563C1"/>
        </w:rPr>
        <w:t>t</w:t>
      </w:r>
      <w:r>
        <w:rPr>
          <w:color w:val="0563C1"/>
        </w:rPr>
        <w:t>_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l</w:t>
      </w:r>
      <w:r>
        <w:rPr>
          <w:color w:val="0563C1"/>
        </w:rPr>
        <w:t>/</w:t>
      </w:r>
      <w:r>
        <w:rPr>
          <w:color w:val="0563C1"/>
        </w:rPr>
        <w:t>%</w:t>
      </w:r>
      <w:r>
        <w:rPr>
          <w:color w:val="0563C1"/>
        </w:rPr>
        <w:t>E</w:t>
      </w:r>
      <w:r>
        <w:rPr>
          <w:color w:val="0563C1"/>
        </w:rPr>
        <w:t>C</w:t>
      </w:r>
      <w:r>
        <w:rPr>
          <w:color w:val="0563C1"/>
        </w:rPr>
        <w:t>%</w:t>
      </w:r>
      <w:r>
        <w:rPr>
          <w:color w:val="0563C1"/>
        </w:rPr>
        <w:t>8</w:t>
      </w:r>
      <w:r>
        <w:rPr>
          <w:color w:val="0563C1"/>
        </w:rPr>
        <w:t>6</w:t>
      </w:r>
      <w:r>
        <w:rPr>
          <w:color w:val="0563C1"/>
        </w:rPr>
        <w:t>%</w:t>
      </w:r>
      <w:r>
        <w:rPr>
          <w:color w:val="0563C1"/>
        </w:rPr>
        <w:t>8</w:t>
      </w:r>
      <w:r>
        <w:rPr>
          <w:color w:val="0563C1"/>
        </w:rPr>
        <w:t>C</w:t>
      </w:r>
      <w:r>
        <w:rPr>
          <w:color w:val="0563C1"/>
        </w:rPr>
        <w:t>%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%</w:t>
      </w:r>
      <w:r>
        <w:rPr>
          <w:color w:val="0563C1"/>
        </w:rPr>
        <w:t>B</w:t>
      </w:r>
      <w:r>
        <w:rPr>
          <w:color w:val="0563C1"/>
        </w:rPr>
        <w:t>0</w:t>
      </w:r>
      <w:r>
        <w:rPr>
          <w:color w:val="0563C1"/>
        </w:rPr>
        <w:t>%</w:t>
      </w:r>
      <w:r>
        <w:rPr>
          <w:color w:val="0563C1"/>
        </w:rPr>
        <w:t>9</w:t>
      </w:r>
      <w:r>
        <w:rPr>
          <w:color w:val="0563C1"/>
        </w:rPr>
        <w:t>C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"https://wit.nts-corp.com/2019/02/14/5522"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s</w:t>
      </w:r>
      <w:r>
        <w:rPr>
          <w:color w:val="0563C1"/>
        </w:rPr>
        <w:t>-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p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4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2</w:t>
      </w:r>
      <w:r>
        <w:rPr/>
        <w:fldChar w:fldCharType="end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2. 버츄얼돔은 왜 좋은가. 어떻게 동작하는가. JQUERY의 돔 직접참조에 비해서 </w:t>
      </w: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무엇이 개선되었는가.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돔 직접참조의 경우 하나의 변경 사항을 위해서 웹 페이지 전체를 다시 로딩해야 하기 때문에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속도가 느리고 변경하지 않아도 되는 데이터까지 반복해서 가져와야 해서 비효율적이다. 그에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비해 버츄얼돔은 돔의 가벼운 복사본 같은 것이어서 돔과 같은 성질을 가지고 있으면서 실제로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스크린의 무언가를 변경하지는 못하기 때문에 처리 속도가 훨씬 빠르다. 또한, 변경사항이 생겼을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 변경된 부분의 데이터만 새로 가져오기 때문에 효율적이고 화면 깜빡임과 같은 현상이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발생하지 않는다.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fldChar w:fldCharType="begin"/>
      </w:r>
      <w:r>
        <w:instrText xml:space="preserve">HYPERLINK "https://www.codecademy.com/articles/react-virtual-dom"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m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t</w:t>
      </w:r>
      <w:r>
        <w:rPr>
          <w:color w:val="0563C1"/>
        </w:rPr>
        <w:t>-</w:t>
      </w:r>
      <w:r>
        <w:rPr>
          <w:color w:val="0563C1"/>
        </w:rPr>
        <w:t>v</w:t>
      </w:r>
      <w:r>
        <w:rPr>
          <w:color w:val="0563C1"/>
        </w:rPr>
        <w:t>i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a</w:t>
      </w:r>
      <w:r>
        <w:rPr>
          <w:color w:val="0563C1"/>
        </w:rPr>
        <w:t>l</w:t>
      </w:r>
      <w:r>
        <w:rPr>
          <w:color w:val="0563C1"/>
        </w:rPr>
        <w:t>-</w:t>
      </w:r>
      <w:r>
        <w:rPr>
          <w:color w:val="0563C1"/>
        </w:rPr>
        <w:t>d</w:t>
      </w:r>
      <w:r>
        <w:rPr>
          <w:color w:val="0563C1"/>
        </w:rPr>
        <w:t>o</w:t>
      </w:r>
      <w:r>
        <w:rPr>
          <w:color w:val="0563C1"/>
        </w:rPr>
        <w:t>m</w:t>
      </w:r>
      <w:r>
        <w:rPr/>
        <w:fldChar w:fldCharType="end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3. 버츄얼돔이 동작하는 DIFF알고리즘에 대해 설명하시오.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DIFF알고리즘은 파일을 비교해 변경 사항을 확인하는 것이다. 예를 들어, 화면이 A에서 B로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바뀔 때의 추가, 삭제 사항들을 확인해 나타낸다. 때문에 버츄얼돔은 데이터에 변경이 있을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때마다 새 화면을 그리고 실제 돔과 다른 부분을 체크해 업데이트가 필요한 부분만 업데이트 할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>
          <w:color w:val="0563C1"/>
        </w:rPr>
      </w:pP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y</w:t>
      </w:r>
      <w:r>
        <w:rPr>
          <w:color w:val="0563C1"/>
        </w:rPr>
        <w:t>o</w:t>
      </w:r>
      <w:r>
        <w:rPr>
          <w:color w:val="0563C1"/>
        </w:rPr>
        <w:t>u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b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u</w:t>
      </w:r>
      <w:r>
        <w:rPr>
          <w:color w:val="0563C1"/>
        </w:rPr>
        <w:t>c</w:t>
      </w:r>
      <w:r>
        <w:rPr>
          <w:color w:val="0563C1"/>
        </w:rPr>
        <w:t>2</w:t>
      </w:r>
      <w:r>
        <w:rPr>
          <w:color w:val="0563C1"/>
        </w:rPr>
        <w:t>Z</w:t>
      </w:r>
      <w:r>
        <w:rPr>
          <w:color w:val="0563C1"/>
        </w:rPr>
        <w:t>F</w:t>
      </w:r>
      <w:r>
        <w:rPr>
          <w:color w:val="0563C1"/>
        </w:rPr>
        <w:t>0</w:t>
      </w:r>
      <w:r>
        <w:rPr>
          <w:color w:val="0563C1"/>
        </w:rPr>
        <w:t>Q</w:t>
      </w:r>
      <w:r>
        <w:rPr>
          <w:color w:val="0563C1"/>
        </w:rPr>
        <w:t>I</w:t>
      </w:r>
      <w:r>
        <w:rPr>
          <w:color w:val="0563C1"/>
        </w:rPr>
        <w:t>O</w:t>
      </w:r>
      <w:r>
        <w:rPr>
          <w:color w:val="0563C1"/>
        </w:rPr>
        <w:t>4</w:t>
      </w:r>
    </w:p>
    <w:p>
      <w:pPr>
        <w:spacing w:lineRule="auto" w:line="259"/>
        <w:rPr>
          <w:color w:val="0563C1"/>
        </w:rPr>
      </w:pPr>
    </w:p>
    <w:p>
      <w:pPr>
        <w:spacing w:lineRule="auto" w:line="259"/>
        <w:rPr>
          <w:color w:val="0563C1"/>
        </w:rPr>
      </w:pPr>
      <w:r>
        <w:rPr>
          <w:color w:val="0563C1"/>
        </w:rPr>
        <w:t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kylee</dc:creator>
  <cp:lastModifiedBy/>
</cp:coreProperties>
</file>