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이름 : 이채미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날짜 : 2020.07.01(수)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오늘 학습 한 내용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DOM과 가상 DOM 차이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BOM, DOM, JS Core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함수형 컴포넌트 만드는 방법, JSX 문법, props 전달하는 방법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오늘 알게된 사실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Window 객체는 전역객체이다.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alert(), confirm(), prompt() 등은 앞에 window가 생략되어 있다.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전역변수와 함수는 window 객체의 프로퍼티와 메소드이며 모든 객체는 window의 자식이다. 이런 특성을 ECMAScript에서는 Global 객체라고 한다.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리액트를 사용한다고 해서 무조건 사이트가 더 빨라지는 것은 아니다.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JSX는 자바스크립트처럼 생겼지만 자바스크립트는 아니다.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Props 비구조화 할당을 통해 Props를 더 편하게 전달할 수 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기초 지식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기초 지식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수업에 바라는 점</w:t>
      </w:r>
    </w:p>
    <w:sectPr>
      <w:headerReference r:id="rId7" w:type="default"/>
      <w:footerReference r:id="rId8" w:type="default"/>
      <w:pgSz w:h="16840" w:w="11900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pacing w:after="160" w:line="259" w:lineRule="auto"/>
      <w:jc w:val="both"/>
    </w:pPr>
    <w:rPr>
      <w:rFonts w:ascii="맑은 고딕" w:cs="맑은 고딕" w:eastAsia="맑은 고딕" w:hAnsi="맑은 고딕"/>
      <w:color w:val="000000"/>
      <w:kern w:val="2"/>
      <w:u w:color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머리말 및 꼬리말"/>
    <w:pPr>
      <w:tabs>
        <w:tab w:val="right" w:pos="9020"/>
      </w:tabs>
    </w:pPr>
    <w:rPr>
      <w:rFonts w:ascii="Helvetica Neue" w:cs="Arial Unicode MS" w:eastAsia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46xoOSyITpjGeSO/63/cBm7fFw==">AMUW2mXXJL2j2swjqdb5BWGqbvihkoy4A6l89Pk5JFzERtnIoVuEdyN29ZFCe4EN+dD5fsGtPoBSZrgbxCNdTmAd1hvMzpFygmP4HW33knWgrhQmNYSX2ZI=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2020-06-30T11:51:00Z</dcterms:created>
  <dc:creator>장형석</dc:creator>
</cp:coreProperties>
</file>