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Image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Denoising</w:t>
      </w:r>
      <w:proofErr w:type="spellEnd"/>
    </w:p>
    <w:p w:rsidR="00105B23" w:rsidRPr="00105B23" w:rsidRDefault="00105B23" w:rsidP="0010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same procedure employed for 1-D signal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denoising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also be applied to image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denoising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105B23" w:rsidRPr="00105B23" w:rsidRDefault="00105B23" w:rsidP="00105B2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implementing the double-density DWT, real double-density dual-tree DWT, and complex double-density dual-tree DWT for 2-D signals, we can develop three different methods using these DWTs to remove noise from an image. The double-density DWT method will be discussed first. </w:t>
      </w:r>
    </w:p>
    <w:p w:rsidR="00105B23" w:rsidRPr="00105B23" w:rsidRDefault="00105B23" w:rsidP="0010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05B2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1. 2-D Double-Density DWT </w:t>
      </w:r>
      <w:proofErr w:type="spellStart"/>
      <w:r w:rsidRPr="00105B2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Thresholding</w:t>
      </w:r>
      <w:proofErr w:type="spellEnd"/>
      <w:r w:rsidRPr="00105B2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Method</w:t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5B23" w:rsidRPr="00105B23" w:rsidRDefault="00105B23" w:rsidP="00105B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105B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Matlab</w:t>
      </w:r>
      <w:proofErr w:type="spellEnd"/>
      <w:r w:rsidRPr="00105B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Function - double_S2D.m</w:t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361.05pt;height:1.5pt" o:hrpct="800" o:hralign="center" o:hrstd="t" o:hrnoshade="t" o:hr="t" fillcolor="navy" stroked="f"/>
        </w:pic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function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y = double_S2D(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x,T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% x: noise signal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% T: threshold 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af</w:t>
      </w:r>
      <w:proofErr w:type="spellEnd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sf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] = filters1;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J = 4;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w = double_f2D(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,J,af</w:t>
      </w:r>
      <w:proofErr w:type="spellEnd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% loop thru scales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j = 1:J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% loop thru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subbands</w:t>
      </w:r>
      <w:proofErr w:type="spellEnd"/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 = 1:8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w{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j}{s} = soft(w{j}{s},T);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end</w:t>
      </w:r>
      <w:proofErr w:type="gramEnd"/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end</w:t>
      </w:r>
      <w:proofErr w:type="gramEnd"/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y = double_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i2D(</w:t>
      </w:r>
      <w:proofErr w:type="spellStart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w,J,sf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); </w:t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361.05pt;height:1.5pt" o:hrpct="800" o:hralign="center" o:hrstd="t" o:hrnoshade="t" o:hr="t" fillcolor="navy" stroked="f"/>
        </w:pict>
      </w:r>
    </w:p>
    <w:p w:rsidR="00105B23" w:rsidRPr="00105B23" w:rsidRDefault="00105B23" w:rsidP="0010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program method takes two input parameters, the first being the noisy image, whose dimension is 512 x 512, and the second being the threshold point. We take the forward DWT over four scales and apply soft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thresholding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wavelet coefficients through all the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subbands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After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thresholding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, we then take the inverse wavelet transform.</w:t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330825" cy="3996690"/>
            <wp:effectExtent l="0" t="0" r="3175" b="3810"/>
            <wp:docPr id="5" name="Picture 5" descr="http://eeweb.poly.edu/iselesni/DoubleSoftware/Figure%2012%20-%20Noisy%20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eweb.poly.edu/iselesni/DoubleSoftware/Figure%2012%20-%20Noisy%20Sig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05B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Figure 17.</w:t>
      </w:r>
      <w:proofErr w:type="gram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Noisy Image.</w:t>
      </w:r>
      <w:proofErr w:type="gramEnd"/>
    </w:p>
    <w:p w:rsidR="00105B23" w:rsidRPr="00105B23" w:rsidRDefault="00105B23" w:rsidP="0010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following example shows how to convert an image to double data type, how to create a noisy image and display the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denoised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image. Note that we use a threshold value of 20, which is the optimal threshold point for this case. </w:t>
      </w:r>
    </w:p>
    <w:p w:rsidR="00105B23" w:rsidRPr="00105B23" w:rsidRDefault="00105B23" w:rsidP="00105B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(NOISE ATTENUATION)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s1 =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double(</w:t>
      </w:r>
      <w:proofErr w:type="spellStart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imread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('peppers.jpg')); % load image as a double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 =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s1(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:,:,3);                      % convert to a 2-D image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figure(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1)                           % display original image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imagesc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(s)</w:t>
      </w:r>
      <w:proofErr w:type="gramEnd"/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colormap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axis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image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title(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'Original Image')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x = s + 20*</w:t>
      </w:r>
      <w:proofErr w:type="spellStart"/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randn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size(s));          % add Gaussian noise to image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figure(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2)                           % display noisy image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imagesc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x)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colormap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axis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image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title(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'Noisy Image')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T = 15;                             % choose a threshold of 15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y = double_S2D(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,T</w:t>
      </w:r>
      <w:proofErr w:type="spellEnd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);            %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denoise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using Double-Density DWT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figure(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3)                           %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diplay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denoised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image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imagesc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y)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colormap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axis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image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title(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Denoised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Image')</w:t>
      </w:r>
    </w:p>
    <w:p w:rsidR="00105B23" w:rsidRPr="00105B23" w:rsidRDefault="00105B23" w:rsidP="0010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program produces the following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denoised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image: </w:t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330825" cy="3996690"/>
            <wp:effectExtent l="0" t="0" r="3175" b="3810"/>
            <wp:docPr id="4" name="Picture 4" descr="http://eeweb.poly.edu/iselesni/DoubleSoftware/Figure%2013%20-%202-D%20Double-Density%20Deno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eweb.poly.edu/iselesni/DoubleSoftware/Figure%2013%20-%202-D%20Double-Density%20Denois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05B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Figure 18.</w:t>
      </w:r>
      <w:proofErr w:type="gram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Denoised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 By Double-Density DWT Method.</w:t>
      </w:r>
      <w:proofErr w:type="gramEnd"/>
    </w:p>
    <w:p w:rsidR="00105B23" w:rsidRPr="00105B23" w:rsidRDefault="00105B23" w:rsidP="00105B2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the resulting image, we can see the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denoising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capability of 2-D double-density DWT. </w:t>
      </w:r>
    </w:p>
    <w:p w:rsidR="00105B23" w:rsidRPr="00105B23" w:rsidRDefault="00105B23" w:rsidP="0010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05B2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2-D Double-Density Dual-Tree Real DWT </w:t>
      </w:r>
      <w:proofErr w:type="spellStart"/>
      <w:r w:rsidRPr="00105B2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Thresholding</w:t>
      </w:r>
      <w:proofErr w:type="spellEnd"/>
      <w:r w:rsidRPr="00105B2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Method</w:t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5B23" w:rsidRPr="00105B23" w:rsidRDefault="00105B23" w:rsidP="0010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 we want to improve the effect by using 2-D double-density dual-tree real DWT. The optimal threshold value for this method is 15. The </w:t>
      </w:r>
      <w:hyperlink r:id="rId8" w:tgtFrame="_blank" w:history="1"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MATLAB</w:t>
        </w:r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</w:t>
      </w:r>
      <w:hyperlink r:id="rId9" w:tgtFrame="_blank" w:history="1"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doubledual_R2D.m</w:t>
        </w:r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denoised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 are shown below. </w:t>
      </w:r>
    </w:p>
    <w:p w:rsidR="00105B23" w:rsidRPr="00105B23" w:rsidRDefault="00105B23" w:rsidP="00105B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105B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Matlab</w:t>
      </w:r>
      <w:proofErr w:type="spellEnd"/>
      <w:r w:rsidRPr="00105B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Function - doubledual_R2D.m</w:t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361.05pt;height:1.5pt" o:hrpct="800" o:hralign="center" o:hrstd="t" o:hrnoshade="t" o:hr="t" fillcolor="navy" stroked="f"/>
        </w:pic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function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y = doubleden_R2D(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x,T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Faf</w:t>
      </w:r>
      <w:proofErr w:type="spellEnd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Fsf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=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FSdoubledualfilt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af</w:t>
      </w:r>
      <w:proofErr w:type="spellEnd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sf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=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doubledualfilt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J = 4;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w = doubledualtree_f2D(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,J,Faf,af</w:t>
      </w:r>
      <w:proofErr w:type="spellEnd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% loop thru scales: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j = 1:J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% loop thru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subbands</w:t>
      </w:r>
      <w:proofErr w:type="spellEnd"/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s1 = 1:2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s2 = 1:8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w{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j}{s1}{s2} = soft(w{j}{s1}{s2},T);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end</w:t>
      </w:r>
      <w:proofErr w:type="gramEnd"/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end</w:t>
      </w:r>
      <w:proofErr w:type="gramEnd"/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end</w:t>
      </w:r>
      <w:proofErr w:type="gramEnd"/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y = doubledualtree_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i2D(</w:t>
      </w:r>
      <w:proofErr w:type="spellStart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w,J,Fsf,sf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361.05pt;height:1.5pt" o:hrpct="800" o:hralign="center" o:hrstd="t" o:hrnoshade="t" o:hr="t" fillcolor="navy" stroked="f"/>
        </w:pict>
      </w:r>
    </w:p>
    <w:p w:rsidR="00105B23" w:rsidRPr="00105B23" w:rsidRDefault="00105B23" w:rsidP="0010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program results in the following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denoised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image: </w:t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330825" cy="3996690"/>
            <wp:effectExtent l="0" t="0" r="3175" b="3810"/>
            <wp:docPr id="3" name="Picture 3" descr="http://eeweb.poly.edu/iselesni/DoubleSoftware/Figure%2014%20-%202-D%20Double-Dual%20Real%20Deno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eweb.poly.edu/iselesni/DoubleSoftware/Figure%2014%20-%202-D%20Double-Dual%20Real%20Denois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05B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Figure 19.</w:t>
      </w:r>
      <w:proofErr w:type="gram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Denoised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 </w:t>
      </w:r>
      <w:proofErr w:type="gram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By</w:t>
      </w:r>
      <w:proofErr w:type="gram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Double-Density Dual-Tree Real DWT Method.</w:t>
      </w:r>
    </w:p>
    <w:p w:rsidR="00105B23" w:rsidRPr="00105B23" w:rsidRDefault="00105B23" w:rsidP="00105B2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the resulting image, we can see the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denoising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capability of 2-D double-density DWT. </w:t>
      </w:r>
    </w:p>
    <w:p w:rsidR="00105B23" w:rsidRPr="00105B23" w:rsidRDefault="00105B23" w:rsidP="0010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05B2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3. 2-D Double-Density Dual-Tree Complex DWT </w:t>
      </w:r>
      <w:proofErr w:type="spellStart"/>
      <w:r w:rsidRPr="00105B2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Thresholding</w:t>
      </w:r>
      <w:proofErr w:type="spellEnd"/>
      <w:r w:rsidRPr="00105B2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Method</w:t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5B23" w:rsidRPr="00105B23" w:rsidRDefault="00105B23" w:rsidP="0010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 we want to improve the effect by using 2-D double-density dual-tree real DWT. The optimal threshold value for this method is 15. The </w:t>
      </w:r>
      <w:hyperlink r:id="rId11" w:tgtFrame="_blank" w:history="1"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MATLAB</w:t>
        </w:r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</w:t>
      </w:r>
      <w:hyperlink r:id="rId12" w:tgtFrame="_blank" w:history="1"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doubledual_C2D.m</w:t>
        </w:r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denoised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 are shown below. </w:t>
      </w:r>
    </w:p>
    <w:p w:rsidR="00105B23" w:rsidRPr="00105B23" w:rsidRDefault="00105B23" w:rsidP="00105B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105B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Matlab</w:t>
      </w:r>
      <w:proofErr w:type="spellEnd"/>
      <w:r w:rsidRPr="00105B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Function - doubledual_C2D.m</w:t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361.05pt;height:1.5pt" o:hrpct="800" o:hralign="center" o:hrstd="t" o:hrnoshade="t" o:hr="t" fillcolor="navy" stroked="f"/>
        </w:pic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function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y = doubledual_C2D(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x,T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Faf</w:t>
      </w:r>
      <w:proofErr w:type="spellEnd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Fsf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=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FSdoubledualfilt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af</w:t>
      </w:r>
      <w:proofErr w:type="spellEnd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sf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=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doubledualfilt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I = </w:t>
      </w:r>
      <w:proofErr w:type="spellStart"/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sqrt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-1);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J = 4;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w = cplxdoubledual_f2D(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,J,Faf,af</w:t>
      </w:r>
      <w:proofErr w:type="spellEnd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% loop thru scales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j = 1:J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% loop thru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subbands</w:t>
      </w:r>
      <w:proofErr w:type="spellEnd"/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s1 = 1:2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s2 = 1:8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C =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w{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j}{1}{s1}{s2} + I*w{j}{2}{s1}{s2};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C = soft(C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,T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w{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j}{1}{s1}{s2} = real(C);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w{</w:t>
      </w:r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j}{2}{s1}{s2} = </w:t>
      </w:r>
      <w:proofErr w:type="spell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imag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(C);</w:t>
      </w:r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end</w:t>
      </w:r>
      <w:proofErr w:type="gramEnd"/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end</w:t>
      </w:r>
      <w:proofErr w:type="gramEnd"/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end</w:t>
      </w:r>
      <w:proofErr w:type="gramEnd"/>
    </w:p>
    <w:p w:rsidR="00105B23" w:rsidRPr="00105B23" w:rsidRDefault="00105B23" w:rsidP="0010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y = cplxdoubledual_</w:t>
      </w:r>
      <w:proofErr w:type="gramStart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i2D(</w:t>
      </w:r>
      <w:proofErr w:type="spellStart"/>
      <w:proofErr w:type="gram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w,J,Fsf,sf</w:t>
      </w:r>
      <w:proofErr w:type="spellEnd"/>
      <w:r w:rsidRPr="00105B23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361.05pt;height:1.5pt" o:hrpct="800" o:hralign="center" o:hrstd="t" o:hrnoshade="t" o:hr="t" fillcolor="navy" stroked="f"/>
        </w:pict>
      </w:r>
    </w:p>
    <w:p w:rsidR="00105B23" w:rsidRPr="00105B23" w:rsidRDefault="00105B23" w:rsidP="0010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program results in the following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denoised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image: </w:t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330825" cy="3996690"/>
            <wp:effectExtent l="0" t="0" r="3175" b="3810"/>
            <wp:docPr id="2" name="Picture 2" descr="http://eeweb.poly.edu/iselesni/DoubleSoftware/Figure%2015%20-%202-D%20Double-Dual%20Complex%20Deno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eweb.poly.edu/iselesni/DoubleSoftware/Figure%2015%20-%202-D%20Double-Dual%20Complex%20Denois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05B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Figure 20.</w:t>
      </w:r>
      <w:proofErr w:type="gram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Denoised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 </w:t>
      </w:r>
      <w:proofErr w:type="gram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By</w:t>
      </w:r>
      <w:proofErr w:type="gram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Double-Density Dual-Tree Complex DWT Method.</w:t>
      </w:r>
    </w:p>
    <w:p w:rsidR="00105B23" w:rsidRPr="00105B23" w:rsidRDefault="00105B23" w:rsidP="0010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can see that 2-D double-density method is best in terms of noise attenuation by the following "RMS Error vs. Threshold Point" plot. </w:t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330825" cy="3996690"/>
            <wp:effectExtent l="0" t="0" r="3175" b="3810"/>
            <wp:docPr id="1" name="Picture 1" descr="http://eeweb.poly.edu/iselesni/DoubleSoftware/Figure%2016%20-%202-D%20Threshold%20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eweb.poly.edu/iselesni/DoubleSoftware/Figure%2016%20-%202-D%20Threshold%20Comparis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B23" w:rsidRPr="00105B23" w:rsidRDefault="00105B23" w:rsidP="0010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05B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Figure 21.</w:t>
      </w:r>
      <w:proofErr w:type="gram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2-D Threshold Comparison.</w:t>
      </w:r>
      <w:proofErr w:type="gramEnd"/>
    </w:p>
    <w:p w:rsidR="00105B23" w:rsidRPr="00105B23" w:rsidRDefault="00105B23" w:rsidP="00105B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5B23" w:rsidRPr="00105B23" w:rsidRDefault="00105B23" w:rsidP="0010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05B2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Summary of Programs:</w:t>
      </w:r>
    </w:p>
    <w:p w:rsidR="00105B23" w:rsidRPr="00105B23" w:rsidRDefault="00105B23" w:rsidP="0010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" w:tgtFrame="_blank" w:history="1"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double_S2D.m</w:t>
        </w:r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- 2-D double-density DWT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denoising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</w:t>
      </w:r>
    </w:p>
    <w:p w:rsidR="00105B23" w:rsidRPr="00105B23" w:rsidRDefault="00105B23" w:rsidP="0010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" w:tgtFrame="_blank" w:history="1"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doubledual_R2D.m</w:t>
        </w:r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- 2-D double-density dual-tree real DWT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denoising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</w:t>
      </w:r>
    </w:p>
    <w:p w:rsidR="00105B23" w:rsidRPr="00105B23" w:rsidRDefault="00105B23" w:rsidP="0010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" w:tgtFrame="_blank" w:history="1"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doubledual_C2D.m</w:t>
        </w:r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- 2-D double-density dual-tree complex DWT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denoising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</w:t>
      </w:r>
    </w:p>
    <w:p w:rsidR="00105B23" w:rsidRPr="00105B23" w:rsidRDefault="00105B23" w:rsidP="0010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" w:tgtFrame="_blank" w:history="1"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Example_ImageDenoising1.m</w:t>
        </w:r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Image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denoising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 using double-density DWT method </w:t>
      </w:r>
    </w:p>
    <w:p w:rsidR="00105B23" w:rsidRPr="00105B23" w:rsidRDefault="00105B23" w:rsidP="0010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" w:tgtFrame="_blank" w:history="1"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Example_ImageDenoising2.m</w:t>
        </w:r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Image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denoising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 using double-density dual-tree real DWT method </w:t>
      </w:r>
    </w:p>
    <w:p w:rsidR="00105B23" w:rsidRPr="00105B23" w:rsidRDefault="00105B23" w:rsidP="0010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" w:tgtFrame="_blank" w:history="1"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Example_ImageDenoising3.m</w:t>
        </w:r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Image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denoising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 using double-density dual-tree complex DWT method </w:t>
      </w:r>
    </w:p>
    <w:p w:rsidR="00105B23" w:rsidRPr="00105B23" w:rsidRDefault="00105B23" w:rsidP="0010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" w:tgtFrame="_blank" w:history="1"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double_den2.m</w:t>
        </w:r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Compute RMS error vs. threshold point for double-density DWT method </w:t>
      </w:r>
    </w:p>
    <w:p w:rsidR="00105B23" w:rsidRPr="00105B23" w:rsidRDefault="00105B23" w:rsidP="0010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" w:tgtFrame="_blank" w:history="1"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real_den2.m</w:t>
        </w:r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Compute RMS error vs. threshold point for double-density dual-tree real DWT method </w:t>
      </w:r>
    </w:p>
    <w:p w:rsidR="00105B23" w:rsidRPr="00105B23" w:rsidRDefault="00105B23" w:rsidP="0010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" w:tgtFrame="_blank" w:history="1"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complex_den2.m</w:t>
        </w:r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Compute RMS error vs. threshold point for double-density dual-tree complex DWT method </w:t>
      </w:r>
    </w:p>
    <w:p w:rsidR="00105B23" w:rsidRPr="00105B23" w:rsidRDefault="00105B23" w:rsidP="0010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" w:tgtFrame="_blank" w:history="1"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Example_Compare2DThresholds.m</w:t>
        </w:r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Plot RMS error vs. threshold point </w:t>
      </w:r>
    </w:p>
    <w:p w:rsidR="00105B23" w:rsidRPr="00105B23" w:rsidRDefault="00105B23" w:rsidP="0010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" w:tgtFrame="_blank" w:history="1">
        <w:proofErr w:type="spellStart"/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Example_DentalDenoising.m</w:t>
        </w:r>
        <w:proofErr w:type="spellEnd"/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Digital Dental X-Ray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Denoising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Examples </w:t>
      </w:r>
    </w:p>
    <w:p w:rsidR="00105B23" w:rsidRPr="00105B23" w:rsidRDefault="00105B23" w:rsidP="0010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" w:tgtFrame="_blank" w:history="1">
        <w:proofErr w:type="spellStart"/>
        <w:r w:rsidRPr="00105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soft.m</w:t>
        </w:r>
        <w:proofErr w:type="spellEnd"/>
      </w:hyperlink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Soft </w:t>
      </w:r>
      <w:proofErr w:type="spellStart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>thresholding</w:t>
      </w:r>
      <w:proofErr w:type="spellEnd"/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05B23" w:rsidRPr="00105B23" w:rsidRDefault="00105B23" w:rsidP="00105B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3"/>
      </w:tblGrid>
      <w:tr w:rsidR="00105B23" w:rsidRPr="00105B23" w:rsidTr="00105B23">
        <w:trPr>
          <w:tblCellSpacing w:w="0" w:type="dxa"/>
        </w:trPr>
        <w:tc>
          <w:tcPr>
            <w:tcW w:w="0" w:type="auto"/>
            <w:vAlign w:val="center"/>
            <w:hideMark/>
          </w:tcPr>
          <w:p w:rsidR="00105B23" w:rsidRPr="00105B23" w:rsidRDefault="00105B23" w:rsidP="00105B23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0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Download all </w:t>
            </w:r>
            <w:proofErr w:type="spellStart"/>
            <w:r w:rsidRPr="0010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framelet</w:t>
            </w:r>
            <w:proofErr w:type="spellEnd"/>
            <w:r w:rsidRPr="0010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programs </w:t>
            </w:r>
            <w:hyperlink r:id="rId27" w:history="1">
              <w:r w:rsidRPr="00105B2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GB"/>
                </w:rPr>
                <w:t>here</w:t>
              </w:r>
            </w:hyperlink>
            <w:r w:rsidRPr="0010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.</w:t>
            </w:r>
          </w:p>
        </w:tc>
      </w:tr>
    </w:tbl>
    <w:p w:rsidR="00105B23" w:rsidRPr="00105B23" w:rsidRDefault="00105B23" w:rsidP="00105B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5B2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815D4" w:rsidRDefault="005815D4">
      <w:bookmarkStart w:id="0" w:name="_GoBack"/>
      <w:bookmarkEnd w:id="0"/>
    </w:p>
    <w:sectPr w:rsidR="00581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4852"/>
    <w:multiLevelType w:val="multilevel"/>
    <w:tmpl w:val="5A8C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23"/>
    <w:rsid w:val="00105B23"/>
    <w:rsid w:val="0058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05B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B2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05B2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0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B2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05B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05B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B2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05B2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0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B2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05B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products/matlab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eeweb.poly.edu/iselesni/DoubleSoftware/allcode/Example_ImageDenoising1.m" TargetMode="External"/><Relationship Id="rId26" Type="http://schemas.openxmlformats.org/officeDocument/2006/relationships/hyperlink" Target="http://eeweb.poly.edu/iselesni/DoubleSoftware/allcode/soft.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eweb.poly.edu/iselesni/DoubleSoftware/allcode/double_den2.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eeweb.poly.edu/iselesni/DoubleSoftware/allcode/doubledual_C2D.m" TargetMode="External"/><Relationship Id="rId17" Type="http://schemas.openxmlformats.org/officeDocument/2006/relationships/hyperlink" Target="http://eeweb.poly.edu/iselesni/DoubleSoftware/allcode/doubledual_C2D.m" TargetMode="External"/><Relationship Id="rId25" Type="http://schemas.openxmlformats.org/officeDocument/2006/relationships/hyperlink" Target="http://eeweb.poly.edu/iselesni/DoubleSoftware/allcode/Example_DentalDenoising.m" TargetMode="External"/><Relationship Id="rId2" Type="http://schemas.openxmlformats.org/officeDocument/2006/relationships/styles" Target="styles.xml"/><Relationship Id="rId16" Type="http://schemas.openxmlformats.org/officeDocument/2006/relationships/hyperlink" Target="http://eeweb.poly.edu/iselesni/DoubleSoftware/allcode/doubledual_R2D.m" TargetMode="External"/><Relationship Id="rId20" Type="http://schemas.openxmlformats.org/officeDocument/2006/relationships/hyperlink" Target="http://eeweb.poly.edu/iselesni/DoubleSoftware/allcode/Example_ImageDenoising3.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athworks.com/products/matlab/" TargetMode="External"/><Relationship Id="rId24" Type="http://schemas.openxmlformats.org/officeDocument/2006/relationships/hyperlink" Target="http://eeweb.poly.edu/iselesni/DoubleSoftware/allcode/Example_Compare2DThresholds.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eweb.poly.edu/iselesni/DoubleSoftware/allcode/double_S2D.m" TargetMode="External"/><Relationship Id="rId23" Type="http://schemas.openxmlformats.org/officeDocument/2006/relationships/hyperlink" Target="http://eeweb.poly.edu/iselesni/DoubleSoftware/allcode/complex_den2.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eeweb.poly.edu/iselesni/DoubleSoftware/allcode/Example_ImageDenoising2.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eweb.poly.edu/iselesni/DoubleSoftware/allcode/doubledual_R2D.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eeweb.poly.edu/iselesni/DoubleSoftware/allcode/real_den2.m" TargetMode="External"/><Relationship Id="rId27" Type="http://schemas.openxmlformats.org/officeDocument/2006/relationships/hyperlink" Target="http://eeweb.poly.edu/iselesni/DoubleSoftware/allcode/FrameletCod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Al-Diri</dc:creator>
  <cp:lastModifiedBy>Al-Diri</cp:lastModifiedBy>
  <cp:revision>1</cp:revision>
  <dcterms:created xsi:type="dcterms:W3CDTF">2013-09-24T15:36:00Z</dcterms:created>
  <dcterms:modified xsi:type="dcterms:W3CDTF">2013-09-24T15:41:00Z</dcterms:modified>
</cp:coreProperties>
</file>