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705A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熊猫+市区经典一日游</w:t>
      </w:r>
    </w:p>
    <w:p w14:paraId="05B6EA6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兄台时间紧迫，想一日看尽长安花，在下倒有一条捷径。晨起，趁晨光熹微，先去熊猫基地，与那“黑白二仙”一叙。午后，去宽窄巷子寻一顿午膳，再访武侯祠，于红墙竹影间感怀古今。待暮色四合，锦里的灯笼便为你亮起，最后去春熙路、太古里，看尽这人间繁华。如此，便不算白来一场。熊猫基地需趁早，午时过后，那灵物多半已酣睡。人均预算二百至三百金。</w:t>
      </w:r>
    </w:p>
    <w:p w14:paraId="7EB4086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历史人文一日游</w:t>
      </w:r>
    </w:p>
    <w:p w14:paraId="4AEFB56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兄台好古，这条路线正合你意。晨起，先去金沙遗址，探那三千年的古蜀秘辛。午后，至文殊院，于千年古刹中寻片刻清净，顺道尝尝那远近闻名的宫廷糕点。日暮时分，去杜甫草堂，在诗圣故居里感受“晓看红湿处”的意境。待月出东山，便去九眼桥，看灯火楼台，听一曲江湖夜话。金沙遗址周一闭门，需记在心。人均预算一百八十至二百五十金。</w:t>
      </w:r>
    </w:p>
    <w:p w14:paraId="69792F3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青城山一日游</w:t>
      </w:r>
    </w:p>
    <w:p w14:paraId="56B1DAB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兄台志在山水，想寻一处清幽之地，青城山不可不去。晨起出城，至青城山下，或乘索道上山，或拾级而上，观道观，听松涛。午时，在山下寻一农家，尝几道山野小菜。午后，再访都江堰，看那千古水利，叹服先人之智。待黄昏，在南桥看灯火倒映，饱餐一顿后，便可乘着月色归去。坐索道上山，可省些气力。人均预算二百至四百金，含那山门之资。</w:t>
      </w:r>
    </w:p>
    <w:p w14:paraId="09863C9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都江堰+熊猫谷一日游</w:t>
      </w:r>
    </w:p>
    <w:p w14:paraId="0B8F758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兄台携家带口，想寻一处省心之地，此路最为适宜。晨起，直奔都江堰，看那鱼嘴分水，听导游讲那千年故事。午后，去熊猫谷，此处熊猫众多，且游人较少，可从容观赏。黄昏时，在灌县古城闲逛，看南桥灯火，好不自在。熊猫谷人少，不必排那长队，正合心意。人均预算一百八十至三百五十金，含门票。</w:t>
      </w:r>
    </w:p>
    <w:p w14:paraId="4F2CB2C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成都经典全景三日游</w:t>
      </w:r>
    </w:p>
    <w:p w14:paraId="4089FA4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兄台初至锦官，想尽览此地风华，在下已备好三日之策。第一日，去看那灵动的熊猫，逛那闲适的宽窄巷子，在人民公园的茶馆里一坐，晚上再去锦里看灯。第二日，出城去，去青城山问道，去都江堰看水。第三日，于金沙遗址或杜甫草堂中择一，探古寻幽，而后去春熙路、太古里，看那3D大屏，最后在九眼桥畔，对月小酌，为这趟江湖行画上一个句点。每日换着花样尝美食，喜欢历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史的选金沙，喜欢诗文的选草堂。人均预算五百至八百金。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5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一条路线是“宽窄巷子探秘”，难度简单，全程约2.3公里，慢慢逛下来大概需要2小时。这条线的主题是漫步千年古巷，在宽窄之间品味老成都的烟火与文艺气息，路上藏着1个荣耀灯塔和2个选手足迹彩蛋等你发现。路线串联了8个特色地点：起点是清朝古街代表的宽窄巷子，接着可以探访由16座川西院落组成的成都院子酒店，然后在贺记蛋烘糕、洞子口张老二凉粉、明婷饭店、陈麻婆豆腐和乐山钵钵鸡这几家从清朝老字号到知名“苍蝇馆子”的地道小吃店里大饱口福，中途还能在千年禅林文殊院里感受红墙银杏的宁静。整条路线充满了穿越时光的市井韵味。</w:t>
      </w:r>
    </w:p>
    <w:p w14:paraId="4868CB8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二条路线是“锦里古街漫游”，难度中等，全长约1.8公里，预计花费1.5小时。它将带你穿越三国风云，在锦里与武侯祠间寻找英雄足迹，沿途设置有2个荣耀灯塔和1个选手足迹彩蛋。路线涵盖了6个打卡点：从三国文化主题的锦里古街开始，接着参观中国唯一的君臣合祀祠庙武侯祠，然后到诗圣杜甫的故居杜甫草堂，之后可以去居民楼下的神级小摊沈堂甜水面尝尝味道。这条线还特别融入了电竞元素，包括参观西南最大的专业级XR数字电竞场馆AG电竞中心，以及展现古蜀文明的金沙遗址，历史与现代交织感很强。</w:t>
      </w:r>
    </w:p>
    <w:p w14:paraId="6F7696F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第三条路线是“太古里巡礼”，难度困难，虽然距离最短约1.2公里，仅需1小时左右，但信息密度高，主题是探索成都最繁华心脏地带霓虹之下的峡谷秘密，包含1个荣耀灯塔和3个选手足迹彩蛋。这条线精选了5个地点：起点是成都最繁华的时尚中心春熙路/太古里，餐饮方面有复古网红的吼堂老火锅、解辣神器西月城潭豆花以及炖得软烂脱骨的小妹蹄花。电竞粉丝则不容错过KPL西部主场量子光电竞中心。整条路线紧凑，非常适合追求高效体验都市潮流与电竞文化的游客。</w:t>
      </w:r>
    </w:p>
    <w:p w14:paraId="69A2B06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37CB98B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A28CE"/>
    <w:rsid w:val="3F1F9A45"/>
    <w:rsid w:val="6F5E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619</Words>
  <Characters>639</Characters>
  <Lines>0</Lines>
  <Paragraphs>0</Paragraphs>
  <TotalTime>0</TotalTime>
  <ScaleCrop>false</ScaleCrop>
  <LinksUpToDate>false</LinksUpToDate>
  <CharactersWithSpaces>639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2026-04-01T17:23:00Z</dcterms:created>
  <dc:creator>ASUS</dc:creator>
  <cp:lastModifiedBy>刘松昊</cp:lastModifiedBy>
  <dcterms:modified xsi:type="dcterms:W3CDTF">2026-04-01T20:09:46Z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eyJoZGlkIjoiNjE2YzNhOTJlMmIxZGY3ZmZhMGEwOWQ3NWIxMmI5ZDQiLCJ1c2VySWQiOiI1OTU1MTU0NzMifQ==</vt:lpwstr>
  </property>
  <property fmtid="{D5CDD505-2E9C-101B-9397-08002B2CF9AE}" pid="4" name="ICV">
    <vt:lpwstr>5F3CEFC96C4797A90A0BCD69ECC3FE1D_43</vt:lpwstr>
  </property>
</Properties>
</file>