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1728A" w14:textId="77777777" w:rsidR="000746F9" w:rsidRPr="00275161" w:rsidRDefault="00275161">
      <w:pPr>
        <w:rPr>
          <w:rFonts w:ascii="Calibri" w:hAnsi="Calibri"/>
          <w:b/>
          <w:sz w:val="22"/>
          <w:szCs w:val="22"/>
        </w:rPr>
      </w:pPr>
      <w:r w:rsidRPr="00275161">
        <w:rPr>
          <w:rFonts w:ascii="Calibri" w:hAnsi="Calibri"/>
          <w:b/>
          <w:sz w:val="22"/>
          <w:szCs w:val="22"/>
        </w:rPr>
        <w:t>UN CTED Initial Meeting – September 9, 2016</w:t>
      </w:r>
    </w:p>
    <w:p w14:paraId="2CE413D8" w14:textId="77777777" w:rsidR="00275161" w:rsidRPr="00275161" w:rsidRDefault="00275161">
      <w:pPr>
        <w:rPr>
          <w:rFonts w:ascii="Calibri" w:hAnsi="Calibri"/>
          <w:b/>
          <w:sz w:val="22"/>
          <w:szCs w:val="22"/>
        </w:rPr>
      </w:pPr>
    </w:p>
    <w:p w14:paraId="44DA0BAD" w14:textId="77777777" w:rsidR="00275161" w:rsidRPr="00275161" w:rsidRDefault="00275161">
      <w:pPr>
        <w:rPr>
          <w:rFonts w:ascii="Calibri" w:hAnsi="Calibri"/>
          <w:sz w:val="22"/>
          <w:szCs w:val="22"/>
        </w:rPr>
      </w:pPr>
      <w:r w:rsidRPr="00275161">
        <w:rPr>
          <w:rFonts w:ascii="Calibri" w:hAnsi="Calibri"/>
          <w:sz w:val="22"/>
          <w:szCs w:val="22"/>
        </w:rPr>
        <w:t>UN CTED Representatives Present:</w:t>
      </w:r>
    </w:p>
    <w:p w14:paraId="7BFECD40" w14:textId="77777777" w:rsidR="00275161" w:rsidRDefault="00275161" w:rsidP="00275161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275161">
        <w:rPr>
          <w:rFonts w:ascii="Calibri" w:hAnsi="Calibri"/>
          <w:sz w:val="22"/>
          <w:szCs w:val="22"/>
        </w:rPr>
        <w:t>Samia – Head of African section</w:t>
      </w:r>
    </w:p>
    <w:p w14:paraId="7915158B" w14:textId="77777777" w:rsidR="0022662E" w:rsidRDefault="0022662E" w:rsidP="00275161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Marc – Legal officer, Nigeria</w:t>
      </w:r>
    </w:p>
    <w:p w14:paraId="38E87B18" w14:textId="77777777" w:rsidR="0022662E" w:rsidRDefault="0022662E" w:rsidP="00275161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Kelly – Legal officer, Africa team (background in prosecution)</w:t>
      </w:r>
    </w:p>
    <w:p w14:paraId="49C71C76" w14:textId="77777777" w:rsidR="0022662E" w:rsidRDefault="0022662E" w:rsidP="00275161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Cecelia – Human Rights Officer, CBE agenda (interest in transitional justice)</w:t>
      </w:r>
    </w:p>
    <w:p w14:paraId="769BC56A" w14:textId="77777777" w:rsidR="0022662E" w:rsidRDefault="0022662E" w:rsidP="00275161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Rebecca – Political Affairs Officer (unit closing gap between academic and CTED’s work)</w:t>
      </w:r>
    </w:p>
    <w:p w14:paraId="50F15896" w14:textId="77777777" w:rsidR="0022662E" w:rsidRPr="00275161" w:rsidRDefault="0022662E" w:rsidP="00275161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Deborah</w:t>
      </w:r>
    </w:p>
    <w:p w14:paraId="55E04DAE" w14:textId="77777777" w:rsidR="00275161" w:rsidRPr="00275161" w:rsidRDefault="00275161" w:rsidP="00275161">
      <w:pPr>
        <w:rPr>
          <w:rFonts w:ascii="Calibri" w:hAnsi="Calibri"/>
          <w:sz w:val="22"/>
          <w:szCs w:val="22"/>
        </w:rPr>
      </w:pPr>
    </w:p>
    <w:p w14:paraId="1910E83A" w14:textId="77777777" w:rsidR="00275161" w:rsidRDefault="0022662E" w:rsidP="0027516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Deborah – Overview of UNCTED</w:t>
      </w:r>
    </w:p>
    <w:p w14:paraId="38A9AEA5" w14:textId="77777777" w:rsidR="0022662E" w:rsidRDefault="0022662E" w:rsidP="0022662E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*NOTE: Deborah said she would share PPT for our reference</w:t>
      </w:r>
    </w:p>
    <w:p w14:paraId="609DC4E9" w14:textId="77777777" w:rsidR="0022662E" w:rsidRDefault="0022662E" w:rsidP="0022662E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counter terrorism groups</w:t>
      </w:r>
    </w:p>
    <w:p w14:paraId="1F97F7BD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Counter Terrorism Committee (CTC)</w:t>
      </w:r>
    </w:p>
    <w:p w14:paraId="2407C004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Established 2001</w:t>
      </w:r>
    </w:p>
    <w:p w14:paraId="585E0F53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Comprises all 15 security council members</w:t>
      </w:r>
    </w:p>
    <w:p w14:paraId="2B7ED3FF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 a sanctions committee</w:t>
      </w:r>
    </w:p>
    <w:p w14:paraId="3B97A63E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CTITF</w:t>
      </w:r>
    </w:p>
    <w:p w14:paraId="43D172BD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General assembly</w:t>
      </w:r>
    </w:p>
    <w:p w14:paraId="552B8ACF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Counter Terrorism Executive Directorate (CTED)</w:t>
      </w:r>
    </w:p>
    <w:p w14:paraId="0279125A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Primary mandate is to assist CTC</w:t>
      </w:r>
    </w:p>
    <w:p w14:paraId="79C1B06D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Relevant resolutions: 1373 &amp; 1624</w:t>
      </w:r>
    </w:p>
    <w:p w14:paraId="169A4C79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Identify shortfalls in implementation (but do not actually implement)</w:t>
      </w:r>
    </w:p>
    <w:p w14:paraId="387486B7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Promote awareness and adherence of human rights</w:t>
      </w:r>
    </w:p>
    <w:p w14:paraId="6960DC44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Identify good practices</w:t>
      </w:r>
    </w:p>
    <w:p w14:paraId="43EF08F9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means to provide technical assistance</w:t>
      </w:r>
    </w:p>
    <w:p w14:paraId="4438245B" w14:textId="77777777" w:rsidR="0022662E" w:rsidRDefault="0022662E" w:rsidP="0022662E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CTED Activities</w:t>
      </w:r>
    </w:p>
    <w:p w14:paraId="38D7801D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primarily with 77 states most affected by terrorism</w:t>
      </w:r>
    </w:p>
    <w:p w14:paraId="3E5AB632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Conduct advocacy visits to countries facing terrorist threats</w:t>
      </w:r>
    </w:p>
    <w:p w14:paraId="390C77F4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Assist member states with counter terrorism legislation</w:t>
      </w:r>
    </w:p>
    <w:p w14:paraId="2E6292AD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Seek to work with think tanks to compliment policy making</w:t>
      </w:r>
    </w:p>
    <w:p w14:paraId="16A1B1D2" w14:textId="77777777" w:rsidR="0022662E" w:rsidRDefault="0022662E" w:rsidP="0022662E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Questions</w:t>
      </w:r>
    </w:p>
    <w:p w14:paraId="542F76E4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Relationship with CTC &amp; CTITF?</w:t>
      </w:r>
    </w:p>
    <w:p w14:paraId="3BF0EC1C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CTC subsidiary of security council</w:t>
      </w:r>
    </w:p>
    <w:p w14:paraId="249EBB80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CCT – fund established for capacity building</w:t>
      </w:r>
    </w:p>
    <w:p w14:paraId="788BE25B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CTITF meant to coordinate functions of all CT entities</w:t>
      </w:r>
    </w:p>
    <w:p w14:paraId="2977BA7E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countries approach them?</w:t>
      </w:r>
    </w:p>
    <w:p w14:paraId="713A29F2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Starts with desk and institute assessment – </w:t>
      </w:r>
      <w:r w:rsidRPr="0022662E">
        <w:rPr>
          <w:rFonts w:ascii="Calibri" w:hAnsi="Calibri"/>
          <w:sz w:val="22"/>
          <w:szCs w:val="22"/>
        </w:rPr>
        <w:t>200 question questionnaire of compliance assessing CT capabilities</w:t>
      </w:r>
    </w:p>
    <w:p w14:paraId="5F680F44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Take assessment and go to countries to verify</w:t>
      </w:r>
    </w:p>
    <w:p w14:paraId="361E8257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Produce recommendations for member states and technical assistance strategies</w:t>
      </w:r>
    </w:p>
    <w:p w14:paraId="4B7B06E4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Sometimes there are discrepancies between self-assessment and CTED assessment, but generally there is a cooperative relationship</w:t>
      </w:r>
    </w:p>
    <w:p w14:paraId="49C43703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Assessments are confidential</w:t>
      </w:r>
    </w:p>
    <w:p w14:paraId="077F544C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are countries prioritized?</w:t>
      </w:r>
    </w:p>
    <w:p w14:paraId="3AD191CB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Priority countries based on FTF reports</w:t>
      </w:r>
    </w:p>
    <w:p w14:paraId="14D2FCB4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Has not been an issue for African countries (less demand in this region)</w:t>
      </w:r>
    </w:p>
    <w:p w14:paraId="7D3544B4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Don’t get that many requests because cannot provide technical assistance (countries go to CTITF for TA)</w:t>
      </w:r>
    </w:p>
    <w:p w14:paraId="7F9999E2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Monitoring and Evaluation</w:t>
      </w:r>
    </w:p>
    <w:p w14:paraId="42B173E7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Public technical guide (available online – currently being updated)</w:t>
      </w:r>
    </w:p>
    <w:p w14:paraId="2CB8480D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Assess countries evenly</w:t>
      </w:r>
    </w:p>
    <w:p w14:paraId="34B0DA1D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Similar method to FATF (terrorist financing)</w:t>
      </w:r>
    </w:p>
    <w:p w14:paraId="7FAC57A2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CVE is a new element</w:t>
      </w:r>
    </w:p>
    <w:p w14:paraId="11AADE89" w14:textId="77777777" w:rsidR="0022662E" w:rsidRDefault="0022662E" w:rsidP="0022662E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in Nigeria</w:t>
      </w:r>
    </w:p>
    <w:p w14:paraId="6327EAD6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relationship with Nigeria, government is very open</w:t>
      </w:r>
    </w:p>
    <w:p w14:paraId="0D68EF02" w14:textId="77777777" w:rsidR="0022662E" w:rsidRDefault="0022662E" w:rsidP="0022662E"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Project: Improving Capacity of Criminal Justice System</w:t>
      </w:r>
    </w:p>
    <w:p w14:paraId="0DA5DC59" w14:textId="77777777" w:rsidR="0022662E" w:rsidRDefault="0022662E" w:rsidP="0022662E">
      <w:pPr>
        <w:pStyle w:val="ListParagraph"/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Need for stronger prosecution and stronger evidence building</w:t>
      </w:r>
    </w:p>
    <w:p w14:paraId="2F02F3C9" w14:textId="77777777" w:rsidR="0022662E" w:rsidRDefault="0022662E" w:rsidP="0022662E">
      <w:pPr>
        <w:pStyle w:val="ListParagraph"/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Hosting a series of workshops, working with EU and UNODC</w:t>
      </w:r>
    </w:p>
    <w:p w14:paraId="1F4F3B5D" w14:textId="77777777" w:rsidR="0022662E" w:rsidRDefault="0022662E" w:rsidP="0022662E">
      <w:pPr>
        <w:pStyle w:val="ListParagraph"/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project spurred reintegration project – request came from national security advisor</w:t>
      </w:r>
    </w:p>
    <w:p w14:paraId="3DA5345B" w14:textId="77777777" w:rsidR="0022662E" w:rsidRDefault="0022662E" w:rsidP="0022662E">
      <w:pPr>
        <w:rPr>
          <w:rFonts w:ascii="Calibri" w:hAnsi="Calibri"/>
          <w:sz w:val="22"/>
          <w:szCs w:val="22"/>
        </w:rPr>
      </w:pPr>
    </w:p>
    <w:p w14:paraId="05D64B2C" w14:textId="77777777" w:rsidR="0022662E" w:rsidRDefault="0022662E" w:rsidP="0022662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Reintegration and Rehabilitation Efforts</w:t>
      </w:r>
    </w:p>
    <w:p w14:paraId="090E8EBC" w14:textId="77777777" w:rsidR="0022662E" w:rsidRDefault="0022662E" w:rsidP="0022662E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Focus started in 2014 after resolution 2178</w:t>
      </w:r>
    </w:p>
    <w:p w14:paraId="0E867B2C" w14:textId="77777777" w:rsidR="0022662E" w:rsidRDefault="0022662E" w:rsidP="0022662E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Emphasis on reintegration of “foreign” terrorists</w:t>
      </w:r>
    </w:p>
    <w:p w14:paraId="582FF54A" w14:textId="77777777" w:rsidR="0022662E" w:rsidRDefault="0022662E" w:rsidP="0022662E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Feb. 2016 – findings / global best practices</w:t>
      </w:r>
    </w:p>
    <w:p w14:paraId="42E1FB76" w14:textId="77777777" w:rsidR="0022662E" w:rsidRDefault="0022662E" w:rsidP="0022662E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Found that only ½ of FTF states had R&amp;R processes (there has been some growth since then)</w:t>
      </w:r>
    </w:p>
    <w:p w14:paraId="7278C710" w14:textId="77777777" w:rsidR="0022662E" w:rsidRDefault="0022662E" w:rsidP="0022662E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Many countries resource restrained and looking for low cost alternatives</w:t>
      </w:r>
    </w:p>
    <w:p w14:paraId="1E79B1EB" w14:textId="77777777" w:rsidR="0022662E" w:rsidRDefault="0022662E" w:rsidP="0022662E">
      <w:pPr>
        <w:pStyle w:val="ListParagraph"/>
        <w:numPr>
          <w:ilvl w:val="1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Strategies have worked best in less politically charged contexts (peaceful environments) – may be rejected by communities in tense environments</w:t>
      </w:r>
    </w:p>
    <w:p w14:paraId="3DAB36A6" w14:textId="77777777" w:rsidR="0022662E" w:rsidRDefault="0022662E" w:rsidP="0022662E">
      <w:pPr>
        <w:rPr>
          <w:rFonts w:ascii="Calibri" w:hAnsi="Calibri"/>
          <w:sz w:val="22"/>
          <w:szCs w:val="22"/>
        </w:rPr>
      </w:pPr>
    </w:p>
    <w:p w14:paraId="6C5C5392" w14:textId="77777777" w:rsidR="0022662E" w:rsidRDefault="0022662E" w:rsidP="0022662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Nigeria</w:t>
      </w:r>
    </w:p>
    <w:p w14:paraId="2CFEFD01" w14:textId="77777777" w:rsidR="0022662E" w:rsidRDefault="0022662E" w:rsidP="0022662E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Objectives</w:t>
      </w:r>
    </w:p>
    <w:p w14:paraId="4D3CD7AB" w14:textId="77777777" w:rsidR="0022662E" w:rsidRDefault="0022662E" w:rsidP="0022662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Want to see what other member states are doing</w:t>
      </w:r>
    </w:p>
    <w:p w14:paraId="322A9FD3" w14:textId="77777777" w:rsidR="0022662E" w:rsidRDefault="0022662E" w:rsidP="0022662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Desire to determine the most proportionate and appropriate response</w:t>
      </w:r>
    </w:p>
    <w:p w14:paraId="2842404A" w14:textId="77777777" w:rsidR="0022662E" w:rsidRDefault="0022662E" w:rsidP="0022662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Want an integrated approach (potentially including community involvement)</w:t>
      </w:r>
    </w:p>
    <w:p w14:paraId="10A91A2C" w14:textId="77777777" w:rsidR="0022662E" w:rsidRDefault="0022662E" w:rsidP="0022662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Desire to understand other member states’ experiences, including previous Nigerian examples</w:t>
      </w:r>
    </w:p>
    <w:p w14:paraId="425DC1CE" w14:textId="77777777" w:rsidR="0022662E" w:rsidRDefault="0022662E" w:rsidP="0022662E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currently happening</w:t>
      </w:r>
    </w:p>
    <w:p w14:paraId="21E0E20A" w14:textId="77777777" w:rsidR="0022662E" w:rsidRDefault="0022662E" w:rsidP="0022662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EU already involved with reintegration and strengthening of criminal justice system</w:t>
      </w:r>
    </w:p>
    <w:p w14:paraId="4B4C6A2E" w14:textId="77777777" w:rsidR="0022662E" w:rsidRDefault="0022662E" w:rsidP="0022662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Reference to other promising R&amp;R efforts ongoing in Nigeria – </w:t>
      </w:r>
      <w:r>
        <w:rPr>
          <w:rFonts w:ascii="Calibri" w:hAnsi="Calibri"/>
          <w:i/>
          <w:sz w:val="22"/>
          <w:szCs w:val="22"/>
        </w:rPr>
        <w:t>explore these</w:t>
      </w:r>
    </w:p>
    <w:p w14:paraId="4D924AAA" w14:textId="77777777" w:rsidR="0022662E" w:rsidRDefault="0022662E" w:rsidP="0022662E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Challenges</w:t>
      </w:r>
    </w:p>
    <w:p w14:paraId="00474171" w14:textId="77777777" w:rsidR="0022662E" w:rsidRDefault="0022662E" w:rsidP="0022662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Criminal justice system is overwhelmed – want to tie reintegration to strengthening of CJ system</w:t>
      </w:r>
    </w:p>
    <w:p w14:paraId="48A62BD2" w14:textId="77777777" w:rsidR="0022662E" w:rsidRDefault="0022662E" w:rsidP="0022662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Difficult deciding what to do with minors</w:t>
      </w:r>
    </w:p>
    <w:p w14:paraId="29EBF1BB" w14:textId="77777777" w:rsidR="0022662E" w:rsidRDefault="0022662E" w:rsidP="0022662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 between victim/perpetrator very blurry – possible that detainees have been kidnapped/abducted; self-motivated; coerced; afraid of retribution; debt payment</w:t>
      </w:r>
    </w:p>
    <w:p w14:paraId="5BA55E03" w14:textId="77777777" w:rsidR="0022662E" w:rsidRDefault="0022662E" w:rsidP="0022662E">
      <w:pPr>
        <w:rPr>
          <w:rFonts w:ascii="Calibri" w:hAnsi="Calibri"/>
          <w:sz w:val="22"/>
          <w:szCs w:val="22"/>
        </w:rPr>
      </w:pPr>
    </w:p>
    <w:p w14:paraId="72147313" w14:textId="77777777" w:rsidR="0022662E" w:rsidRDefault="0022662E" w:rsidP="0022662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Questions/Discussion</w:t>
      </w:r>
    </w:p>
    <w:p w14:paraId="158FA5E1" w14:textId="77777777" w:rsidR="0022662E" w:rsidRDefault="0022662E" w:rsidP="0022662E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Demographics of detainees</w:t>
      </w:r>
    </w:p>
    <w:p w14:paraId="42DB5386" w14:textId="77777777" w:rsidR="0022662E" w:rsidRDefault="0022662E" w:rsidP="0022662E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good demographic profile available – all sorts of motivations, coming from different communities</w:t>
      </w:r>
    </w:p>
    <w:p w14:paraId="73200AA7" w14:textId="77777777" w:rsidR="0022662E" w:rsidRDefault="0022662E" w:rsidP="0022662E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Wide varying numbers (estimates of upwards of 8,000 detainees)</w:t>
      </w:r>
    </w:p>
    <w:p w14:paraId="2F4593BE" w14:textId="77777777" w:rsidR="0022662E" w:rsidRDefault="0022662E" w:rsidP="0022662E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Look at different numbers thrown around to try to develop consensus</w:t>
      </w:r>
    </w:p>
    <w:p w14:paraId="1B41A93B" w14:textId="77777777" w:rsidR="0022662E" w:rsidRDefault="00491AD7" w:rsidP="0022662E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Some are in custody of army, SSS&lt; prison service, national police service</w:t>
      </w:r>
    </w:p>
    <w:p w14:paraId="410601AB" w14:textId="77777777" w:rsidR="00491AD7" w:rsidRDefault="00491AD7" w:rsidP="0022662E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Unclear what the number of defectors are vs. the number of combatants</w:t>
      </w:r>
    </w:p>
    <w:p w14:paraId="1E7AD0AB" w14:textId="77777777" w:rsidR="00491AD7" w:rsidRDefault="00491AD7" w:rsidP="0022662E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Desire to assess the threat of each individual </w:t>
      </w:r>
    </w:p>
    <w:p w14:paraId="68A3F7E6" w14:textId="77777777" w:rsidR="00491AD7" w:rsidRDefault="00491AD7" w:rsidP="00491AD7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Role of NGOs</w:t>
      </w:r>
    </w:p>
    <w:p w14:paraId="756A3334" w14:textId="77777777" w:rsid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Some are doing R&amp;R programs where government has not been involved</w:t>
      </w:r>
    </w:p>
    <w:p w14:paraId="063B4D60" w14:textId="77777777" w:rsidR="00491AD7" w:rsidRP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Look into different approaches and efficacy of these programs (including potential approaches from other countries)</w:t>
      </w:r>
    </w:p>
    <w:p w14:paraId="2C141C8A" w14:textId="77777777" w:rsidR="00491AD7" w:rsidRDefault="00491AD7" w:rsidP="00491AD7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Country Examples</w:t>
      </w:r>
    </w:p>
    <w:p w14:paraId="1A97AA9C" w14:textId="77777777" w:rsid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Denmark – Danish welfare system, rehabilitates prisoners</w:t>
      </w:r>
    </w:p>
    <w:p w14:paraId="4778D94B" w14:textId="77777777" w:rsid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Mali – DDR processes combining camps with community projects</w:t>
      </w:r>
    </w:p>
    <w:p w14:paraId="0234FC0D" w14:textId="77777777" w:rsid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Somalia – Community violence reduction projects; problems with women coming back with children</w:t>
      </w:r>
    </w:p>
    <w:p w14:paraId="45B61E1E" w14:textId="77777777" w:rsid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Afghanistan – give community $ to reintegrate (rather than individual)</w:t>
      </w:r>
    </w:p>
    <w:p w14:paraId="76AE42DC" w14:textId="77777777" w:rsid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Algeria – one of first countries to experience FTF; charter for peace and reconciliation, came with amnesty for those with no blood on their hands; army not included (criticism)</w:t>
      </w:r>
    </w:p>
    <w:p w14:paraId="74077DB4" w14:textId="48F7B35A" w:rsidR="00665140" w:rsidRDefault="00665140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Sri Lanka</w:t>
      </w:r>
    </w:p>
    <w:p w14:paraId="5E6E4FC9" w14:textId="61A85BA9" w:rsidR="00665140" w:rsidRPr="00491AD7" w:rsidRDefault="00665140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Rwanda</w:t>
      </w:r>
    </w:p>
    <w:p w14:paraId="1647DA3A" w14:textId="77777777" w:rsidR="00491AD7" w:rsidRDefault="00491AD7" w:rsidP="00491AD7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Nigerian context</w:t>
      </w:r>
    </w:p>
    <w:p w14:paraId="5D8B908D" w14:textId="77777777" w:rsid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Armed conflict settings pose unique challenges</w:t>
      </w:r>
    </w:p>
    <w:p w14:paraId="4E3554E0" w14:textId="77777777" w:rsid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Families are afraid to reintegrate children – problem of fear/trust</w:t>
      </w:r>
    </w:p>
    <w:p w14:paraId="6F06058A" w14:textId="77777777" w:rsidR="00491AD7" w:rsidRDefault="00491AD7" w:rsidP="00491AD7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Need to map communities </w:t>
      </w:r>
    </w:p>
    <w:p w14:paraId="550F7C1D" w14:textId="77777777" w:rsidR="00491AD7" w:rsidRDefault="00491AD7" w:rsidP="00491AD7">
      <w:pPr>
        <w:pStyle w:val="ListParagraph"/>
        <w:numPr>
          <w:ilvl w:val="2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Possible that entire community supported group</w:t>
      </w:r>
    </w:p>
    <w:p w14:paraId="51BCED4D" w14:textId="48666B1C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Huge issue of IDPs</w:t>
      </w:r>
    </w:p>
    <w:p w14:paraId="781E95D1" w14:textId="5CC7892D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Food crisis in north</w:t>
      </w:r>
    </w:p>
    <w:p w14:paraId="7122BD5D" w14:textId="0C093836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Crashing oil prices (70%+ of revenue comes from oil revenues – civil servants left unpaid or paid late)</w:t>
      </w:r>
    </w:p>
    <w:p w14:paraId="422462D9" w14:textId="77777777" w:rsidR="00665140" w:rsidRDefault="00665140" w:rsidP="00665140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Existing CT and CV programs</w:t>
      </w:r>
    </w:p>
    <w:p w14:paraId="08F0F0BB" w14:textId="77777777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Legal document: CT law</w:t>
      </w:r>
    </w:p>
    <w:p w14:paraId="1E4FFDDE" w14:textId="77777777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laws in books on transitional justice and amnesty</w:t>
      </w:r>
    </w:p>
    <w:p w14:paraId="7DCAEF82" w14:textId="77777777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International law providing guidance</w:t>
      </w:r>
    </w:p>
    <w:p w14:paraId="350CABB7" w14:textId="2E035A28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 law adopted 2011</w:t>
      </w:r>
    </w:p>
    <w:p w14:paraId="6D534177" w14:textId="6556C587" w:rsidR="00665140" w:rsidRDefault="00665140" w:rsidP="00665140">
      <w:pPr>
        <w:pStyle w:val="ListParagraph"/>
        <w:numPr>
          <w:ilvl w:val="2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Only 20-30 have gone through entire process</w:t>
      </w:r>
    </w:p>
    <w:p w14:paraId="214B210B" w14:textId="2D9306C9" w:rsidR="00665140" w:rsidRDefault="00665140" w:rsidP="00665140">
      <w:pPr>
        <w:pStyle w:val="ListParagraph"/>
        <w:numPr>
          <w:ilvl w:val="2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~200 have been charged</w:t>
      </w:r>
    </w:p>
    <w:p w14:paraId="4F37DFD6" w14:textId="7B9CD6AF" w:rsidR="00665140" w:rsidRDefault="00665140" w:rsidP="00665140">
      <w:pPr>
        <w:pStyle w:val="ListParagraph"/>
        <w:numPr>
          <w:ilvl w:val="2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Impossible to prosecute everyone</w:t>
      </w:r>
    </w:p>
    <w:p w14:paraId="24EBFDD2" w14:textId="22723639" w:rsidR="00DB4528" w:rsidRDefault="00DB4528" w:rsidP="00DB452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Operation Safe Corridor</w:t>
      </w:r>
    </w:p>
    <w:p w14:paraId="07A6BB75" w14:textId="40BAA68C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Unclear what relationship with this program will look like</w:t>
      </w:r>
    </w:p>
    <w:p w14:paraId="1296DD76" w14:textId="49ADA3E9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Painted idyllic picture of military detainee camps</w:t>
      </w:r>
    </w:p>
    <w:p w14:paraId="327B9270" w14:textId="39A81C72" w:rsidR="00DB4528" w:rsidRDefault="00DB4528" w:rsidP="00DB452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Model Prison</w:t>
      </w:r>
    </w:p>
    <w:p w14:paraId="2575F797" w14:textId="29A7BA7B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EU funded</w:t>
      </w:r>
    </w:p>
    <w:p w14:paraId="01580AEC" w14:textId="65C74B2B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40 young detainees</w:t>
      </w:r>
    </w:p>
    <w:p w14:paraId="299B8B79" w14:textId="02F2BF3F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Psychological support and religious courses offered</w:t>
      </w:r>
    </w:p>
    <w:p w14:paraId="61E7569D" w14:textId="0BE76E8D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Education, including university program (offered to children of employees as well)</w:t>
      </w:r>
    </w:p>
    <w:p w14:paraId="25320B47" w14:textId="0F342C93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Little explanation on why people were detained there and for how long</w:t>
      </w:r>
    </w:p>
    <w:p w14:paraId="32981396" w14:textId="7E5DD220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 only Boko Haram detainees</w:t>
      </w:r>
    </w:p>
    <w:p w14:paraId="01323668" w14:textId="3BF84011" w:rsidR="00DB4528" w:rsidRDefault="00DB4528" w:rsidP="00DB452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Regional scope</w:t>
      </w:r>
    </w:p>
    <w:p w14:paraId="7053051E" w14:textId="49E21E77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Looking at all countries affected in Lake Chad basin region</w:t>
      </w:r>
    </w:p>
    <w:p w14:paraId="77607129" w14:textId="37F78854" w:rsidR="00DB4528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Have had discussions with ECOWAS</w:t>
      </w:r>
    </w:p>
    <w:p w14:paraId="567740A3" w14:textId="1D00B661" w:rsidR="00DB4528" w:rsidRPr="00665140" w:rsidRDefault="00DB4528" w:rsidP="00DB452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ECOWAS has CT regional strategy – </w:t>
      </w:r>
      <w:r>
        <w:rPr>
          <w:rFonts w:ascii="Calibri" w:hAnsi="Calibri"/>
          <w:i/>
          <w:sz w:val="22"/>
          <w:szCs w:val="22"/>
        </w:rPr>
        <w:t>look into this</w:t>
      </w:r>
    </w:p>
    <w:p w14:paraId="58BE2F3B" w14:textId="6A2E6911" w:rsidR="00665140" w:rsidRDefault="00665140" w:rsidP="00665140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Similarity between policy advice with previous reintegration/amnesty programs in Niger delta</w:t>
      </w:r>
    </w:p>
    <w:p w14:paraId="7475E711" w14:textId="41BDABA5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Situation deteriorating again in Delta</w:t>
      </w:r>
    </w:p>
    <w:p w14:paraId="44EB1C69" w14:textId="7E4BEC85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Take into consideration north/south dynamics and history</w:t>
      </w:r>
    </w:p>
    <w:p w14:paraId="74140EB1" w14:textId="38C5A602" w:rsidR="00665140" w:rsidRDefault="00665140" w:rsidP="00665140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Role of Nigerian Military</w:t>
      </w:r>
    </w:p>
    <w:p w14:paraId="40849144" w14:textId="313E19DE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UNCHR investigating human rights allegations (CTED not a human rights body)</w:t>
      </w:r>
    </w:p>
    <w:p w14:paraId="3CEB7D99" w14:textId="54AC4E18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Potential self-reflection question: what role will the Nigerian military play in the post-December meeting?</w:t>
      </w:r>
    </w:p>
    <w:p w14:paraId="71F810E0" w14:textId="1A84B280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Potentially could be incorporated into efforts to improve collection and preservation of evidence</w:t>
      </w:r>
    </w:p>
    <w:p w14:paraId="40C9D888" w14:textId="57E37450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Potentially offer R&amp;R opportunities to military on a voluntarily basis? (look in South African TRC model / Rwanda)</w:t>
      </w:r>
    </w:p>
    <w:p w14:paraId="5F306EBD" w14:textId="28601D13" w:rsidR="00665140" w:rsidRDefault="00665140" w:rsidP="00665140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 considerations</w:t>
      </w:r>
    </w:p>
    <w:p w14:paraId="6015335B" w14:textId="062FD4E8" w:rsidR="00665140" w:rsidRDefault="00665140" w:rsidP="00665140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“amnesty” is a loaded term – haven’t used it with Nigerian government</w:t>
      </w:r>
    </w:p>
    <w:p w14:paraId="171D3E78" w14:textId="77777777" w:rsidR="00DB4528" w:rsidRDefault="00DB4528" w:rsidP="00DB4528">
      <w:pPr>
        <w:rPr>
          <w:rFonts w:ascii="Calibri" w:hAnsi="Calibri"/>
          <w:sz w:val="22"/>
          <w:szCs w:val="22"/>
        </w:rPr>
      </w:pPr>
    </w:p>
    <w:p w14:paraId="47A187AA" w14:textId="0115B78B" w:rsidR="00DB4528" w:rsidRDefault="00DB4528" w:rsidP="00DB452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Deliverables</w:t>
      </w:r>
    </w:p>
    <w:p w14:paraId="1ADE60D9" w14:textId="7603C750" w:rsidR="00DB4528" w:rsidRDefault="00DB4528" w:rsidP="00DB4528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Short-term: Nigeria focused deliverables (not regional)</w:t>
      </w:r>
    </w:p>
    <w:p w14:paraId="5C63A6D3" w14:textId="20C86978" w:rsidR="00DB4528" w:rsidRDefault="00DB4528" w:rsidP="00DB4528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 countries of Lake Chad basin region may be interested in findings – potential to expand scope in long run</w:t>
      </w:r>
    </w:p>
    <w:p w14:paraId="219308E1" w14:textId="11475796" w:rsidR="00DB4528" w:rsidRDefault="00DB4528" w:rsidP="00DB4528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December meeting</w:t>
      </w:r>
    </w:p>
    <w:p w14:paraId="4382F03E" w14:textId="5BBC9814" w:rsidR="00DB4528" w:rsidRDefault="00DB4528" w:rsidP="00DB4528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CTED has convener role – first step in larger relationship with Nigerian government</w:t>
      </w:r>
    </w:p>
    <w:p w14:paraId="7DA5C67D" w14:textId="5B55313B" w:rsidR="00DB4528" w:rsidRDefault="00DB4528" w:rsidP="00DB4528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Meetings in Abuja Dec. 13-15 – 2 days of technical meetings with experts from various countries, followed by government debrief on 3</w:t>
      </w:r>
      <w:r w:rsidRPr="00DB4528">
        <w:rPr>
          <w:rFonts w:ascii="Calibri" w:hAnsi="Calibri"/>
          <w:sz w:val="22"/>
          <w:szCs w:val="22"/>
          <w:vertAlign w:val="superscript"/>
        </w:rPr>
        <w:t>rd</w:t>
      </w:r>
      <w:r>
        <w:rPr>
          <w:rFonts w:ascii="Calibri" w:hAnsi="Calibri"/>
          <w:sz w:val="22"/>
          <w:szCs w:val="22"/>
        </w:rPr>
        <w:t xml:space="preserve"> day</w:t>
      </w:r>
    </w:p>
    <w:p w14:paraId="4890D0C7" w14:textId="0CD47E34" w:rsidR="00DB4528" w:rsidRDefault="00DB4528" w:rsidP="00DB4528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Meeting will be used to inform policymakers and Nigerian policy decision on CT</w:t>
      </w:r>
    </w:p>
    <w:p w14:paraId="5674D67C" w14:textId="123CFBB4" w:rsidR="00DB4528" w:rsidRDefault="00DB4528" w:rsidP="00DB4528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Need draft agenda</w:t>
      </w:r>
    </w:p>
    <w:p w14:paraId="4EFA4544" w14:textId="587010AF" w:rsidR="00DB4528" w:rsidRPr="00665140" w:rsidRDefault="00DB4528" w:rsidP="00DB4528">
      <w:pPr>
        <w:pStyle w:val="ListParagraph"/>
        <w:numPr>
          <w:ilvl w:val="1"/>
          <w:numId w:val="7"/>
        </w:numPr>
        <w:rPr>
          <w:rFonts w:ascii="Calibri" w:hAnsi="Calibri"/>
          <w:i/>
          <w:sz w:val="22"/>
          <w:szCs w:val="22"/>
        </w:rPr>
      </w:pPr>
      <w:r w:rsidRPr="00665140">
        <w:rPr>
          <w:rFonts w:ascii="Calibri" w:hAnsi="Calibri"/>
          <w:i/>
          <w:sz w:val="22"/>
          <w:szCs w:val="22"/>
        </w:rPr>
        <w:t>Brainstorm the types of questions to plan for</w:t>
      </w:r>
      <w:r w:rsidR="00665140" w:rsidRPr="00665140">
        <w:rPr>
          <w:rFonts w:ascii="Calibri" w:hAnsi="Calibri"/>
          <w:i/>
          <w:sz w:val="22"/>
          <w:szCs w:val="22"/>
        </w:rPr>
        <w:t xml:space="preserve"> – what are the questions that government should be self-reflecting on </w:t>
      </w:r>
    </w:p>
    <w:p w14:paraId="6EEB677B" w14:textId="5C49FE34" w:rsidR="00DB4528" w:rsidRDefault="00DB4528" w:rsidP="00DB4528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 international frameworks</w:t>
      </w:r>
    </w:p>
    <w:p w14:paraId="1DAA046F" w14:textId="1E78CD40" w:rsidR="00DB4528" w:rsidRDefault="00DB4528" w:rsidP="00DB4528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FTF, transitional justice, and country profiles</w:t>
      </w:r>
    </w:p>
    <w:p w14:paraId="2D0D64F7" w14:textId="60B0233D" w:rsidR="00665140" w:rsidRDefault="00665140" w:rsidP="00665140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Cost </w:t>
      </w:r>
      <w:r>
        <w:rPr>
          <w:rFonts w:ascii="Calibri" w:hAnsi="Calibri"/>
          <w:sz w:val="22"/>
          <w:szCs w:val="22"/>
        </w:rPr>
        <w:t xml:space="preserve">benefit </w:t>
      </w:r>
      <w:r>
        <w:rPr>
          <w:rFonts w:ascii="Calibri" w:hAnsi="Calibri"/>
          <w:sz w:val="22"/>
          <w:szCs w:val="22"/>
        </w:rPr>
        <w:t>models</w:t>
      </w:r>
    </w:p>
    <w:p w14:paraId="75E719D0" w14:textId="77777777" w:rsidR="00665140" w:rsidRDefault="00665140" w:rsidP="00665140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Economic and human costs of inaction</w:t>
      </w:r>
    </w:p>
    <w:p w14:paraId="3DD648B5" w14:textId="77777777" w:rsidR="00665140" w:rsidRDefault="00665140" w:rsidP="00665140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 saving potential through R&amp;R</w:t>
      </w:r>
    </w:p>
    <w:p w14:paraId="53DEBDEE" w14:textId="3E7665E9" w:rsidR="00665140" w:rsidRDefault="00665140" w:rsidP="00665140">
      <w:pPr>
        <w:pStyle w:val="ListParagraph"/>
        <w:numPr>
          <w:ilvl w:val="1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Potential cost savings with prison sentence reduction</w:t>
      </w:r>
    </w:p>
    <w:p w14:paraId="6044D30B" w14:textId="77777777" w:rsidR="00665140" w:rsidRDefault="00665140" w:rsidP="00665140">
      <w:pPr>
        <w:rPr>
          <w:rFonts w:ascii="Calibri" w:hAnsi="Calibri"/>
          <w:sz w:val="22"/>
          <w:szCs w:val="22"/>
        </w:rPr>
      </w:pPr>
    </w:p>
    <w:p w14:paraId="0246501E" w14:textId="5E7C4D16" w:rsidR="00665140" w:rsidRDefault="00665140" w:rsidP="0066514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Timeline</w:t>
      </w:r>
    </w:p>
    <w:p w14:paraId="27E7CA3D" w14:textId="77777777" w:rsidR="00665140" w:rsidRDefault="00665140" w:rsidP="00665140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General Assembly debate taking place next week (9/19 – 9/23) – very busy</w:t>
      </w:r>
    </w:p>
    <w:p w14:paraId="61A63C0E" w14:textId="52A8CCC4" w:rsidR="00665140" w:rsidRDefault="00665140" w:rsidP="00665140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Written report due end of November</w:t>
      </w:r>
    </w:p>
    <w:p w14:paraId="04D62F78" w14:textId="39FE403A" w:rsidR="00665140" w:rsidRPr="00665140" w:rsidRDefault="00665140" w:rsidP="00665140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Oral presentation 12st week of December</w:t>
      </w:r>
      <w:bookmarkStart w:id="0" w:name="_GoBack"/>
      <w:bookmarkEnd w:id="0"/>
    </w:p>
    <w:p w14:paraId="39583C19" w14:textId="77777777" w:rsidR="0022662E" w:rsidRDefault="0022662E" w:rsidP="0022662E">
      <w:pPr>
        <w:rPr>
          <w:rFonts w:ascii="Calibri" w:hAnsi="Calibri"/>
          <w:sz w:val="22"/>
          <w:szCs w:val="22"/>
        </w:rPr>
      </w:pPr>
    </w:p>
    <w:p w14:paraId="09066F91" w14:textId="21D8DA5E" w:rsidR="00491AD7" w:rsidRDefault="00DB4528" w:rsidP="0022662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to expect from CTED</w:t>
      </w:r>
    </w:p>
    <w:p w14:paraId="56F2B10A" w14:textId="77777777" w:rsidR="00491AD7" w:rsidRDefault="00491AD7" w:rsidP="00491AD7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share research that has already been completed</w:t>
      </w:r>
    </w:p>
    <w:p w14:paraId="40D62F22" w14:textId="73DAFF7E" w:rsidR="00DB4528" w:rsidRDefault="00DB4528" w:rsidP="00491AD7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Nigeria CT and CV policy docs</w:t>
      </w:r>
    </w:p>
    <w:p w14:paraId="6E4E8AA2" w14:textId="72E8C99E" w:rsidR="00DB4528" w:rsidRDefault="00DB4528" w:rsidP="00491AD7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List of proposed invitees </w:t>
      </w:r>
    </w:p>
    <w:p w14:paraId="5E3CFEB0" w14:textId="65037C1A" w:rsidR="00665140" w:rsidRPr="00491AD7" w:rsidRDefault="00665140" w:rsidP="00491AD7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Meeting concept note (or at least some part of it)</w:t>
      </w:r>
    </w:p>
    <w:p w14:paraId="377EC2A5" w14:textId="77777777" w:rsidR="00491AD7" w:rsidRDefault="00491AD7" w:rsidP="0022662E">
      <w:pPr>
        <w:rPr>
          <w:rFonts w:ascii="Calibri" w:hAnsi="Calibri"/>
          <w:sz w:val="22"/>
          <w:szCs w:val="22"/>
        </w:rPr>
      </w:pPr>
    </w:p>
    <w:p w14:paraId="14FE1101" w14:textId="77777777" w:rsidR="0022662E" w:rsidRDefault="0022662E" w:rsidP="0022662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Resolutions to look into:</w:t>
      </w:r>
    </w:p>
    <w:p w14:paraId="71DF1DC4" w14:textId="77777777" w:rsidR="0022662E" w:rsidRDefault="0022662E" w:rsidP="0022662E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1373</w:t>
      </w:r>
    </w:p>
    <w:p w14:paraId="1785D035" w14:textId="77777777" w:rsidR="0022662E" w:rsidRDefault="0022662E" w:rsidP="0022662E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1624</w:t>
      </w:r>
    </w:p>
    <w:p w14:paraId="0391393B" w14:textId="77777777" w:rsidR="0022662E" w:rsidRPr="0022662E" w:rsidRDefault="0022662E" w:rsidP="0022662E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2178 – defines preventative strategies for countering violent extremism</w:t>
      </w:r>
    </w:p>
    <w:sectPr w:rsidR="0022662E" w:rsidRPr="0022662E" w:rsidSect="0027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2A54"/>
    <w:multiLevelType w:val="hybridMultilevel"/>
    <w:tmpl w:val="0EF2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B1D78"/>
    <w:multiLevelType w:val="hybridMultilevel"/>
    <w:tmpl w:val="8CCE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50F"/>
    <w:multiLevelType w:val="hybridMultilevel"/>
    <w:tmpl w:val="4626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93420"/>
    <w:multiLevelType w:val="hybridMultilevel"/>
    <w:tmpl w:val="D938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E5084"/>
    <w:multiLevelType w:val="hybridMultilevel"/>
    <w:tmpl w:val="5EC8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A3EAA"/>
    <w:multiLevelType w:val="hybridMultilevel"/>
    <w:tmpl w:val="7ABA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718AA"/>
    <w:multiLevelType w:val="hybridMultilevel"/>
    <w:tmpl w:val="DC10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61"/>
    <w:rsid w:val="000746F9"/>
    <w:rsid w:val="0022662E"/>
    <w:rsid w:val="00275161"/>
    <w:rsid w:val="00491AD7"/>
    <w:rsid w:val="00665140"/>
    <w:rsid w:val="00CB7AB5"/>
    <w:rsid w:val="00D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AD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1223</Words>
  <Characters>6973</Characters>
  <Application>Microsoft Macintosh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Aprille Knox</dc:creator>
  <cp:keywords/>
  <dc:description/>
  <cp:lastModifiedBy>Aprille Knox</cp:lastModifiedBy>
  <cp:revision>3</cp:revision>
  <dcterms:created xsi:type="dcterms:W3CDTF">2016-09-15T19:47:00Z</dcterms:created>
  <dcterms:modified xsi:type="dcterms:W3CDTF">2016-09-15T20:26:00Z</dcterms:modified>
</cp:coreProperties>
</file>