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D090" w14:textId="67B0F868" w:rsidR="004D2FB2" w:rsidRDefault="004D2FB2" w:rsidP="004D2FB2">
      <w:r>
        <w:t>Escenarios de casos de uso de la tienda en línea</w:t>
      </w:r>
    </w:p>
    <w:p w14:paraId="17F26E59" w14:textId="560F1B9A" w:rsidR="004D2FB2" w:rsidRDefault="004D2FB2" w:rsidP="004D2FB2">
      <w:r>
        <w:t>Proyecto: Tienda en línea y carrito de compra en Java.</w:t>
      </w:r>
    </w:p>
    <w:p w14:paraId="2C79CEE1" w14:textId="0B36945D" w:rsidR="004D2FB2" w:rsidRDefault="004D2FB2" w:rsidP="004D2FB2">
      <w:r>
        <w:t>Estos escenarios desarrollan los dos casos de uso del diagrama de nivel blanco empresarial. La plantilla describe objetivos, condiciones, interacción y resultados. Los pasos detallan cada escenario sin modificar el nivel del objetivo general.</w:t>
      </w:r>
    </w:p>
    <w:p w14:paraId="5802621B" w14:textId="77777777" w:rsidR="004D2FB2" w:rsidRDefault="004D2FB2" w:rsidP="004D2FB2">
      <w:r>
        <w:t>El alcance corresponde a la versión que utiliza la base original `</w:t>
      </w:r>
      <w:proofErr w:type="spellStart"/>
      <w:r>
        <w:t>cc</w:t>
      </w:r>
      <w:proofErr w:type="spellEnd"/>
      <w:r>
        <w:t>`: catálogo, carrito y pago simulado. No incluye control de existencias, cobros reales, entregas ni almacenamiento de pedidos o recibos.</w:t>
      </w:r>
    </w:p>
    <w:p w14:paraId="6E7A93E0" w14:textId="77777777" w:rsidR="004D2FB2" w:rsidRDefault="004D2FB2" w:rsidP="004D2FB2"/>
    <w:p w14:paraId="6F87F20E" w14:textId="14EC5C2E" w:rsidR="004D2FB2" w:rsidRDefault="004D2FB2" w:rsidP="004D2FB2">
      <w:r>
        <w:t>Plantilla</w:t>
      </w:r>
    </w:p>
    <w:p w14:paraId="4D5E02B0" w14:textId="121230EA" w:rsidR="004D2FB2" w:rsidRDefault="00490BF4" w:rsidP="004D2FB2">
      <w:r>
        <w:rPr>
          <w:noProof/>
        </w:rPr>
        <w:drawing>
          <wp:inline distT="0" distB="0" distL="0" distR="0" wp14:anchorId="5EEB365B" wp14:editId="2E0989CB">
            <wp:extent cx="5612130" cy="3284855"/>
            <wp:effectExtent l="0" t="0" r="7620" b="0"/>
            <wp:docPr id="1169469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9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DCA2" w14:textId="77777777" w:rsidR="00490BF4" w:rsidRDefault="00490BF4" w:rsidP="004D2FB2"/>
    <w:p w14:paraId="03971346" w14:textId="77777777" w:rsidR="00490BF4" w:rsidRDefault="00490BF4" w:rsidP="004D2FB2"/>
    <w:p w14:paraId="6B49F1FC" w14:textId="77777777" w:rsidR="00490BF4" w:rsidRDefault="00490BF4" w:rsidP="004D2FB2"/>
    <w:p w14:paraId="27A77196" w14:textId="77777777" w:rsidR="00490BF4" w:rsidRDefault="00490BF4" w:rsidP="004D2FB2"/>
    <w:p w14:paraId="42B3C96D" w14:textId="77777777" w:rsidR="00490BF4" w:rsidRDefault="00490BF4" w:rsidP="004D2FB2"/>
    <w:p w14:paraId="5A1D2B6C" w14:textId="77777777" w:rsidR="00490BF4" w:rsidRDefault="00490BF4" w:rsidP="004D2FB2"/>
    <w:p w14:paraId="21A91D4F" w14:textId="77777777" w:rsidR="00490BF4" w:rsidRDefault="00490BF4" w:rsidP="004D2FB2"/>
    <w:p w14:paraId="07DD5B25" w14:textId="77777777" w:rsidR="00490BF4" w:rsidRDefault="00490BF4" w:rsidP="004D2FB2"/>
    <w:p w14:paraId="77A3A909" w14:textId="6FD635DD" w:rsidR="004D2FB2" w:rsidRDefault="004D2FB2" w:rsidP="004D2FB2">
      <w:r>
        <w:lastRenderedPageBreak/>
        <w:t>CU 01 Realizar compra de productos</w:t>
      </w:r>
    </w:p>
    <w:p w14:paraId="5C98AD16" w14:textId="1BFCAA40" w:rsidR="004D2FB2" w:rsidRDefault="00490BF4" w:rsidP="004D2FB2">
      <w:r>
        <w:rPr>
          <w:noProof/>
        </w:rPr>
        <w:drawing>
          <wp:inline distT="0" distB="0" distL="0" distR="0" wp14:anchorId="471C18A4" wp14:editId="245FDE66">
            <wp:extent cx="5612130" cy="2979420"/>
            <wp:effectExtent l="0" t="0" r="7620" b="0"/>
            <wp:docPr id="286984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4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DA71" w14:textId="56DC1886" w:rsidR="004D2FB2" w:rsidRDefault="004D2FB2" w:rsidP="004D2FB2">
      <w:r>
        <w:t>Flujos alternativos</w:t>
      </w:r>
    </w:p>
    <w:p w14:paraId="0BBB7012" w14:textId="7B9A9ECD" w:rsidR="00490BF4" w:rsidRDefault="00490BF4" w:rsidP="004D2FB2">
      <w:r>
        <w:rPr>
          <w:noProof/>
        </w:rPr>
        <w:drawing>
          <wp:inline distT="0" distB="0" distL="0" distR="0" wp14:anchorId="75CB281D" wp14:editId="2E4D3DD9">
            <wp:extent cx="5612130" cy="2270760"/>
            <wp:effectExtent l="0" t="0" r="7620" b="0"/>
            <wp:docPr id="1776594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4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86C6" w14:textId="44100A02" w:rsidR="00490BF4" w:rsidRDefault="00490BF4" w:rsidP="004D2FB2">
      <w:r>
        <w:rPr>
          <w:noProof/>
        </w:rPr>
        <w:lastRenderedPageBreak/>
        <w:drawing>
          <wp:inline distT="0" distB="0" distL="0" distR="0" wp14:anchorId="365CCF89" wp14:editId="2B56A3B1">
            <wp:extent cx="5612130" cy="2596515"/>
            <wp:effectExtent l="0" t="0" r="7620" b="0"/>
            <wp:docPr id="1147759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9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4DD0" w14:textId="77777777" w:rsidR="00490BF4" w:rsidRDefault="00490BF4" w:rsidP="004D2FB2"/>
    <w:p w14:paraId="605A534D" w14:textId="639BFA2B" w:rsidR="00490BF4" w:rsidRDefault="00490BF4" w:rsidP="004D2FB2">
      <w:r>
        <w:rPr>
          <w:noProof/>
        </w:rPr>
        <w:drawing>
          <wp:inline distT="0" distB="0" distL="0" distR="0" wp14:anchorId="71D9294C" wp14:editId="72DFBA25">
            <wp:extent cx="5612130" cy="2790825"/>
            <wp:effectExtent l="0" t="0" r="7620" b="9525"/>
            <wp:docPr id="1567812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12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90B9" w14:textId="217FEE9A" w:rsidR="00981E29" w:rsidRDefault="00981E29" w:rsidP="004D2FB2">
      <w:r>
        <w:rPr>
          <w:noProof/>
        </w:rPr>
        <w:drawing>
          <wp:inline distT="0" distB="0" distL="0" distR="0" wp14:anchorId="43F15A0B" wp14:editId="5A064FC2">
            <wp:extent cx="5612130" cy="1503045"/>
            <wp:effectExtent l="0" t="0" r="7620" b="1905"/>
            <wp:docPr id="15606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8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8F84" w14:textId="644A77B6" w:rsidR="00490BF4" w:rsidRDefault="00490BF4" w:rsidP="004D2FB2"/>
    <w:p w14:paraId="1D856805" w14:textId="17DF5EB5" w:rsidR="00490BF4" w:rsidRDefault="00490BF4" w:rsidP="004D2FB2"/>
    <w:p w14:paraId="12CB2274" w14:textId="77777777" w:rsidR="004D2FB2" w:rsidRDefault="004D2FB2" w:rsidP="004D2FB2"/>
    <w:p w14:paraId="15F58A4B" w14:textId="77777777" w:rsidR="004D2FB2" w:rsidRDefault="004D2FB2" w:rsidP="004D2FB2">
      <w:r>
        <w:t xml:space="preserve">- **A1 Agregar más productos, desde el paso </w:t>
      </w:r>
      <w:proofErr w:type="gramStart"/>
      <w:r>
        <w:t>4:*</w:t>
      </w:r>
      <w:proofErr w:type="gramEnd"/>
      <w:r>
        <w:t>* el cliente vuelve al catálogo y repite los pasos 2 y 3; luego regresa al paso 4.</w:t>
      </w:r>
    </w:p>
    <w:p w14:paraId="07C72409" w14:textId="77777777" w:rsidR="004D2FB2" w:rsidRDefault="004D2FB2" w:rsidP="004D2FB2">
      <w:r>
        <w:t xml:space="preserve">- **A2 Cambiar una cantidad, desde el paso </w:t>
      </w:r>
      <w:proofErr w:type="gramStart"/>
      <w:r>
        <w:t>4:*</w:t>
      </w:r>
      <w:proofErr w:type="gramEnd"/>
      <w:r>
        <w:t>* el cliente indica otra cantidad; el sistema la valida, actualiza la línea y recalcula el total. Regresa al paso 4.</w:t>
      </w:r>
    </w:p>
    <w:p w14:paraId="7DBE1700" w14:textId="77777777" w:rsidR="004D2FB2" w:rsidRDefault="004D2FB2" w:rsidP="004D2FB2">
      <w:r>
        <w:t xml:space="preserve">- **A3 Retirar un producto, desde el paso </w:t>
      </w:r>
      <w:proofErr w:type="gramStart"/>
      <w:r>
        <w:t>4:*</w:t>
      </w:r>
      <w:proofErr w:type="gramEnd"/>
      <w:r>
        <w:t>* el sistema elimina la línea solicitada y actualiza el total. Regresa al paso 4.</w:t>
      </w:r>
    </w:p>
    <w:p w14:paraId="008561E0" w14:textId="77777777" w:rsidR="004D2FB2" w:rsidRDefault="004D2FB2" w:rsidP="004D2FB2">
      <w:r>
        <w:t xml:space="preserve">- **A4 Vaciar el carrito, desde el paso </w:t>
      </w:r>
      <w:proofErr w:type="gramStart"/>
      <w:r>
        <w:t>4:*</w:t>
      </w:r>
      <w:proofErr w:type="gramEnd"/>
      <w:r>
        <w:t>* el cliente solicita vaciarlo; el sistema elimina sus líneas. Termina sin compra, o el cliente inicia otra selección desde el paso 1.</w:t>
      </w:r>
    </w:p>
    <w:p w14:paraId="1808800E" w14:textId="77777777" w:rsidR="004D2FB2" w:rsidRDefault="004D2FB2" w:rsidP="004D2FB2">
      <w:r>
        <w:t xml:space="preserve">- **A5 No confirmar la compra, antes del paso </w:t>
      </w:r>
      <w:proofErr w:type="gramStart"/>
      <w:r>
        <w:t>5:*</w:t>
      </w:r>
      <w:proofErr w:type="gramEnd"/>
      <w:r>
        <w:t>* el cliente deja de interactuar. No se procesa un pago; abandonar la página no equivale a vaciar el carrito.</w:t>
      </w:r>
    </w:p>
    <w:p w14:paraId="6509CC23" w14:textId="64DA0BCA" w:rsidR="004D2FB2" w:rsidRDefault="004D2FB2" w:rsidP="004D2FB2">
      <w:r>
        <w:t>Excepciones</w:t>
      </w:r>
    </w:p>
    <w:p w14:paraId="43E954FF" w14:textId="77777777" w:rsidR="004D2FB2" w:rsidRDefault="004D2FB2" w:rsidP="004D2FB2">
      <w:r>
        <w:t>- **E1 Cantidad inválida, pasos 2 o A</w:t>
      </w:r>
      <w:proofErr w:type="gramStart"/>
      <w:r>
        <w:t>2:*</w:t>
      </w:r>
      <w:proofErr w:type="gramEnd"/>
      <w:r>
        <w:t>* se rechazan cantidades fuera de 1 a 999 y acumulaciones superiores a 999 para un producto. El cliente puede corregir y repetir la operación.</w:t>
      </w:r>
    </w:p>
    <w:p w14:paraId="696EA542" w14:textId="77777777" w:rsidR="004D2FB2" w:rsidRDefault="004D2FB2" w:rsidP="004D2FB2">
      <w:r>
        <w:t xml:space="preserve">- **E2 Producto inexistente o con precio inválido, pasos 2 o </w:t>
      </w:r>
      <w:proofErr w:type="gramStart"/>
      <w:r>
        <w:t>6:*</w:t>
      </w:r>
      <w:proofErr w:type="gramEnd"/>
      <w:r>
        <w:t>* se informa el error y no se completa la operación solicitada. El cliente revisa el catálogo o retira la línea afectada antes de reintentar.</w:t>
      </w:r>
    </w:p>
    <w:p w14:paraId="54C6C106" w14:textId="77777777" w:rsidR="004D2FB2" w:rsidRDefault="004D2FB2" w:rsidP="004D2FB2">
      <w:r>
        <w:t xml:space="preserve">- **E3 Carrito vacío, paso </w:t>
      </w:r>
      <w:proofErr w:type="gramStart"/>
      <w:r>
        <w:t>5:*</w:t>
      </w:r>
      <w:proofErr w:type="gramEnd"/>
      <w:r>
        <w:t>* se rechaza la compra. El cliente debe agregar productos desde el paso 1.</w:t>
      </w:r>
    </w:p>
    <w:p w14:paraId="67E7DA2B" w14:textId="77777777" w:rsidR="004D2FB2" w:rsidRDefault="004D2FB2" w:rsidP="004D2FB2">
      <w:r>
        <w:t xml:space="preserve">- **E4 Método inválido, paso </w:t>
      </w:r>
      <w:proofErr w:type="gramStart"/>
      <w:r>
        <w:t>5:*</w:t>
      </w:r>
      <w:proofErr w:type="gramEnd"/>
      <w:r>
        <w:t>* se rechaza la solicitud. El cliente selecciona un método permitido y repite el paso 5.</w:t>
      </w:r>
    </w:p>
    <w:p w14:paraId="44A99F67" w14:textId="77777777" w:rsidR="004D2FB2" w:rsidRDefault="004D2FB2" w:rsidP="004D2FB2">
      <w:r>
        <w:t>- **E5 Línea inexistente, alternativas A2 o A</w:t>
      </w:r>
      <w:proofErr w:type="gramStart"/>
      <w:r>
        <w:t>3:*</w:t>
      </w:r>
      <w:proofErr w:type="gramEnd"/>
      <w:r>
        <w:t>* se informa que el producto no está en ese carrito. El cliente vuelve a consultarlo en el paso 4.</w:t>
      </w:r>
    </w:p>
    <w:p w14:paraId="3A550EF5" w14:textId="77777777" w:rsidR="004D2FB2" w:rsidRDefault="004D2FB2" w:rsidP="004D2FB2"/>
    <w:p w14:paraId="5DCCCAC2" w14:textId="162C47B6" w:rsidR="004D2FB2" w:rsidRDefault="004D2FB2" w:rsidP="004D2FB2">
      <w:r>
        <w:t>Reglas de negocio</w:t>
      </w:r>
    </w:p>
    <w:p w14:paraId="148B5044" w14:textId="77777777" w:rsidR="004D2FB2" w:rsidRDefault="004D2FB2" w:rsidP="004D2FB2">
      <w:r>
        <w:t>1. El carrito se identifica por la sesión del cliente; el usuario no necesita registrarse.</w:t>
      </w:r>
    </w:p>
    <w:p w14:paraId="3F9307BC" w14:textId="77777777" w:rsidR="004D2FB2" w:rsidRDefault="004D2FB2" w:rsidP="004D2FB2">
      <w:r>
        <w:t>2. La cantidad de cada producto debe estar entre 1 y 999. No se verifica disponibilidad de existencias.</w:t>
      </w:r>
    </w:p>
    <w:p w14:paraId="069C98A2" w14:textId="77777777" w:rsidR="004D2FB2" w:rsidRDefault="004D2FB2" w:rsidP="004D2FB2">
      <w:r>
        <w:t>3. El total se calcula como la suma de precio por cantidad de cada línea.</w:t>
      </w:r>
    </w:p>
    <w:p w14:paraId="40983074" w14:textId="77777777" w:rsidR="004D2FB2" w:rsidRDefault="004D2FB2" w:rsidP="004D2FB2">
      <w:r>
        <w:t>4. El pago usa los precios vigentes al confirmar; el importe puede variar si el administrador cambió un precio previamente.</w:t>
      </w:r>
    </w:p>
    <w:p w14:paraId="2987B56C" w14:textId="77777777" w:rsidR="004D2FB2" w:rsidRDefault="004D2FB2" w:rsidP="004D2FB2">
      <w:r>
        <w:t>5. Los cuatro métodos de pago son simulados. No hay comunicación con bancos ni con PayPal.</w:t>
      </w:r>
    </w:p>
    <w:p w14:paraId="5647BD8F" w14:textId="77777777" w:rsidR="004D2FB2" w:rsidRDefault="004D2FB2" w:rsidP="004D2FB2">
      <w:r>
        <w:t>6. El recibo se devuelve como resultado, pero no se guarda un historial de pedidos o pagos.</w:t>
      </w:r>
    </w:p>
    <w:p w14:paraId="1940022D" w14:textId="77777777" w:rsidR="004D2FB2" w:rsidRDefault="004D2FB2" w:rsidP="004D2FB2"/>
    <w:p w14:paraId="47A0290D" w14:textId="0F265A16" w:rsidR="004D2FB2" w:rsidRDefault="004D2FB2" w:rsidP="004D2FB2">
      <w:r>
        <w:t>Escenario de ejemplo</w:t>
      </w:r>
    </w:p>
    <w:p w14:paraId="6653B41B" w14:textId="77777777" w:rsidR="004D2FB2" w:rsidRDefault="004D2FB2" w:rsidP="004D2FB2"/>
    <w:p w14:paraId="34316E97" w14:textId="77777777" w:rsidR="004D2FB2" w:rsidRDefault="004D2FB2" w:rsidP="004D2FB2">
      <w:r>
        <w:t xml:space="preserve">Con los precios originales del script, el cliente agrega dos cámaras </w:t>
      </w:r>
      <w:proofErr w:type="spellStart"/>
      <w:r>
        <w:t>FinePix</w:t>
      </w:r>
      <w:proofErr w:type="spellEnd"/>
      <w:r>
        <w:t xml:space="preserve"> Pro2 3D Camera a 671.21 cada una. Consulta un total de **1342.42**, selecciona efectivo y confirma. Si el precio sigue vigente y las validaciones se cumplen, recibe un comprobante simulado por 1342.42 y el carrito queda vacío. No se asigna una moneda porque el script no la especifica.</w:t>
      </w:r>
    </w:p>
    <w:p w14:paraId="676C5737" w14:textId="77777777" w:rsidR="004D2FB2" w:rsidRDefault="004D2FB2" w:rsidP="004D2FB2"/>
    <w:p w14:paraId="425ADA4F" w14:textId="77777777" w:rsidR="004D2FB2" w:rsidRDefault="004D2FB2" w:rsidP="004D2FB2">
      <w:r>
        <w:t>## CU 02 Gestionar catálogo de productos</w:t>
      </w:r>
    </w:p>
    <w:p w14:paraId="3275CFCF" w14:textId="77777777" w:rsidR="004D2FB2" w:rsidRDefault="004D2FB2" w:rsidP="004D2FB2"/>
    <w:p w14:paraId="41F1A49B" w14:textId="1A18DAFF" w:rsidR="004D2FB2" w:rsidRDefault="00981E29" w:rsidP="004D2FB2">
      <w:r>
        <w:rPr>
          <w:noProof/>
        </w:rPr>
        <w:drawing>
          <wp:inline distT="0" distB="0" distL="0" distR="0" wp14:anchorId="46963630" wp14:editId="40CC7B81">
            <wp:extent cx="5612130" cy="3361055"/>
            <wp:effectExtent l="0" t="0" r="7620" b="0"/>
            <wp:docPr id="435483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3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A72C" w14:textId="77777777" w:rsidR="004D2FB2" w:rsidRDefault="004D2FB2" w:rsidP="004D2FB2">
      <w:r>
        <w:t>La administración de esta versión se realiza mediante la API. Estos escenarios no presuponen una pantalla de administración implementada.</w:t>
      </w:r>
    </w:p>
    <w:p w14:paraId="5ACE2D28" w14:textId="77777777" w:rsidR="004D2FB2" w:rsidRDefault="004D2FB2" w:rsidP="004D2FB2"/>
    <w:p w14:paraId="32A74035" w14:textId="37092F1B" w:rsidR="004D2FB2" w:rsidRDefault="004D2FB2" w:rsidP="004D2FB2">
      <w:r>
        <w:t>Flujo principal para registrar un producto</w:t>
      </w:r>
    </w:p>
    <w:p w14:paraId="55570193" w14:textId="2B3B6EEB" w:rsidR="004D2FB2" w:rsidRDefault="00981E29" w:rsidP="004D2FB2">
      <w:r>
        <w:rPr>
          <w:noProof/>
        </w:rPr>
        <w:drawing>
          <wp:inline distT="0" distB="0" distL="0" distR="0" wp14:anchorId="221AE4BF" wp14:editId="13A188C8">
            <wp:extent cx="5612130" cy="1059180"/>
            <wp:effectExtent l="0" t="0" r="7620" b="7620"/>
            <wp:docPr id="138662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1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1533" w14:textId="77777777" w:rsidR="004D2FB2" w:rsidRDefault="004D2FB2" w:rsidP="004D2FB2"/>
    <w:p w14:paraId="360D41BD" w14:textId="7A79BA26" w:rsidR="00981E29" w:rsidRDefault="00981E29" w:rsidP="004D2FB2">
      <w:pPr>
        <w:rPr>
          <w:noProof/>
        </w:rPr>
      </w:pPr>
      <w:r>
        <w:rPr>
          <w:noProof/>
        </w:rPr>
        <w:t>Flujos Alternativos</w:t>
      </w:r>
    </w:p>
    <w:p w14:paraId="02355E36" w14:textId="676558D1" w:rsidR="00981E29" w:rsidRDefault="00981E29" w:rsidP="004D2FB2">
      <w:r>
        <w:rPr>
          <w:noProof/>
        </w:rPr>
        <w:drawing>
          <wp:inline distT="0" distB="0" distL="0" distR="0" wp14:anchorId="07835221" wp14:editId="086D626B">
            <wp:extent cx="5612130" cy="2213610"/>
            <wp:effectExtent l="0" t="0" r="7620" b="0"/>
            <wp:docPr id="1812287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87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292B" w14:textId="78AD5358" w:rsidR="00981E29" w:rsidRDefault="00981E29" w:rsidP="004D2FB2">
      <w:r>
        <w:t>Excepciones</w:t>
      </w:r>
    </w:p>
    <w:p w14:paraId="043FFD07" w14:textId="2AB4851D" w:rsidR="00981E29" w:rsidRDefault="00981E29" w:rsidP="004D2FB2">
      <w:r>
        <w:rPr>
          <w:noProof/>
        </w:rPr>
        <w:drawing>
          <wp:inline distT="0" distB="0" distL="0" distR="0" wp14:anchorId="6A6364F3" wp14:editId="37E26DD0">
            <wp:extent cx="5612130" cy="2136775"/>
            <wp:effectExtent l="0" t="0" r="7620" b="0"/>
            <wp:docPr id="99287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77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62F9" w14:textId="77777777" w:rsidR="00981E29" w:rsidRDefault="00981E29" w:rsidP="004D2FB2"/>
    <w:p w14:paraId="41365629" w14:textId="77777777" w:rsidR="00981E29" w:rsidRDefault="00981E29" w:rsidP="004D2FB2"/>
    <w:p w14:paraId="3F99F692" w14:textId="77777777" w:rsidR="00981E29" w:rsidRDefault="00981E29" w:rsidP="004D2FB2"/>
    <w:p w14:paraId="423049B0" w14:textId="77777777" w:rsidR="00981E29" w:rsidRDefault="00981E29" w:rsidP="004D2FB2"/>
    <w:p w14:paraId="5EE57304" w14:textId="77777777" w:rsidR="00981E29" w:rsidRDefault="00981E29" w:rsidP="004D2FB2"/>
    <w:p w14:paraId="26067F4C" w14:textId="77777777" w:rsidR="00981E29" w:rsidRDefault="00981E29" w:rsidP="004D2FB2"/>
    <w:p w14:paraId="6E6D6BC8" w14:textId="77777777" w:rsidR="00981E29" w:rsidRDefault="00981E29" w:rsidP="004D2FB2"/>
    <w:p w14:paraId="2A28F430" w14:textId="77777777" w:rsidR="00981E29" w:rsidRDefault="00981E29" w:rsidP="004D2FB2"/>
    <w:p w14:paraId="4DA90453" w14:textId="77777777" w:rsidR="00981E29" w:rsidRDefault="00981E29" w:rsidP="004D2FB2"/>
    <w:p w14:paraId="750B34DC" w14:textId="77777777" w:rsidR="00981E29" w:rsidRDefault="00981E29" w:rsidP="004D2FB2"/>
    <w:p w14:paraId="730F0581" w14:textId="30270B64" w:rsidR="00981E29" w:rsidRDefault="00981E29" w:rsidP="004D2FB2">
      <w:r>
        <w:lastRenderedPageBreak/>
        <w:t>Reglas de negocio</w:t>
      </w:r>
    </w:p>
    <w:p w14:paraId="645C623E" w14:textId="3B6BE3D2" w:rsidR="00981E29" w:rsidRDefault="00981E29" w:rsidP="004D2FB2">
      <w:r>
        <w:rPr>
          <w:noProof/>
        </w:rPr>
        <w:drawing>
          <wp:inline distT="0" distB="0" distL="0" distR="0" wp14:anchorId="350FC77B" wp14:editId="25CCF95F">
            <wp:extent cx="5612130" cy="3038475"/>
            <wp:effectExtent l="0" t="0" r="7620" b="9525"/>
            <wp:docPr id="25376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64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7072" w14:textId="40E9877B" w:rsidR="00981E29" w:rsidRDefault="00981E29" w:rsidP="004D2FB2">
      <w:r>
        <w:t>Escenarios de ejemplo</w:t>
      </w:r>
    </w:p>
    <w:p w14:paraId="55C28A74" w14:textId="283A76DA" w:rsidR="00981E29" w:rsidRDefault="00981E29" w:rsidP="004D2FB2">
      <w:r>
        <w:rPr>
          <w:noProof/>
        </w:rPr>
        <w:drawing>
          <wp:inline distT="0" distB="0" distL="0" distR="0" wp14:anchorId="65EE5C5D" wp14:editId="1D4CA080">
            <wp:extent cx="5612130" cy="2233295"/>
            <wp:effectExtent l="0" t="0" r="7620" b="0"/>
            <wp:docPr id="1332534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34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0750" w14:textId="546BF956" w:rsidR="004D2FB2" w:rsidRDefault="004D2FB2" w:rsidP="004D2FB2">
      <w:r>
        <w:t>### Flujos alternativos</w:t>
      </w:r>
    </w:p>
    <w:p w14:paraId="07167456" w14:textId="77777777" w:rsidR="004D2FB2" w:rsidRDefault="004D2FB2" w:rsidP="004D2FB2"/>
    <w:p w14:paraId="0379CCC8" w14:textId="77777777" w:rsidR="004D2FB2" w:rsidRDefault="004D2FB2" w:rsidP="004D2FB2">
      <w:r>
        <w:t xml:space="preserve">- **A1 Consultar, desde el paso </w:t>
      </w:r>
      <w:proofErr w:type="gramStart"/>
      <w:r>
        <w:t>1:*</w:t>
      </w:r>
      <w:proofErr w:type="gramEnd"/>
      <w:r>
        <w:t>* el administrador solicita el catálogo o un producto específico. El sistema devuelve la información y el caso finaliza sin modificaciones. Esta consulta también está disponible al público.</w:t>
      </w:r>
    </w:p>
    <w:p w14:paraId="72B1B758" w14:textId="77777777" w:rsidR="004D2FB2" w:rsidRDefault="004D2FB2" w:rsidP="004D2FB2">
      <w:r>
        <w:t xml:space="preserve">- **A2 Modificar, en lugar de los pasos 2 a </w:t>
      </w:r>
      <w:proofErr w:type="gramStart"/>
      <w:r>
        <w:t>4:*</w:t>
      </w:r>
      <w:proofErr w:type="gramEnd"/>
      <w:r>
        <w:t>* el administrador envía el identificador, las credenciales y los datos completos actualizados. El sistema valida autorización, existencia y datos; actualiza el producto y devuelve el resultado. Continúa en el paso 5.</w:t>
      </w:r>
    </w:p>
    <w:p w14:paraId="26D3AEFF" w14:textId="5AE4B5A1" w:rsidR="004D2FB2" w:rsidRDefault="004D2FB2" w:rsidP="004D2FB2">
      <w:r>
        <w:lastRenderedPageBreak/>
        <w:t xml:space="preserve">- **A3 Eliminar, en lugar de los pasos 2 a </w:t>
      </w:r>
      <w:proofErr w:type="gramStart"/>
      <w:r>
        <w:t>4:*</w:t>
      </w:r>
      <w:proofErr w:type="gramEnd"/>
      <w:r>
        <w:t>* el administrador envía las credenciales y el identificador. El sistema valida autorización y existencia; elimina el producto si las restricciones de la base lo permiten. Continúa en el paso 5 para comprobar que ya no aparece.</w:t>
      </w:r>
    </w:p>
    <w:p w14:paraId="21ED2236" w14:textId="131DE757" w:rsidR="004D2FB2" w:rsidRDefault="004D2FB2" w:rsidP="004D2FB2"/>
    <w:p w14:paraId="21464697" w14:textId="21CAA4AF" w:rsidR="004D2FB2" w:rsidRDefault="004D2FB2" w:rsidP="004D2FB2">
      <w:r>
        <w:t>Excepciones</w:t>
      </w:r>
    </w:p>
    <w:p w14:paraId="200EC196" w14:textId="77777777" w:rsidR="004D2FB2" w:rsidRDefault="004D2FB2" w:rsidP="004D2FB2"/>
    <w:p w14:paraId="712549D7" w14:textId="77777777" w:rsidR="004D2FB2" w:rsidRDefault="004D2FB2" w:rsidP="004D2FB2">
      <w:r>
        <w:t>- **E1 Acceso no autorizado, paso 2 o alternativas A2 y A</w:t>
      </w:r>
      <w:proofErr w:type="gramStart"/>
      <w:r>
        <w:t>3:*</w:t>
      </w:r>
      <w:proofErr w:type="gramEnd"/>
      <w:r>
        <w:t>* se rechaza la operación y el catálogo conserva su estado. El actor debe corregir sus credenciales antes de reintentar.</w:t>
      </w:r>
    </w:p>
    <w:p w14:paraId="3E8EBFB5" w14:textId="77777777" w:rsidR="004D2FB2" w:rsidRDefault="004D2FB2" w:rsidP="004D2FB2">
      <w:r>
        <w:t>- **E2 Datos inválidos, paso 3 o alternativa A</w:t>
      </w:r>
      <w:proofErr w:type="gramStart"/>
      <w:r>
        <w:t>2:*</w:t>
      </w:r>
      <w:proofErr w:type="gramEnd"/>
      <w:r>
        <w:t>* se rechazan campos obligatorios vacíos, precios fuera del rango permitido y rutas de imagen con formato inválido. El administrador corrige los datos y repite la solicitud.</w:t>
      </w:r>
    </w:p>
    <w:p w14:paraId="055D4D50" w14:textId="77777777" w:rsidR="004D2FB2" w:rsidRDefault="004D2FB2" w:rsidP="004D2FB2">
      <w:r>
        <w:t>- **E3 Producto inexistente, alternativas A1, A2 o A</w:t>
      </w:r>
      <w:proofErr w:type="gramStart"/>
      <w:r>
        <w:t>3:*</w:t>
      </w:r>
      <w:proofErr w:type="gramEnd"/>
      <w:r>
        <w:t>* se informa que no existe el identificador solicitado. El administrador consulta nuevamente el catálogo.</w:t>
      </w:r>
    </w:p>
    <w:p w14:paraId="676B9F45" w14:textId="77777777" w:rsidR="004D2FB2" w:rsidRDefault="004D2FB2" w:rsidP="004D2FB2">
      <w:r>
        <w:t>- **E4 Producto referenciado por un carrito, alternativa A</w:t>
      </w:r>
      <w:proofErr w:type="gramStart"/>
      <w:r>
        <w:t>3:*</w:t>
      </w:r>
      <w:proofErr w:type="gramEnd"/>
      <w:r>
        <w:t>* la clave foránea impide eliminar el producto. Se conserva el registro; no se eliminan automáticamente las líneas de carrito relacionadas.</w:t>
      </w:r>
    </w:p>
    <w:p w14:paraId="31CEE135" w14:textId="5B0C57C8" w:rsidR="004D2FB2" w:rsidRDefault="00981E29" w:rsidP="004D2FB2">
      <w:r>
        <w:t>R</w:t>
      </w:r>
      <w:r w:rsidR="004D2FB2">
        <w:t>eglas de negocio</w:t>
      </w:r>
    </w:p>
    <w:p w14:paraId="68A26F84" w14:textId="77777777" w:rsidR="004D2FB2" w:rsidRDefault="004D2FB2" w:rsidP="004D2FB2"/>
    <w:p w14:paraId="3A9CFCCF" w14:textId="77777777" w:rsidR="004D2FB2" w:rsidRDefault="004D2FB2" w:rsidP="004D2FB2">
      <w:r>
        <w:t>1. Las altas, modificaciones y bajas requieren autorización de administrador.</w:t>
      </w:r>
    </w:p>
    <w:p w14:paraId="339B7395" w14:textId="77777777" w:rsidR="004D2FB2" w:rsidRDefault="004D2FB2" w:rsidP="004D2FB2">
      <w:r>
        <w:t>2. Código y nombre son obligatorios y admiten hasta 255 caracteres.</w:t>
      </w:r>
    </w:p>
    <w:p w14:paraId="6DADE18F" w14:textId="77777777" w:rsidR="004D2FB2" w:rsidRDefault="004D2FB2" w:rsidP="004D2FB2">
      <w:r>
        <w:t>3. El precio debe estar entre 0.01 y 99999999.99, con un máximo de dos decimales.</w:t>
      </w:r>
    </w:p>
    <w:p w14:paraId="42B32143" w14:textId="77777777" w:rsidR="004D2FB2" w:rsidRDefault="004D2FB2" w:rsidP="004D2FB2">
      <w:r>
        <w:t>4. La ruta de imagen es obligatoria y debe corresponder al formato local admitido, por ejemplo `</w:t>
      </w:r>
      <w:proofErr w:type="spellStart"/>
      <w:r>
        <w:t>images</w:t>
      </w:r>
      <w:proofErr w:type="spellEnd"/>
      <w:r>
        <w:t>/</w:t>
      </w:r>
      <w:proofErr w:type="spellStart"/>
      <w:r>
        <w:t>product</w:t>
      </w:r>
      <w:proofErr w:type="spellEnd"/>
      <w:r>
        <w:t>/camera.jpg`. No supone una carga de archivo.</w:t>
      </w:r>
    </w:p>
    <w:p w14:paraId="6D0FD9FC" w14:textId="77777777" w:rsidR="004D2FB2" w:rsidRDefault="004D2FB2" w:rsidP="004D2FB2">
      <w:r>
        <w:t>5. El identificador del producto se genera automáticamente.</w:t>
      </w:r>
    </w:p>
    <w:p w14:paraId="142A7FCD" w14:textId="77777777" w:rsidR="004D2FB2" w:rsidRDefault="004D2FB2" w:rsidP="004D2FB2">
      <w:r>
        <w:t>6. El script no impone unicidad al código del producto; no se debe presentar esa restricción como una función existente.</w:t>
      </w:r>
    </w:p>
    <w:p w14:paraId="3D759AA3" w14:textId="77777777" w:rsidR="004D2FB2" w:rsidRDefault="004D2FB2" w:rsidP="004D2FB2">
      <w:r>
        <w:t>7. La relación con las líneas de carrito protege la integridad de los productos referenciados.</w:t>
      </w:r>
    </w:p>
    <w:p w14:paraId="7AE0B79B" w14:textId="626F7520" w:rsidR="004D2FB2" w:rsidRDefault="004D2FB2" w:rsidP="004D2FB2">
      <w:r>
        <w:t>Escenarios de ejemplo</w:t>
      </w:r>
    </w:p>
    <w:p w14:paraId="19F0BDFB" w14:textId="77777777" w:rsidR="004D2FB2" w:rsidRDefault="004D2FB2" w:rsidP="004D2FB2"/>
    <w:p w14:paraId="43B505A6" w14:textId="77777777" w:rsidR="004D2FB2" w:rsidRDefault="004D2FB2" w:rsidP="004D2FB2">
      <w:r>
        <w:t xml:space="preserve">- **Alta </w:t>
      </w:r>
      <w:proofErr w:type="gramStart"/>
      <w:r>
        <w:t>exitosa:*</w:t>
      </w:r>
      <w:proofErr w:type="gramEnd"/>
      <w:r>
        <w:t>* el administrador registra un producto de demostración con código CAM-DEMO, nombre Cámara de demostración, precio 700.00 y ruta `</w:t>
      </w:r>
      <w:proofErr w:type="spellStart"/>
      <w:r>
        <w:t>images</w:t>
      </w:r>
      <w:proofErr w:type="spellEnd"/>
      <w:r>
        <w:t>/</w:t>
      </w:r>
      <w:proofErr w:type="spellStart"/>
      <w:r>
        <w:t>product</w:t>
      </w:r>
      <w:proofErr w:type="spellEnd"/>
      <w:r>
        <w:t>/camera.jpg`. El sistema genera su identificador y lo devuelve; aparece en la siguiente consulta.</w:t>
      </w:r>
    </w:p>
    <w:p w14:paraId="12A68561" w14:textId="77777777" w:rsidR="004D2FB2" w:rsidRDefault="004D2FB2" w:rsidP="004D2FB2">
      <w:r>
        <w:lastRenderedPageBreak/>
        <w:t xml:space="preserve">- **Modificación </w:t>
      </w:r>
      <w:proofErr w:type="gramStart"/>
      <w:r>
        <w:t>exitosa:*</w:t>
      </w:r>
      <w:proofErr w:type="gramEnd"/>
      <w:r>
        <w:t>* el administrador cambia el nombre o el precio de un producto existente y envía el resto de sus datos válidos. La consulta posterior refleja la modificación.</w:t>
      </w:r>
    </w:p>
    <w:p w14:paraId="19578613" w14:textId="77777777" w:rsidR="004D2FB2" w:rsidRDefault="004D2FB2" w:rsidP="004D2FB2">
      <w:r>
        <w:t xml:space="preserve">- **Eliminación </w:t>
      </w:r>
      <w:proofErr w:type="gramStart"/>
      <w:r>
        <w:t>rechazada:*</w:t>
      </w:r>
      <w:proofErr w:type="gramEnd"/>
      <w:r>
        <w:t>* el administrador intenta eliminar un producto incluido en un carrito. La restricción de referencia impide la baja y el producto permanece en el catálogo.</w:t>
      </w:r>
    </w:p>
    <w:p w14:paraId="4D07037E" w14:textId="05D00C5F" w:rsidR="004D2FB2" w:rsidRDefault="004D2FB2" w:rsidP="004D2FB2">
      <w:r>
        <w:t>Relación con el diagrama empresarial</w:t>
      </w:r>
    </w:p>
    <w:p w14:paraId="5265D121" w14:textId="7869AE28" w:rsidR="0088084E" w:rsidRDefault="004D2FB2" w:rsidP="004D2FB2">
      <w:r>
        <w:t>CU-01 corresponde al óvalo Realizar compra de productos y CU-02 a Gestionar catálogo de productos. Los flujos alternativos son escenarios de esos objetivos; no representan nuevas entidades ni funcionalidades añadidas al proyecto.</w:t>
      </w:r>
    </w:p>
    <w:sectPr w:rsidR="008808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B2"/>
    <w:rsid w:val="00332875"/>
    <w:rsid w:val="00413B1F"/>
    <w:rsid w:val="00490BF4"/>
    <w:rsid w:val="004D2FB2"/>
    <w:rsid w:val="005A7F14"/>
    <w:rsid w:val="0080535F"/>
    <w:rsid w:val="0088084E"/>
    <w:rsid w:val="0098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45CC6F"/>
  <w15:chartTrackingRefBased/>
  <w15:docId w15:val="{E1482E0A-339F-4D23-8CDD-D1E534F1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2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2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2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2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2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2F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2F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2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2F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2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2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2F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2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2F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2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2F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2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1021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Silva</dc:creator>
  <cp:keywords/>
  <dc:description/>
  <cp:lastModifiedBy>Luis Silva</cp:lastModifiedBy>
  <cp:revision>1</cp:revision>
  <dcterms:created xsi:type="dcterms:W3CDTF">2026-10-18T02:01:00Z</dcterms:created>
  <dcterms:modified xsi:type="dcterms:W3CDTF">2026-10-18T02:30:00Z</dcterms:modified>
</cp:coreProperties>
</file>