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81ED" w14:textId="50C8690C" w:rsidR="00CF19B0" w:rsidRPr="003D15D9" w:rsidRDefault="003D15D9" w:rsidP="003D15D9">
      <w:pPr>
        <w:jc w:val="center"/>
        <w:rPr>
          <w:b/>
          <w:bCs/>
        </w:rPr>
      </w:pPr>
      <w:r w:rsidRPr="003D15D9">
        <w:rPr>
          <w:b/>
          <w:bCs/>
        </w:rPr>
        <w:t>Revolutionary Service</w:t>
      </w:r>
      <w:r w:rsidR="00B33966">
        <w:rPr>
          <w:b/>
          <w:bCs/>
        </w:rPr>
        <w:t>s</w:t>
      </w:r>
      <w:r w:rsidRPr="003D15D9">
        <w:rPr>
          <w:b/>
          <w:bCs/>
        </w:rPr>
        <w:t xml:space="preserve"> of the Liddell Family</w:t>
      </w:r>
    </w:p>
    <w:p w14:paraId="2DB76010" w14:textId="0C4CA99B" w:rsidR="003D15D9" w:rsidRPr="003D15D9" w:rsidRDefault="003D15D9" w:rsidP="003D15D9">
      <w:pPr>
        <w:jc w:val="center"/>
        <w:rPr>
          <w:b/>
          <w:bCs/>
        </w:rPr>
      </w:pPr>
      <w:r w:rsidRPr="003D15D9">
        <w:rPr>
          <w:b/>
          <w:bCs/>
        </w:rPr>
        <w:t xml:space="preserve">of </w:t>
      </w:r>
      <w:r w:rsidR="006C6C57">
        <w:rPr>
          <w:b/>
          <w:bCs/>
        </w:rPr>
        <w:t xml:space="preserve">the </w:t>
      </w:r>
      <w:r w:rsidR="00A32D68">
        <w:rPr>
          <w:b/>
          <w:bCs/>
        </w:rPr>
        <w:t>Ninety-Six</w:t>
      </w:r>
      <w:r w:rsidRPr="003D15D9">
        <w:rPr>
          <w:b/>
          <w:bCs/>
        </w:rPr>
        <w:t xml:space="preserve"> </w:t>
      </w:r>
      <w:r>
        <w:rPr>
          <w:b/>
          <w:bCs/>
        </w:rPr>
        <w:t xml:space="preserve">District </w:t>
      </w:r>
      <w:r w:rsidRPr="003D15D9">
        <w:rPr>
          <w:b/>
          <w:bCs/>
        </w:rPr>
        <w:t>and Abbeville</w:t>
      </w:r>
      <w:r>
        <w:rPr>
          <w:b/>
          <w:bCs/>
        </w:rPr>
        <w:t xml:space="preserve"> County, </w:t>
      </w:r>
      <w:r w:rsidRPr="003D15D9">
        <w:rPr>
          <w:b/>
          <w:bCs/>
        </w:rPr>
        <w:t>South Carolina</w:t>
      </w:r>
    </w:p>
    <w:p w14:paraId="34BBDD83" w14:textId="58BF777C" w:rsidR="003D15D9" w:rsidRPr="003D15D9" w:rsidRDefault="003D15D9" w:rsidP="003D15D9">
      <w:pPr>
        <w:jc w:val="center"/>
        <w:rPr>
          <w:sz w:val="20"/>
          <w:szCs w:val="20"/>
        </w:rPr>
      </w:pPr>
      <w:r w:rsidRPr="003D15D9">
        <w:rPr>
          <w:sz w:val="20"/>
          <w:szCs w:val="20"/>
        </w:rPr>
        <w:t>John D. Sinks</w:t>
      </w:r>
    </w:p>
    <w:p w14:paraId="4457B7F9" w14:textId="70834DE6" w:rsidR="003D15D9" w:rsidRPr="003D15D9" w:rsidRDefault="003D15D9" w:rsidP="003D15D9">
      <w:pPr>
        <w:jc w:val="center"/>
        <w:rPr>
          <w:sz w:val="20"/>
          <w:szCs w:val="20"/>
        </w:rPr>
      </w:pPr>
      <w:r w:rsidRPr="003D15D9">
        <w:rPr>
          <w:sz w:val="20"/>
          <w:szCs w:val="20"/>
        </w:rPr>
        <w:t>District of Columbia</w:t>
      </w:r>
      <w:r w:rsidR="004F2094">
        <w:rPr>
          <w:sz w:val="20"/>
          <w:szCs w:val="20"/>
        </w:rPr>
        <w:t xml:space="preserve"> Society</w:t>
      </w:r>
      <w:r w:rsidRPr="003D15D9">
        <w:rPr>
          <w:sz w:val="20"/>
          <w:szCs w:val="20"/>
        </w:rPr>
        <w:t>, Sons of the American Revolution</w:t>
      </w:r>
    </w:p>
    <w:p w14:paraId="4BB69CA1" w14:textId="7DB7D441" w:rsidR="003D15D9" w:rsidRDefault="00F148B8" w:rsidP="003D15D9">
      <w:pPr>
        <w:jc w:val="center"/>
        <w:rPr>
          <w:sz w:val="20"/>
          <w:szCs w:val="20"/>
        </w:rPr>
      </w:pPr>
      <w:r>
        <w:rPr>
          <w:sz w:val="20"/>
          <w:szCs w:val="20"/>
        </w:rPr>
        <w:t>2</w:t>
      </w:r>
      <w:r w:rsidR="00215DED">
        <w:rPr>
          <w:sz w:val="20"/>
          <w:szCs w:val="20"/>
        </w:rPr>
        <w:t>0</w:t>
      </w:r>
      <w:r>
        <w:rPr>
          <w:sz w:val="20"/>
          <w:szCs w:val="20"/>
        </w:rPr>
        <w:t xml:space="preserve"> September</w:t>
      </w:r>
      <w:r w:rsidR="003D15D9" w:rsidRPr="003D15D9">
        <w:rPr>
          <w:sz w:val="20"/>
          <w:szCs w:val="20"/>
        </w:rPr>
        <w:t xml:space="preserve"> 2021</w:t>
      </w:r>
    </w:p>
    <w:p w14:paraId="76B53978" w14:textId="216A96F3" w:rsidR="003D15D9" w:rsidRPr="003D15D9" w:rsidRDefault="003D15D9" w:rsidP="003D15D9">
      <w:pPr>
        <w:jc w:val="center"/>
        <w:rPr>
          <w:szCs w:val="24"/>
        </w:rPr>
      </w:pPr>
    </w:p>
    <w:p w14:paraId="4B08A7A2" w14:textId="775C0D9D" w:rsidR="001F6AA9" w:rsidRDefault="003D15D9" w:rsidP="003D15D9">
      <w:pPr>
        <w:rPr>
          <w:szCs w:val="24"/>
        </w:rPr>
      </w:pPr>
      <w:r w:rsidRPr="008D229C">
        <w:rPr>
          <w:b/>
          <w:bCs/>
          <w:szCs w:val="24"/>
        </w:rPr>
        <w:t>James Liddell</w:t>
      </w:r>
      <w:r w:rsidR="00FB4638">
        <w:rPr>
          <w:szCs w:val="24"/>
        </w:rPr>
        <w:t xml:space="preserve"> lived in </w:t>
      </w:r>
      <w:r w:rsidR="00EC36BB">
        <w:rPr>
          <w:szCs w:val="24"/>
        </w:rPr>
        <w:t>Delaware</w:t>
      </w:r>
      <w:r w:rsidR="00FB4638">
        <w:rPr>
          <w:szCs w:val="24"/>
        </w:rPr>
        <w:t xml:space="preserve"> before moving to South Carolina</w:t>
      </w:r>
      <w:r w:rsidR="00F33A3A">
        <w:rPr>
          <w:szCs w:val="24"/>
        </w:rPr>
        <w:t>,</w:t>
      </w:r>
      <w:r w:rsidR="00EC36BB">
        <w:rPr>
          <w:szCs w:val="24"/>
        </w:rPr>
        <w:t xml:space="preserve"> according to tradition</w:t>
      </w:r>
      <w:r w:rsidR="00FB4638">
        <w:rPr>
          <w:szCs w:val="24"/>
        </w:rPr>
        <w:t xml:space="preserve">.  </w:t>
      </w:r>
      <w:r w:rsidR="001F6AA9">
        <w:rPr>
          <w:szCs w:val="24"/>
        </w:rPr>
        <w:t>One</w:t>
      </w:r>
      <w:r w:rsidR="007444F4">
        <w:rPr>
          <w:szCs w:val="24"/>
        </w:rPr>
        <w:t xml:space="preserve"> account of the family </w:t>
      </w:r>
      <w:r w:rsidR="008F3857">
        <w:rPr>
          <w:szCs w:val="24"/>
        </w:rPr>
        <w:t xml:space="preserve">begins in Scotland and </w:t>
      </w:r>
      <w:r w:rsidR="002A51CC">
        <w:rPr>
          <w:szCs w:val="24"/>
        </w:rPr>
        <w:t>in America start</w:t>
      </w:r>
      <w:r w:rsidR="00C649AB">
        <w:rPr>
          <w:szCs w:val="24"/>
        </w:rPr>
        <w:t>s in New Jersey</w:t>
      </w:r>
      <w:r w:rsidR="001F6AA9">
        <w:rPr>
          <w:szCs w:val="24"/>
        </w:rPr>
        <w:t>:</w:t>
      </w:r>
    </w:p>
    <w:p w14:paraId="5F1E469F" w14:textId="7617725F" w:rsidR="001F6AA9" w:rsidRDefault="004D6235" w:rsidP="005E1215">
      <w:pPr>
        <w:ind w:left="360"/>
        <w:rPr>
          <w:szCs w:val="24"/>
        </w:rPr>
      </w:pPr>
      <w:r>
        <w:rPr>
          <w:szCs w:val="24"/>
        </w:rPr>
        <w:t>St</w:t>
      </w:r>
      <w:r w:rsidR="00CE7955">
        <w:rPr>
          <w:szCs w:val="24"/>
        </w:rPr>
        <w:t>. John Richardson Liddell (son of Moses</w:t>
      </w:r>
      <w:r w:rsidR="0095562B">
        <w:rPr>
          <w:szCs w:val="24"/>
        </w:rPr>
        <w:t xml:space="preserve">, son of Andrew, son of James </w:t>
      </w:r>
      <w:r w:rsidR="006C3D91">
        <w:rPr>
          <w:szCs w:val="24"/>
        </w:rPr>
        <w:t xml:space="preserve">born c1712) endorsed a copy of Andrew’s Revolutionary </w:t>
      </w:r>
      <w:r w:rsidR="002730E9">
        <w:rPr>
          <w:szCs w:val="24"/>
        </w:rPr>
        <w:t xml:space="preserve">record (Office of the Comptroller General, Columbia, S.C., May 9, </w:t>
      </w:r>
      <w:r w:rsidR="00D878F0">
        <w:rPr>
          <w:szCs w:val="24"/>
        </w:rPr>
        <w:t xml:space="preserve">1857) with the statement that he had heard is father (Moses) say </w:t>
      </w:r>
      <w:r w:rsidR="00514263">
        <w:rPr>
          <w:szCs w:val="24"/>
        </w:rPr>
        <w:t xml:space="preserve">the family migrated to (New) Jersey “after the rebellion of 1745 under the </w:t>
      </w:r>
      <w:r w:rsidR="000368F0">
        <w:rPr>
          <w:szCs w:val="24"/>
        </w:rPr>
        <w:t xml:space="preserve">pretender,” referring to the Stuart troubles of the ‘45” </w:t>
      </w:r>
      <w:r w:rsidR="005F2633">
        <w:rPr>
          <w:szCs w:val="24"/>
        </w:rPr>
        <w:t xml:space="preserve">[sic.] </w:t>
      </w:r>
      <w:r w:rsidR="000368F0">
        <w:rPr>
          <w:szCs w:val="24"/>
        </w:rPr>
        <w:t>in Scotland.</w:t>
      </w:r>
      <w:r w:rsidR="001643A9">
        <w:rPr>
          <w:szCs w:val="24"/>
        </w:rPr>
        <w:t xml:space="preserve">  </w:t>
      </w:r>
      <w:r w:rsidR="00753279">
        <w:rPr>
          <w:szCs w:val="24"/>
        </w:rPr>
        <w:t>The family appears to have worked its way t</w:t>
      </w:r>
      <w:r w:rsidR="00706861">
        <w:rPr>
          <w:szCs w:val="24"/>
        </w:rPr>
        <w:t>hrough Delaware, Maryland (William of Gwinnet was born in Annapolis) and to the Car</w:t>
      </w:r>
      <w:r w:rsidR="00D406B0">
        <w:rPr>
          <w:szCs w:val="24"/>
        </w:rPr>
        <w:t>olinas well before the Revolution.</w:t>
      </w:r>
      <w:r w:rsidR="006E3AEC">
        <w:rPr>
          <w:rStyle w:val="FootnoteReference"/>
          <w:szCs w:val="24"/>
        </w:rPr>
        <w:footnoteReference w:id="1"/>
      </w:r>
    </w:p>
    <w:p w14:paraId="112DA08D" w14:textId="25CED1BD" w:rsidR="003D15D9" w:rsidRDefault="00C649AB" w:rsidP="003D15D9">
      <w:pPr>
        <w:rPr>
          <w:szCs w:val="24"/>
        </w:rPr>
      </w:pPr>
      <w:r>
        <w:rPr>
          <w:szCs w:val="24"/>
        </w:rPr>
        <w:t>The traditions are plausible, but documentary evidence</w:t>
      </w:r>
      <w:r w:rsidR="006D776B">
        <w:rPr>
          <w:szCs w:val="24"/>
        </w:rPr>
        <w:t xml:space="preserve"> discovered to date</w:t>
      </w:r>
      <w:r>
        <w:rPr>
          <w:szCs w:val="24"/>
        </w:rPr>
        <w:t xml:space="preserve"> </w:t>
      </w:r>
      <w:r w:rsidR="006D776B">
        <w:rPr>
          <w:szCs w:val="24"/>
        </w:rPr>
        <w:t xml:space="preserve">only </w:t>
      </w:r>
      <w:r>
        <w:rPr>
          <w:szCs w:val="24"/>
        </w:rPr>
        <w:t xml:space="preserve">establishes that the family was in Maryland.  </w:t>
      </w:r>
      <w:r w:rsidR="007C7FD6">
        <w:rPr>
          <w:szCs w:val="24"/>
        </w:rPr>
        <w:t>A General Return of Col. Thom</w:t>
      </w:r>
      <w:r w:rsidR="009C4054">
        <w:rPr>
          <w:szCs w:val="24"/>
        </w:rPr>
        <w:t xml:space="preserve">pson’s Regiment of Rangers </w:t>
      </w:r>
      <w:r w:rsidR="00307E05">
        <w:rPr>
          <w:szCs w:val="24"/>
        </w:rPr>
        <w:t xml:space="preserve">shows that George Liddell </w:t>
      </w:r>
      <w:r w:rsidR="00E86117">
        <w:rPr>
          <w:szCs w:val="24"/>
        </w:rPr>
        <w:t xml:space="preserve">(James’ son) </w:t>
      </w:r>
      <w:r w:rsidR="00307E05">
        <w:rPr>
          <w:szCs w:val="24"/>
        </w:rPr>
        <w:t>enlisted</w:t>
      </w:r>
      <w:r w:rsidR="0013596F">
        <w:rPr>
          <w:szCs w:val="24"/>
        </w:rPr>
        <w:t xml:space="preserve"> in Capt. John Purves’ Company</w:t>
      </w:r>
      <w:r w:rsidR="00307E05">
        <w:rPr>
          <w:szCs w:val="24"/>
        </w:rPr>
        <w:t xml:space="preserve"> on 19 August 177</w:t>
      </w:r>
      <w:r w:rsidR="002A3EEB">
        <w:rPr>
          <w:szCs w:val="24"/>
        </w:rPr>
        <w:t>5</w:t>
      </w:r>
      <w:r w:rsidR="00DD7913">
        <w:rPr>
          <w:szCs w:val="24"/>
        </w:rPr>
        <w:t xml:space="preserve"> at</w:t>
      </w:r>
      <w:r w:rsidR="005E3656">
        <w:rPr>
          <w:szCs w:val="24"/>
        </w:rPr>
        <w:t xml:space="preserve"> age 21 and born in Maryland.</w:t>
      </w:r>
      <w:r w:rsidR="005E3656">
        <w:rPr>
          <w:rStyle w:val="FootnoteReference"/>
          <w:szCs w:val="24"/>
        </w:rPr>
        <w:footnoteReference w:id="2"/>
      </w:r>
      <w:r w:rsidR="002A3EEB">
        <w:rPr>
          <w:szCs w:val="24"/>
        </w:rPr>
        <w:t xml:space="preserve">  </w:t>
      </w:r>
      <w:r w:rsidR="00B50685">
        <w:rPr>
          <w:szCs w:val="24"/>
        </w:rPr>
        <w:t>The obituary of Andrew Liddell, a son who died in 1833</w:t>
      </w:r>
      <w:r w:rsidR="0008649A">
        <w:rPr>
          <w:szCs w:val="24"/>
        </w:rPr>
        <w:t>,</w:t>
      </w:r>
      <w:r w:rsidR="00B50685">
        <w:rPr>
          <w:szCs w:val="24"/>
        </w:rPr>
        <w:t xml:space="preserve"> </w:t>
      </w:r>
      <w:r w:rsidR="00321B56">
        <w:rPr>
          <w:szCs w:val="24"/>
        </w:rPr>
        <w:t xml:space="preserve">states that </w:t>
      </w:r>
      <w:r w:rsidR="00DD7913">
        <w:rPr>
          <w:szCs w:val="24"/>
        </w:rPr>
        <w:t>Andrew</w:t>
      </w:r>
      <w:r w:rsidR="00321B56">
        <w:rPr>
          <w:szCs w:val="24"/>
        </w:rPr>
        <w:t xml:space="preserve"> was born in New Castle County, </w:t>
      </w:r>
      <w:r w:rsidR="001503F2">
        <w:rPr>
          <w:szCs w:val="24"/>
        </w:rPr>
        <w:t>Maryland</w:t>
      </w:r>
      <w:r w:rsidR="00321B56">
        <w:rPr>
          <w:szCs w:val="24"/>
        </w:rPr>
        <w:t>.</w:t>
      </w:r>
      <w:r w:rsidR="00321B56">
        <w:rPr>
          <w:rStyle w:val="FootnoteReference"/>
          <w:szCs w:val="24"/>
        </w:rPr>
        <w:footnoteReference w:id="3"/>
      </w:r>
      <w:r w:rsidR="00604AA5">
        <w:rPr>
          <w:szCs w:val="24"/>
        </w:rPr>
        <w:t xml:space="preserve">  </w:t>
      </w:r>
      <w:r w:rsidR="008512CE">
        <w:rPr>
          <w:szCs w:val="24"/>
        </w:rPr>
        <w:t>There is no such Maryland County, but New Castle County Delaware was adjacent to Cecil and Kent Counties in Maryland during the 1750’s.</w:t>
      </w:r>
    </w:p>
    <w:p w14:paraId="0C001C37" w14:textId="175EAA11" w:rsidR="00C40657" w:rsidRDefault="00C40657" w:rsidP="003D15D9">
      <w:pPr>
        <w:rPr>
          <w:szCs w:val="24"/>
        </w:rPr>
      </w:pPr>
    </w:p>
    <w:p w14:paraId="7CBDA914" w14:textId="4FCC8430" w:rsidR="003E0C5C" w:rsidRDefault="00CC33A9" w:rsidP="003D15D9">
      <w:pPr>
        <w:rPr>
          <w:szCs w:val="24"/>
        </w:rPr>
      </w:pPr>
      <w:r>
        <w:rPr>
          <w:szCs w:val="24"/>
        </w:rPr>
        <w:t xml:space="preserve">James Liddell </w:t>
      </w:r>
      <w:r w:rsidR="00B93C15">
        <w:rPr>
          <w:szCs w:val="24"/>
        </w:rPr>
        <w:t xml:space="preserve">had 200 acres of land </w:t>
      </w:r>
      <w:r w:rsidR="00612AEA">
        <w:rPr>
          <w:szCs w:val="24"/>
        </w:rPr>
        <w:t xml:space="preserve">surveyed </w:t>
      </w:r>
      <w:r w:rsidR="00B93C15">
        <w:rPr>
          <w:szCs w:val="24"/>
        </w:rPr>
        <w:t xml:space="preserve">on </w:t>
      </w:r>
      <w:r w:rsidR="00541A6D">
        <w:rPr>
          <w:szCs w:val="24"/>
        </w:rPr>
        <w:t xml:space="preserve">the waters of </w:t>
      </w:r>
      <w:r w:rsidR="00B93C15">
        <w:rPr>
          <w:szCs w:val="24"/>
        </w:rPr>
        <w:t xml:space="preserve">Penny’s Creek, a branch </w:t>
      </w:r>
      <w:r w:rsidR="00286C4E">
        <w:rPr>
          <w:szCs w:val="24"/>
        </w:rPr>
        <w:t>the northwest fork of the Long Cane</w:t>
      </w:r>
      <w:r w:rsidR="00541A6D">
        <w:rPr>
          <w:szCs w:val="24"/>
        </w:rPr>
        <w:t>, on</w:t>
      </w:r>
      <w:r w:rsidR="005C2D7D">
        <w:rPr>
          <w:szCs w:val="24"/>
        </w:rPr>
        <w:t xml:space="preserve"> 12 January 1773</w:t>
      </w:r>
      <w:r w:rsidR="001D00F5">
        <w:rPr>
          <w:szCs w:val="24"/>
        </w:rPr>
        <w:t xml:space="preserve"> (Colonial Plats 16, p. 346).  </w:t>
      </w:r>
      <w:r w:rsidR="0008232B">
        <w:rPr>
          <w:szCs w:val="24"/>
        </w:rPr>
        <w:t>The land was identified as being in Granville County</w:t>
      </w:r>
      <w:r w:rsidR="00DD7913">
        <w:rPr>
          <w:szCs w:val="24"/>
        </w:rPr>
        <w:t xml:space="preserve">.  </w:t>
      </w:r>
      <w:r w:rsidR="008437EE">
        <w:rPr>
          <w:szCs w:val="24"/>
        </w:rPr>
        <w:t>Penny Creek and Long Branch Creek are not far from</w:t>
      </w:r>
      <w:r w:rsidR="00985A8F">
        <w:rPr>
          <w:szCs w:val="24"/>
        </w:rPr>
        <w:t xml:space="preserve"> the present-day town of Abbeville</w:t>
      </w:r>
      <w:r w:rsidR="0008232B">
        <w:rPr>
          <w:szCs w:val="24"/>
        </w:rPr>
        <w:t xml:space="preserve">. </w:t>
      </w:r>
      <w:r w:rsidR="00541A6D">
        <w:rPr>
          <w:szCs w:val="24"/>
        </w:rPr>
        <w:t xml:space="preserve"> </w:t>
      </w:r>
      <w:r w:rsidR="005003FD">
        <w:rPr>
          <w:szCs w:val="24"/>
        </w:rPr>
        <w:t xml:space="preserve">The </w:t>
      </w:r>
      <w:r w:rsidR="00691DAE">
        <w:rPr>
          <w:szCs w:val="24"/>
        </w:rPr>
        <w:t xml:space="preserve">land </w:t>
      </w:r>
      <w:r w:rsidR="00256F56">
        <w:rPr>
          <w:szCs w:val="24"/>
        </w:rPr>
        <w:t>w</w:t>
      </w:r>
      <w:r w:rsidR="00691DAE">
        <w:rPr>
          <w:szCs w:val="24"/>
        </w:rPr>
        <w:t xml:space="preserve">ould have been in the </w:t>
      </w:r>
      <w:r w:rsidR="004F2094">
        <w:rPr>
          <w:szCs w:val="24"/>
        </w:rPr>
        <w:t>Ninety-Six</w:t>
      </w:r>
      <w:r w:rsidR="00691DAE">
        <w:rPr>
          <w:szCs w:val="24"/>
        </w:rPr>
        <w:t xml:space="preserve"> District</w:t>
      </w:r>
      <w:r w:rsidR="006C549D">
        <w:rPr>
          <w:szCs w:val="24"/>
        </w:rPr>
        <w:t>.</w:t>
      </w:r>
    </w:p>
    <w:p w14:paraId="5B469A7C" w14:textId="77777777" w:rsidR="003E0C5C" w:rsidRDefault="003E0C5C" w:rsidP="003D15D9">
      <w:pPr>
        <w:rPr>
          <w:szCs w:val="24"/>
        </w:rPr>
      </w:pPr>
    </w:p>
    <w:p w14:paraId="3C03B6FA" w14:textId="7B0D95DF" w:rsidR="006A27DE" w:rsidRDefault="003E0C5C" w:rsidP="003D15D9">
      <w:pPr>
        <w:rPr>
          <w:szCs w:val="24"/>
        </w:rPr>
      </w:pPr>
      <w:r>
        <w:rPr>
          <w:szCs w:val="24"/>
        </w:rPr>
        <w:t>When the Revolution brok</w:t>
      </w:r>
      <w:r w:rsidR="00597144">
        <w:rPr>
          <w:szCs w:val="24"/>
        </w:rPr>
        <w:t xml:space="preserve">e out in 1775 the James Liddell’s sons quickly demonstrated </w:t>
      </w:r>
      <w:r w:rsidR="00113836">
        <w:rPr>
          <w:szCs w:val="24"/>
        </w:rPr>
        <w:t>their</w:t>
      </w:r>
      <w:r w:rsidR="00597144">
        <w:rPr>
          <w:szCs w:val="24"/>
        </w:rPr>
        <w:t xml:space="preserve"> whig sympathies.  As noted above, </w:t>
      </w:r>
      <w:r w:rsidR="00243389">
        <w:rPr>
          <w:szCs w:val="24"/>
        </w:rPr>
        <w:t xml:space="preserve">George Liddell enlisted in Thompson’s </w:t>
      </w:r>
      <w:r w:rsidR="00957E18">
        <w:rPr>
          <w:szCs w:val="24"/>
        </w:rPr>
        <w:t>R</w:t>
      </w:r>
      <w:r w:rsidR="00243389">
        <w:rPr>
          <w:szCs w:val="24"/>
        </w:rPr>
        <w:t>egiment</w:t>
      </w:r>
      <w:r w:rsidR="00957E18">
        <w:rPr>
          <w:szCs w:val="24"/>
        </w:rPr>
        <w:t xml:space="preserve"> of Rangers</w:t>
      </w:r>
      <w:r w:rsidR="00D52117">
        <w:rPr>
          <w:szCs w:val="24"/>
        </w:rPr>
        <w:t>, which later became the 3</w:t>
      </w:r>
      <w:r w:rsidR="00D52117" w:rsidRPr="00D52117">
        <w:rPr>
          <w:szCs w:val="24"/>
          <w:vertAlign w:val="superscript"/>
        </w:rPr>
        <w:t>rd</w:t>
      </w:r>
      <w:r w:rsidR="00D52117">
        <w:rPr>
          <w:szCs w:val="24"/>
        </w:rPr>
        <w:t xml:space="preserve"> South Carolina Regiment, Continental Line.  </w:t>
      </w:r>
      <w:r w:rsidR="00300003">
        <w:rPr>
          <w:szCs w:val="24"/>
        </w:rPr>
        <w:t>Less than a</w:t>
      </w:r>
      <w:r w:rsidR="00753260">
        <w:rPr>
          <w:szCs w:val="24"/>
        </w:rPr>
        <w:t xml:space="preserve"> month later, o</w:t>
      </w:r>
      <w:r w:rsidR="00113836">
        <w:rPr>
          <w:szCs w:val="24"/>
        </w:rPr>
        <w:t>n 12 September 1775</w:t>
      </w:r>
      <w:r w:rsidR="00753260">
        <w:rPr>
          <w:szCs w:val="24"/>
        </w:rPr>
        <w:t>,</w:t>
      </w:r>
      <w:r w:rsidR="00113836">
        <w:rPr>
          <w:szCs w:val="24"/>
        </w:rPr>
        <w:t xml:space="preserve"> t</w:t>
      </w:r>
      <w:r w:rsidR="006A27DE">
        <w:rPr>
          <w:szCs w:val="24"/>
        </w:rPr>
        <w:t>hree other sons</w:t>
      </w:r>
      <w:r w:rsidR="009E25DD">
        <w:rPr>
          <w:szCs w:val="24"/>
        </w:rPr>
        <w:t xml:space="preserve">, James, </w:t>
      </w:r>
      <w:r w:rsidR="00191EE3">
        <w:rPr>
          <w:szCs w:val="24"/>
        </w:rPr>
        <w:t xml:space="preserve">Moses, and </w:t>
      </w:r>
      <w:r w:rsidR="009E25DD">
        <w:rPr>
          <w:szCs w:val="24"/>
        </w:rPr>
        <w:t>Jared</w:t>
      </w:r>
      <w:r w:rsidR="002E1ECE">
        <w:rPr>
          <w:szCs w:val="24"/>
        </w:rPr>
        <w:t xml:space="preserve"> Liddell</w:t>
      </w:r>
      <w:r w:rsidR="009E25DD">
        <w:rPr>
          <w:szCs w:val="24"/>
        </w:rPr>
        <w:t xml:space="preserve"> </w:t>
      </w:r>
      <w:r w:rsidR="006D4833">
        <w:rPr>
          <w:szCs w:val="24"/>
        </w:rPr>
        <w:t>signed a document expressing strong support f</w:t>
      </w:r>
      <w:r w:rsidR="003149DE">
        <w:rPr>
          <w:szCs w:val="24"/>
        </w:rPr>
        <w:t>o</w:t>
      </w:r>
      <w:r w:rsidR="006D4833">
        <w:rPr>
          <w:szCs w:val="24"/>
        </w:rPr>
        <w:t xml:space="preserve">r </w:t>
      </w:r>
      <w:r w:rsidR="003149DE">
        <w:rPr>
          <w:szCs w:val="24"/>
        </w:rPr>
        <w:t xml:space="preserve">“…our rights and privileges which we are entitled to, </w:t>
      </w:r>
      <w:r w:rsidR="00042515">
        <w:rPr>
          <w:szCs w:val="24"/>
        </w:rPr>
        <w:t xml:space="preserve">as being free born according to known law as of nature and nations…” </w:t>
      </w:r>
      <w:r w:rsidR="00350131">
        <w:rPr>
          <w:szCs w:val="24"/>
        </w:rPr>
        <w:t xml:space="preserve">and </w:t>
      </w:r>
      <w:r w:rsidR="007B1F5F">
        <w:rPr>
          <w:szCs w:val="24"/>
        </w:rPr>
        <w:t>obligated themselves</w:t>
      </w:r>
      <w:r w:rsidR="001C3E78">
        <w:rPr>
          <w:szCs w:val="24"/>
        </w:rPr>
        <w:t xml:space="preserve"> </w:t>
      </w:r>
      <w:r w:rsidR="00B07CF0">
        <w:rPr>
          <w:szCs w:val="24"/>
        </w:rPr>
        <w:t xml:space="preserve">“…to furnish ourselves with </w:t>
      </w:r>
      <w:r w:rsidR="008E2955">
        <w:rPr>
          <w:szCs w:val="24"/>
        </w:rPr>
        <w:t>good arms and accout</w:t>
      </w:r>
      <w:r w:rsidR="00F008A8">
        <w:rPr>
          <w:szCs w:val="24"/>
        </w:rPr>
        <w:t>r</w:t>
      </w:r>
      <w:r w:rsidR="008E2955">
        <w:rPr>
          <w:szCs w:val="24"/>
        </w:rPr>
        <w:t xml:space="preserve">ements, and also to hold ourselves in readiness as a troop of horse, to </w:t>
      </w:r>
      <w:r w:rsidR="00F008A8">
        <w:rPr>
          <w:szCs w:val="24"/>
        </w:rPr>
        <w:t>mar</w:t>
      </w:r>
      <w:r w:rsidR="00350131">
        <w:rPr>
          <w:szCs w:val="24"/>
        </w:rPr>
        <w:t>ch</w:t>
      </w:r>
      <w:r w:rsidR="00F008A8">
        <w:rPr>
          <w:szCs w:val="24"/>
        </w:rPr>
        <w:t xml:space="preserve"> </w:t>
      </w:r>
      <w:r w:rsidR="00093DBD">
        <w:rPr>
          <w:szCs w:val="24"/>
        </w:rPr>
        <w:t xml:space="preserve">[on] </w:t>
      </w:r>
      <w:r w:rsidR="00F008A8">
        <w:rPr>
          <w:szCs w:val="24"/>
        </w:rPr>
        <w:t>24</w:t>
      </w:r>
      <w:r w:rsidR="00DB3F1C">
        <w:rPr>
          <w:szCs w:val="24"/>
        </w:rPr>
        <w:t>-</w:t>
      </w:r>
      <w:r w:rsidR="00F008A8">
        <w:rPr>
          <w:szCs w:val="24"/>
        </w:rPr>
        <w:t xml:space="preserve">hours notice, under the command </w:t>
      </w:r>
      <w:r w:rsidR="00C66925">
        <w:rPr>
          <w:szCs w:val="24"/>
        </w:rPr>
        <w:t>of our proper officers, commissioned by the Honorable Council of Safety…”</w:t>
      </w:r>
      <w:r w:rsidR="00AC2C74">
        <w:rPr>
          <w:szCs w:val="24"/>
        </w:rPr>
        <w:t xml:space="preserve"> upon thirty men signing.</w:t>
      </w:r>
      <w:r w:rsidR="00E71EE1">
        <w:rPr>
          <w:rStyle w:val="FootnoteReference"/>
          <w:szCs w:val="24"/>
        </w:rPr>
        <w:footnoteReference w:id="4"/>
      </w:r>
      <w:r w:rsidR="00352116">
        <w:rPr>
          <w:szCs w:val="24"/>
        </w:rPr>
        <w:t xml:space="preserve"> </w:t>
      </w:r>
      <w:r w:rsidR="009E25DD">
        <w:rPr>
          <w:szCs w:val="24"/>
        </w:rPr>
        <w:t xml:space="preserve"> </w:t>
      </w:r>
      <w:r w:rsidR="0053735F">
        <w:rPr>
          <w:szCs w:val="24"/>
        </w:rPr>
        <w:t xml:space="preserve">The </w:t>
      </w:r>
      <w:r w:rsidR="00657FE3">
        <w:rPr>
          <w:szCs w:val="24"/>
        </w:rPr>
        <w:t xml:space="preserve">men </w:t>
      </w:r>
      <w:r w:rsidR="00657FE3">
        <w:rPr>
          <w:szCs w:val="24"/>
        </w:rPr>
        <w:lastRenderedPageBreak/>
        <w:t xml:space="preserve">elected </w:t>
      </w:r>
      <w:r w:rsidR="002673D5">
        <w:rPr>
          <w:szCs w:val="24"/>
        </w:rPr>
        <w:t>officers on 18 September 177</w:t>
      </w:r>
      <w:r w:rsidR="004F7266">
        <w:rPr>
          <w:szCs w:val="24"/>
        </w:rPr>
        <w:t>5 and on 20 September Jared Liddell</w:t>
      </w:r>
      <w:r w:rsidR="0071142E">
        <w:rPr>
          <w:szCs w:val="24"/>
        </w:rPr>
        <w:t xml:space="preserve"> stated under oath that </w:t>
      </w:r>
      <w:r w:rsidR="007B1F5F">
        <w:rPr>
          <w:szCs w:val="24"/>
        </w:rPr>
        <w:t>he</w:t>
      </w:r>
      <w:r w:rsidR="0071142E">
        <w:rPr>
          <w:szCs w:val="24"/>
        </w:rPr>
        <w:t xml:space="preserve"> was at the election </w:t>
      </w:r>
      <w:r w:rsidR="00CA0E90">
        <w:rPr>
          <w:szCs w:val="24"/>
        </w:rPr>
        <w:t xml:space="preserve">and those electing the officers were </w:t>
      </w:r>
      <w:r w:rsidR="00DB3F1C">
        <w:rPr>
          <w:szCs w:val="24"/>
        </w:rPr>
        <w:t xml:space="preserve">the men who signed the </w:t>
      </w:r>
      <w:r w:rsidR="007B1F5F">
        <w:rPr>
          <w:szCs w:val="24"/>
        </w:rPr>
        <w:t>obligation</w:t>
      </w:r>
      <w:r w:rsidR="00D24E8C">
        <w:rPr>
          <w:szCs w:val="24"/>
        </w:rPr>
        <w:t>.</w:t>
      </w:r>
      <w:r w:rsidR="00AA53BE">
        <w:rPr>
          <w:rStyle w:val="FootnoteReference"/>
          <w:szCs w:val="24"/>
        </w:rPr>
        <w:footnoteReference w:id="5"/>
      </w:r>
    </w:p>
    <w:p w14:paraId="1A27DFFC" w14:textId="71DC81DB" w:rsidR="006A27DE" w:rsidRDefault="006A27DE" w:rsidP="003D15D9">
      <w:pPr>
        <w:rPr>
          <w:szCs w:val="24"/>
        </w:rPr>
      </w:pPr>
    </w:p>
    <w:p w14:paraId="25AF0254" w14:textId="679F9AA2" w:rsidR="00C40657" w:rsidRPr="00F50C13" w:rsidRDefault="00E0265E" w:rsidP="003D15D9">
      <w:pPr>
        <w:rPr>
          <w:szCs w:val="24"/>
        </w:rPr>
      </w:pPr>
      <w:r>
        <w:rPr>
          <w:szCs w:val="24"/>
        </w:rPr>
        <w:t>James Liddell is listed on the grand and the petit jury lists for Long Canes and adjacent places in the Ninety-Six District for 1779.</w:t>
      </w:r>
      <w:r>
        <w:rPr>
          <w:rStyle w:val="FootnoteReference"/>
          <w:szCs w:val="24"/>
        </w:rPr>
        <w:footnoteReference w:id="6"/>
      </w:r>
      <w:r>
        <w:rPr>
          <w:szCs w:val="24"/>
        </w:rPr>
        <w:t xml:space="preserve">  James also provided supplies to support the Revolution.</w:t>
      </w:r>
      <w:r>
        <w:rPr>
          <w:rStyle w:val="FootnoteReference"/>
          <w:szCs w:val="24"/>
        </w:rPr>
        <w:footnoteReference w:id="7"/>
      </w:r>
      <w:r>
        <w:rPr>
          <w:szCs w:val="24"/>
        </w:rPr>
        <w:t xml:space="preserve">  He</w:t>
      </w:r>
      <w:r w:rsidR="00734B1A">
        <w:rPr>
          <w:szCs w:val="24"/>
        </w:rPr>
        <w:t xml:space="preserve"> </w:t>
      </w:r>
      <w:r>
        <w:rPr>
          <w:szCs w:val="24"/>
        </w:rPr>
        <w:t xml:space="preserve">provided 175 lbs. of flour valued at </w:t>
      </w:r>
      <w:r>
        <w:rPr>
          <w:rFonts w:cs="Times New Roman"/>
          <w:szCs w:val="24"/>
        </w:rPr>
        <w:t>£</w:t>
      </w:r>
      <w:r>
        <w:rPr>
          <w:szCs w:val="24"/>
        </w:rPr>
        <w:t xml:space="preserve">10.7.6 on 14 December 1779 for a detachment commanded </w:t>
      </w:r>
      <w:r w:rsidR="0093679F">
        <w:rPr>
          <w:szCs w:val="24"/>
        </w:rPr>
        <w:t>by Lt. John Luckie under Gen. Andrew Pickens</w:t>
      </w:r>
      <w:r w:rsidR="00B94F53">
        <w:rPr>
          <w:szCs w:val="24"/>
        </w:rPr>
        <w:t>.</w:t>
      </w:r>
      <w:r w:rsidR="0056420A">
        <w:rPr>
          <w:szCs w:val="24"/>
        </w:rPr>
        <w:t xml:space="preserve"> </w:t>
      </w:r>
      <w:r w:rsidR="00B94F53">
        <w:rPr>
          <w:szCs w:val="24"/>
        </w:rPr>
        <w:t xml:space="preserve"> He provided</w:t>
      </w:r>
      <w:r w:rsidR="0056420A">
        <w:rPr>
          <w:szCs w:val="24"/>
        </w:rPr>
        <w:t xml:space="preserve"> </w:t>
      </w:r>
      <w:r w:rsidR="00923E48">
        <w:rPr>
          <w:szCs w:val="24"/>
        </w:rPr>
        <w:t xml:space="preserve">500 lbs. of beef valued at </w:t>
      </w:r>
      <w:r w:rsidR="00923E48">
        <w:rPr>
          <w:rFonts w:cs="Times New Roman"/>
          <w:szCs w:val="24"/>
        </w:rPr>
        <w:t>£21</w:t>
      </w:r>
      <w:r w:rsidR="00CD3797">
        <w:rPr>
          <w:rFonts w:cs="Times New Roman"/>
          <w:szCs w:val="24"/>
        </w:rPr>
        <w:t>.5.0</w:t>
      </w:r>
      <w:r w:rsidR="00B94F53">
        <w:rPr>
          <w:rFonts w:cs="Times New Roman"/>
          <w:szCs w:val="24"/>
        </w:rPr>
        <w:t xml:space="preserve"> on 1 December 1782 </w:t>
      </w:r>
      <w:r w:rsidR="00A7717A">
        <w:rPr>
          <w:rFonts w:cs="Times New Roman"/>
          <w:szCs w:val="24"/>
        </w:rPr>
        <w:t>for public use by order of Gen. Pickens, received by Capt. John Norwood.</w:t>
      </w:r>
      <w:r w:rsidR="00CD3797">
        <w:rPr>
          <w:rFonts w:cs="Times New Roman"/>
          <w:szCs w:val="24"/>
        </w:rPr>
        <w:t xml:space="preserve">  The total in currency was £</w:t>
      </w:r>
      <w:r w:rsidR="00D074F5">
        <w:rPr>
          <w:rFonts w:cs="Times New Roman"/>
          <w:szCs w:val="24"/>
        </w:rPr>
        <w:t>31.12.6, but in sterling only £4.</w:t>
      </w:r>
      <w:r w:rsidR="0054338D">
        <w:rPr>
          <w:rFonts w:cs="Times New Roman"/>
          <w:szCs w:val="24"/>
        </w:rPr>
        <w:t xml:space="preserve">10.4. </w:t>
      </w:r>
    </w:p>
    <w:p w14:paraId="70800340" w14:textId="7A09975F" w:rsidR="00C20586" w:rsidRDefault="00C20586" w:rsidP="003D15D9">
      <w:pPr>
        <w:rPr>
          <w:rFonts w:cs="Times New Roman"/>
          <w:szCs w:val="24"/>
        </w:rPr>
      </w:pPr>
    </w:p>
    <w:p w14:paraId="6E0009DC" w14:textId="40C55023" w:rsidR="00217BCD" w:rsidRDefault="00C20586" w:rsidP="003D15D9">
      <w:pPr>
        <w:rPr>
          <w:rFonts w:cs="Times New Roman"/>
          <w:szCs w:val="24"/>
        </w:rPr>
      </w:pPr>
      <w:r>
        <w:rPr>
          <w:rFonts w:cs="Times New Roman"/>
          <w:szCs w:val="24"/>
        </w:rPr>
        <w:t xml:space="preserve">After the Revolution </w:t>
      </w:r>
      <w:r w:rsidR="00A365CE">
        <w:rPr>
          <w:rFonts w:cs="Times New Roman"/>
          <w:szCs w:val="24"/>
        </w:rPr>
        <w:t xml:space="preserve">James Liddell had </w:t>
      </w:r>
      <w:r w:rsidR="00F207CB">
        <w:rPr>
          <w:rFonts w:cs="Times New Roman"/>
          <w:szCs w:val="24"/>
        </w:rPr>
        <w:t xml:space="preserve">350 acres of land </w:t>
      </w:r>
      <w:r w:rsidR="00A365CE">
        <w:rPr>
          <w:rFonts w:cs="Times New Roman"/>
          <w:szCs w:val="24"/>
        </w:rPr>
        <w:t xml:space="preserve">surveyed </w:t>
      </w:r>
      <w:r w:rsidR="0044435D">
        <w:rPr>
          <w:rFonts w:cs="Times New Roman"/>
          <w:szCs w:val="24"/>
        </w:rPr>
        <w:t xml:space="preserve">on 13 July 1784 </w:t>
      </w:r>
      <w:r w:rsidR="00A365CE">
        <w:rPr>
          <w:rFonts w:cs="Times New Roman"/>
          <w:szCs w:val="24"/>
        </w:rPr>
        <w:t>i</w:t>
      </w:r>
      <w:r w:rsidR="00BB6A12">
        <w:rPr>
          <w:rFonts w:cs="Times New Roman"/>
          <w:szCs w:val="24"/>
        </w:rPr>
        <w:t>n Abbeville County</w:t>
      </w:r>
      <w:r w:rsidR="00A365CE">
        <w:rPr>
          <w:rFonts w:cs="Times New Roman"/>
          <w:szCs w:val="24"/>
        </w:rPr>
        <w:t xml:space="preserve">.  The tract was </w:t>
      </w:r>
      <w:r w:rsidR="00DE3407">
        <w:rPr>
          <w:rFonts w:cs="Times New Roman"/>
          <w:szCs w:val="24"/>
        </w:rPr>
        <w:t>on Twenty-three Mile Creek, a branch of the Savannah River</w:t>
      </w:r>
      <w:r w:rsidR="00BB6A12">
        <w:rPr>
          <w:rFonts w:cs="Times New Roman"/>
          <w:szCs w:val="24"/>
        </w:rPr>
        <w:t xml:space="preserve"> (Plat Bk. A, p. </w:t>
      </w:r>
      <w:r w:rsidR="00AC1AE5">
        <w:rPr>
          <w:rFonts w:cs="Times New Roman"/>
          <w:szCs w:val="24"/>
        </w:rPr>
        <w:t>85)</w:t>
      </w:r>
      <w:r w:rsidR="00DE3407">
        <w:rPr>
          <w:rFonts w:cs="Times New Roman"/>
          <w:szCs w:val="24"/>
        </w:rPr>
        <w:t>.</w:t>
      </w:r>
      <w:r w:rsidR="0091732D">
        <w:rPr>
          <w:rFonts w:cs="Times New Roman"/>
          <w:szCs w:val="24"/>
        </w:rPr>
        <w:t xml:space="preserve">  </w:t>
      </w:r>
      <w:r w:rsidR="00E602E5">
        <w:rPr>
          <w:rFonts w:cs="Times New Roman"/>
          <w:szCs w:val="24"/>
        </w:rPr>
        <w:t xml:space="preserve">James made bequests totaling </w:t>
      </w:r>
      <w:r w:rsidR="00310424">
        <w:rPr>
          <w:rFonts w:cs="Times New Roman"/>
          <w:szCs w:val="24"/>
        </w:rPr>
        <w:t xml:space="preserve">500 acres in his will and mentioned an additional 200 acres which he had sold to </w:t>
      </w:r>
      <w:r w:rsidR="00F55C7C">
        <w:rPr>
          <w:rFonts w:cs="Times New Roman"/>
          <w:szCs w:val="24"/>
        </w:rPr>
        <w:t>Daniel Keith</w:t>
      </w:r>
      <w:r w:rsidR="00550D23">
        <w:rPr>
          <w:rFonts w:cs="Times New Roman"/>
          <w:szCs w:val="24"/>
        </w:rPr>
        <w:t xml:space="preserve"> (</w:t>
      </w:r>
      <w:r w:rsidR="00F55C7C">
        <w:rPr>
          <w:rFonts w:cs="Times New Roman"/>
          <w:szCs w:val="24"/>
        </w:rPr>
        <w:t>his son-in-law</w:t>
      </w:r>
      <w:r w:rsidR="00550D23">
        <w:rPr>
          <w:rFonts w:cs="Times New Roman"/>
          <w:szCs w:val="24"/>
        </w:rPr>
        <w:t>)</w:t>
      </w:r>
      <w:r w:rsidR="00F55C7C">
        <w:rPr>
          <w:rFonts w:cs="Times New Roman"/>
          <w:szCs w:val="24"/>
        </w:rPr>
        <w:t xml:space="preserve"> (Bk. 1, pp. 177-178).  </w:t>
      </w:r>
      <w:r w:rsidR="0091732D">
        <w:rPr>
          <w:rFonts w:cs="Times New Roman"/>
          <w:szCs w:val="24"/>
        </w:rPr>
        <w:t xml:space="preserve">James Liddell signed his will in Abbeville County on </w:t>
      </w:r>
      <w:r w:rsidR="009A12C5">
        <w:rPr>
          <w:rFonts w:cs="Times New Roman"/>
          <w:szCs w:val="24"/>
        </w:rPr>
        <w:t>6 July 1791 and it was proved on 8 November 1796</w:t>
      </w:r>
      <w:r w:rsidR="00D6619C">
        <w:rPr>
          <w:rFonts w:cs="Times New Roman"/>
          <w:szCs w:val="24"/>
        </w:rPr>
        <w:t xml:space="preserve">.  </w:t>
      </w:r>
      <w:r w:rsidR="00504330">
        <w:rPr>
          <w:rFonts w:cs="Times New Roman"/>
          <w:szCs w:val="24"/>
        </w:rPr>
        <w:t xml:space="preserve">James </w:t>
      </w:r>
      <w:r w:rsidR="007522EE">
        <w:rPr>
          <w:rFonts w:cs="Times New Roman"/>
          <w:szCs w:val="24"/>
        </w:rPr>
        <w:t xml:space="preserve">made specific provision </w:t>
      </w:r>
      <w:r w:rsidR="00A365CE">
        <w:rPr>
          <w:rFonts w:cs="Times New Roman"/>
          <w:szCs w:val="24"/>
        </w:rPr>
        <w:t>for</w:t>
      </w:r>
      <w:r w:rsidR="00C652E5">
        <w:rPr>
          <w:rFonts w:cs="Times New Roman"/>
          <w:szCs w:val="24"/>
        </w:rPr>
        <w:t xml:space="preserve"> grandchildren </w:t>
      </w:r>
      <w:r w:rsidR="00F6782B">
        <w:rPr>
          <w:rFonts w:cs="Times New Roman"/>
          <w:szCs w:val="24"/>
        </w:rPr>
        <w:t>t</w:t>
      </w:r>
      <w:r w:rsidR="0061563A">
        <w:rPr>
          <w:rFonts w:cs="Times New Roman"/>
          <w:szCs w:val="24"/>
        </w:rPr>
        <w:t>h</w:t>
      </w:r>
      <w:r w:rsidR="00FA2077">
        <w:rPr>
          <w:rFonts w:cs="Times New Roman"/>
          <w:szCs w:val="24"/>
        </w:rPr>
        <w:t>r</w:t>
      </w:r>
      <w:r w:rsidR="0061563A">
        <w:rPr>
          <w:rFonts w:cs="Times New Roman"/>
          <w:szCs w:val="24"/>
        </w:rPr>
        <w:t>ough</w:t>
      </w:r>
      <w:r w:rsidR="00C652E5">
        <w:rPr>
          <w:rFonts w:cs="Times New Roman"/>
          <w:szCs w:val="24"/>
        </w:rPr>
        <w:t xml:space="preserve"> his decease</w:t>
      </w:r>
      <w:r w:rsidR="00672B15">
        <w:rPr>
          <w:rFonts w:cs="Times New Roman"/>
          <w:szCs w:val="24"/>
        </w:rPr>
        <w:t>d</w:t>
      </w:r>
      <w:r w:rsidR="00C652E5">
        <w:rPr>
          <w:rFonts w:cs="Times New Roman"/>
          <w:szCs w:val="24"/>
        </w:rPr>
        <w:t xml:space="preserve"> children, </w:t>
      </w:r>
      <w:r w:rsidR="00504330">
        <w:rPr>
          <w:rFonts w:cs="Times New Roman"/>
          <w:szCs w:val="24"/>
        </w:rPr>
        <w:t>referred to sons-</w:t>
      </w:r>
      <w:r w:rsidR="00546270">
        <w:rPr>
          <w:rFonts w:cs="Times New Roman"/>
          <w:szCs w:val="24"/>
        </w:rPr>
        <w:t>in-law</w:t>
      </w:r>
      <w:r w:rsidR="00504330">
        <w:rPr>
          <w:rFonts w:cs="Times New Roman"/>
          <w:szCs w:val="24"/>
        </w:rPr>
        <w:t xml:space="preserve"> and daughters-in</w:t>
      </w:r>
      <w:r w:rsidR="00546270">
        <w:rPr>
          <w:rFonts w:cs="Times New Roman"/>
          <w:szCs w:val="24"/>
        </w:rPr>
        <w:t>-</w:t>
      </w:r>
      <w:r w:rsidR="00504330">
        <w:rPr>
          <w:rFonts w:cs="Times New Roman"/>
          <w:szCs w:val="24"/>
        </w:rPr>
        <w:t>law as his children</w:t>
      </w:r>
      <w:r w:rsidR="00C652E5">
        <w:rPr>
          <w:rFonts w:cs="Times New Roman"/>
          <w:szCs w:val="24"/>
        </w:rPr>
        <w:t>, and did not name h</w:t>
      </w:r>
      <w:r w:rsidR="00C52535">
        <w:rPr>
          <w:rFonts w:cs="Times New Roman"/>
          <w:szCs w:val="24"/>
        </w:rPr>
        <w:t>is daughters whose husbands were living</w:t>
      </w:r>
      <w:r w:rsidR="00AF3095">
        <w:rPr>
          <w:rFonts w:cs="Times New Roman"/>
          <w:szCs w:val="24"/>
        </w:rPr>
        <w:t xml:space="preserve">.  </w:t>
      </w:r>
      <w:r w:rsidR="00217BCD">
        <w:rPr>
          <w:rFonts w:cs="Times New Roman"/>
          <w:szCs w:val="24"/>
        </w:rPr>
        <w:t xml:space="preserve">Taking this into account, he </w:t>
      </w:r>
      <w:r w:rsidR="00C52535">
        <w:rPr>
          <w:rFonts w:cs="Times New Roman"/>
          <w:szCs w:val="24"/>
        </w:rPr>
        <w:t>identified</w:t>
      </w:r>
      <w:r w:rsidR="00217BCD">
        <w:rPr>
          <w:rFonts w:cs="Times New Roman"/>
          <w:szCs w:val="24"/>
        </w:rPr>
        <w:t xml:space="preserve"> the following children in the wi</w:t>
      </w:r>
      <w:r w:rsidR="00C52535">
        <w:rPr>
          <w:rFonts w:cs="Times New Roman"/>
          <w:szCs w:val="24"/>
        </w:rPr>
        <w:t>l</w:t>
      </w:r>
      <w:r w:rsidR="00217BCD">
        <w:rPr>
          <w:rFonts w:cs="Times New Roman"/>
          <w:szCs w:val="24"/>
        </w:rPr>
        <w:t>l:</w:t>
      </w:r>
    </w:p>
    <w:p w14:paraId="4BDFEE86" w14:textId="77777777" w:rsidR="00CE0A57" w:rsidRDefault="00CE0A57" w:rsidP="00CE0A57">
      <w:pPr>
        <w:ind w:left="360"/>
        <w:rPr>
          <w:rFonts w:cs="Times New Roman"/>
          <w:szCs w:val="24"/>
        </w:rPr>
      </w:pPr>
      <w:r>
        <w:rPr>
          <w:rFonts w:cs="Times New Roman"/>
          <w:szCs w:val="24"/>
        </w:rPr>
        <w:t>John Liddell</w:t>
      </w:r>
    </w:p>
    <w:p w14:paraId="27963BE1" w14:textId="4E8A8995" w:rsidR="00C52535" w:rsidRDefault="00D44423" w:rsidP="00C52535">
      <w:pPr>
        <w:ind w:left="360"/>
        <w:rPr>
          <w:rFonts w:cs="Times New Roman"/>
          <w:szCs w:val="24"/>
        </w:rPr>
      </w:pPr>
      <w:r>
        <w:rPr>
          <w:rFonts w:cs="Times New Roman"/>
          <w:szCs w:val="24"/>
        </w:rPr>
        <w:t>J</w:t>
      </w:r>
      <w:r w:rsidR="00680086">
        <w:rPr>
          <w:rFonts w:cs="Times New Roman"/>
          <w:szCs w:val="24"/>
        </w:rPr>
        <w:t>er</w:t>
      </w:r>
      <w:r w:rsidR="00F10744">
        <w:rPr>
          <w:rFonts w:cs="Times New Roman"/>
          <w:szCs w:val="24"/>
        </w:rPr>
        <w:t>at</w:t>
      </w:r>
      <w:r w:rsidR="005C7948">
        <w:rPr>
          <w:rFonts w:cs="Times New Roman"/>
          <w:szCs w:val="24"/>
        </w:rPr>
        <w:t xml:space="preserve"> </w:t>
      </w:r>
      <w:r w:rsidR="005C4FC5">
        <w:rPr>
          <w:rFonts w:cs="Times New Roman"/>
          <w:szCs w:val="24"/>
        </w:rPr>
        <w:t xml:space="preserve">Liddell </w:t>
      </w:r>
      <w:r w:rsidR="005C7948">
        <w:rPr>
          <w:rFonts w:cs="Times New Roman"/>
          <w:szCs w:val="24"/>
        </w:rPr>
        <w:t xml:space="preserve">(decd.), husband of </w:t>
      </w:r>
      <w:r w:rsidR="005C4FC5">
        <w:rPr>
          <w:rFonts w:cs="Times New Roman"/>
          <w:szCs w:val="24"/>
        </w:rPr>
        <w:t>Ellenor and father of Ellenor.</w:t>
      </w:r>
    </w:p>
    <w:p w14:paraId="6B4B9170" w14:textId="00E0D37A" w:rsidR="00CE0A57" w:rsidRDefault="00672B15" w:rsidP="00C52535">
      <w:pPr>
        <w:ind w:left="360"/>
        <w:rPr>
          <w:rFonts w:cs="Times New Roman"/>
          <w:szCs w:val="24"/>
        </w:rPr>
      </w:pPr>
      <w:r>
        <w:rPr>
          <w:rFonts w:cs="Times New Roman"/>
          <w:szCs w:val="24"/>
        </w:rPr>
        <w:t>George Liddell (decd.), father of James</w:t>
      </w:r>
    </w:p>
    <w:p w14:paraId="4C1DAD6F" w14:textId="054DB596" w:rsidR="00EB59DF" w:rsidRDefault="00B35F98" w:rsidP="00C52535">
      <w:pPr>
        <w:ind w:left="360"/>
        <w:rPr>
          <w:rFonts w:cs="Times New Roman"/>
          <w:szCs w:val="24"/>
        </w:rPr>
      </w:pPr>
      <w:r>
        <w:rPr>
          <w:rFonts w:cs="Times New Roman"/>
          <w:szCs w:val="24"/>
        </w:rPr>
        <w:t xml:space="preserve">Wife of </w:t>
      </w:r>
      <w:r w:rsidR="00B7648E">
        <w:rPr>
          <w:rFonts w:cs="Times New Roman"/>
          <w:szCs w:val="24"/>
        </w:rPr>
        <w:t>Daniel Keith</w:t>
      </w:r>
    </w:p>
    <w:p w14:paraId="4672DB8C" w14:textId="01D07FF2" w:rsidR="00B7648E" w:rsidRDefault="00B7648E" w:rsidP="00C52535">
      <w:pPr>
        <w:ind w:left="360"/>
        <w:rPr>
          <w:rFonts w:cs="Times New Roman"/>
          <w:szCs w:val="24"/>
        </w:rPr>
      </w:pPr>
      <w:r>
        <w:rPr>
          <w:rFonts w:cs="Times New Roman"/>
          <w:szCs w:val="24"/>
        </w:rPr>
        <w:t xml:space="preserve">Andrew Liddell </w:t>
      </w:r>
    </w:p>
    <w:p w14:paraId="36C91A17" w14:textId="5CF3FE6A" w:rsidR="00B7648E" w:rsidRDefault="00B7648E" w:rsidP="00C52535">
      <w:pPr>
        <w:ind w:left="360"/>
        <w:rPr>
          <w:rFonts w:cs="Times New Roman"/>
          <w:szCs w:val="24"/>
        </w:rPr>
      </w:pPr>
      <w:r>
        <w:rPr>
          <w:rFonts w:cs="Times New Roman"/>
          <w:szCs w:val="24"/>
        </w:rPr>
        <w:t>Moses Liddell</w:t>
      </w:r>
    </w:p>
    <w:p w14:paraId="17741F59" w14:textId="398EE003" w:rsidR="00B7648E" w:rsidRDefault="00B35F98" w:rsidP="00C52535">
      <w:pPr>
        <w:ind w:left="360"/>
        <w:rPr>
          <w:rFonts w:cs="Times New Roman"/>
          <w:szCs w:val="24"/>
        </w:rPr>
      </w:pPr>
      <w:r>
        <w:rPr>
          <w:rFonts w:cs="Times New Roman"/>
          <w:szCs w:val="24"/>
        </w:rPr>
        <w:t xml:space="preserve">Wife of </w:t>
      </w:r>
      <w:r w:rsidR="005615F5">
        <w:rPr>
          <w:rFonts w:cs="Times New Roman"/>
          <w:szCs w:val="24"/>
        </w:rPr>
        <w:t>James Martin</w:t>
      </w:r>
    </w:p>
    <w:p w14:paraId="0F1C372B" w14:textId="3934A5D0" w:rsidR="005615F5" w:rsidRDefault="00B35F98" w:rsidP="00C52535">
      <w:pPr>
        <w:ind w:left="360"/>
        <w:rPr>
          <w:rFonts w:cs="Times New Roman"/>
          <w:szCs w:val="24"/>
        </w:rPr>
      </w:pPr>
      <w:r>
        <w:rPr>
          <w:rFonts w:cs="Times New Roman"/>
          <w:szCs w:val="24"/>
        </w:rPr>
        <w:t xml:space="preserve">Wife of </w:t>
      </w:r>
      <w:r w:rsidR="005615F5">
        <w:rPr>
          <w:rFonts w:cs="Times New Roman"/>
          <w:szCs w:val="24"/>
        </w:rPr>
        <w:t>Matthew Robison</w:t>
      </w:r>
    </w:p>
    <w:p w14:paraId="6943A62A" w14:textId="3E7E3702" w:rsidR="00217BCD" w:rsidRDefault="00547282" w:rsidP="003D15D9">
      <w:pPr>
        <w:rPr>
          <w:rFonts w:cs="Times New Roman"/>
          <w:szCs w:val="24"/>
        </w:rPr>
      </w:pPr>
      <w:r>
        <w:rPr>
          <w:rFonts w:cs="Times New Roman"/>
          <w:szCs w:val="24"/>
        </w:rPr>
        <w:t xml:space="preserve">One deceased son, James (Jr.), is omitted.  </w:t>
      </w:r>
      <w:r w:rsidR="00487355">
        <w:rPr>
          <w:rFonts w:cs="Times New Roman"/>
          <w:szCs w:val="24"/>
        </w:rPr>
        <w:t>James</w:t>
      </w:r>
      <w:r w:rsidR="00EB5884">
        <w:rPr>
          <w:rFonts w:cs="Times New Roman"/>
          <w:szCs w:val="24"/>
        </w:rPr>
        <w:t xml:space="preserve"> (Sr.)</w:t>
      </w:r>
      <w:r w:rsidR="00487355">
        <w:rPr>
          <w:rFonts w:cs="Times New Roman"/>
          <w:szCs w:val="24"/>
        </w:rPr>
        <w:t xml:space="preserve"> left his wife Esther</w:t>
      </w:r>
      <w:r w:rsidR="005E1FC1">
        <w:rPr>
          <w:rFonts w:cs="Times New Roman"/>
          <w:szCs w:val="24"/>
        </w:rPr>
        <w:t xml:space="preserve"> </w:t>
      </w:r>
      <w:r w:rsidR="00517DEF">
        <w:rPr>
          <w:rFonts w:cs="Times New Roman"/>
          <w:szCs w:val="24"/>
        </w:rPr>
        <w:t xml:space="preserve">a life estate in the land bequeathed to John.  </w:t>
      </w:r>
      <w:r w:rsidR="00CE2351">
        <w:rPr>
          <w:rFonts w:cs="Times New Roman"/>
          <w:szCs w:val="24"/>
        </w:rPr>
        <w:t>Wife Esther, sons John and Moses, and Hobart Anderson, Esq. were named executors.</w:t>
      </w:r>
    </w:p>
    <w:p w14:paraId="57B4E409" w14:textId="519D0F6D" w:rsidR="00E543FD" w:rsidRDefault="00E543FD" w:rsidP="003D15D9">
      <w:pPr>
        <w:rPr>
          <w:rFonts w:cs="Times New Roman"/>
          <w:szCs w:val="24"/>
        </w:rPr>
      </w:pPr>
    </w:p>
    <w:p w14:paraId="1165ABF5" w14:textId="240B77CB" w:rsidR="00E543FD" w:rsidRDefault="00E543FD" w:rsidP="003D15D9">
      <w:pPr>
        <w:rPr>
          <w:rFonts w:cs="Times New Roman"/>
          <w:shd w:val="clear" w:color="auto" w:fill="FFFFFF"/>
        </w:rPr>
      </w:pPr>
      <w:r w:rsidRPr="00071464">
        <w:rPr>
          <w:rFonts w:cs="Times New Roman"/>
          <w:b/>
          <w:bCs/>
          <w:szCs w:val="24"/>
        </w:rPr>
        <w:t xml:space="preserve">James </w:t>
      </w:r>
      <w:r w:rsidR="0040080C" w:rsidRPr="00071464">
        <w:rPr>
          <w:rFonts w:cs="Times New Roman"/>
          <w:b/>
          <w:bCs/>
          <w:szCs w:val="24"/>
        </w:rPr>
        <w:t xml:space="preserve">Liddell </w:t>
      </w:r>
      <w:r w:rsidRPr="00071464">
        <w:rPr>
          <w:rFonts w:cs="Times New Roman"/>
          <w:b/>
          <w:bCs/>
          <w:szCs w:val="24"/>
        </w:rPr>
        <w:t>(Jr.)</w:t>
      </w:r>
      <w:r>
        <w:rPr>
          <w:rFonts w:cs="Times New Roman"/>
          <w:szCs w:val="24"/>
        </w:rPr>
        <w:t xml:space="preserve"> </w:t>
      </w:r>
      <w:r w:rsidR="00A843B3">
        <w:rPr>
          <w:rFonts w:cs="Times New Roman"/>
          <w:szCs w:val="24"/>
        </w:rPr>
        <w:t xml:space="preserve">first served in Capt. </w:t>
      </w:r>
      <w:r w:rsidR="00C41BB4">
        <w:rPr>
          <w:rFonts w:cs="Times New Roman"/>
          <w:szCs w:val="24"/>
        </w:rPr>
        <w:t xml:space="preserve">David Hunter’s </w:t>
      </w:r>
      <w:r w:rsidR="0023276C">
        <w:rPr>
          <w:rFonts w:cs="Times New Roman"/>
          <w:szCs w:val="24"/>
        </w:rPr>
        <w:t>volunteer company</w:t>
      </w:r>
      <w:r w:rsidR="00C41BB4">
        <w:rPr>
          <w:rFonts w:cs="Times New Roman"/>
          <w:szCs w:val="24"/>
        </w:rPr>
        <w:t xml:space="preserve"> </w:t>
      </w:r>
      <w:r w:rsidR="0023276C">
        <w:rPr>
          <w:rFonts w:cs="Times New Roman"/>
          <w:szCs w:val="24"/>
        </w:rPr>
        <w:t xml:space="preserve">of militia </w:t>
      </w:r>
      <w:r w:rsidR="00C41BB4">
        <w:rPr>
          <w:rFonts w:cs="Times New Roman"/>
          <w:szCs w:val="24"/>
        </w:rPr>
        <w:t xml:space="preserve">in 1775 (see above).  He </w:t>
      </w:r>
      <w:r w:rsidR="001538F7">
        <w:rPr>
          <w:rFonts w:cs="Times New Roman"/>
          <w:szCs w:val="24"/>
        </w:rPr>
        <w:t xml:space="preserve">apparently </w:t>
      </w:r>
      <w:r>
        <w:rPr>
          <w:rFonts w:cs="Times New Roman"/>
          <w:szCs w:val="24"/>
        </w:rPr>
        <w:t>died without issue and is not mentioned in the will</w:t>
      </w:r>
      <w:r w:rsidR="00071464">
        <w:rPr>
          <w:rFonts w:cs="Times New Roman"/>
          <w:szCs w:val="24"/>
        </w:rPr>
        <w:t xml:space="preserve"> of James</w:t>
      </w:r>
      <w:r>
        <w:rPr>
          <w:rFonts w:cs="Times New Roman"/>
          <w:szCs w:val="24"/>
        </w:rPr>
        <w:t xml:space="preserve">.  The obituary of Andrew </w:t>
      </w:r>
      <w:r w:rsidR="000472EA">
        <w:rPr>
          <w:rFonts w:cs="Times New Roman"/>
          <w:szCs w:val="24"/>
        </w:rPr>
        <w:t>Liddell says, “</w:t>
      </w:r>
      <w:r w:rsidR="005D0824">
        <w:rPr>
          <w:rFonts w:cs="Times New Roman"/>
          <w:szCs w:val="24"/>
        </w:rPr>
        <w:t xml:space="preserve">Two of his Brothers were killed—and another wounded.”  </w:t>
      </w:r>
      <w:r w:rsidR="00F17EA4">
        <w:rPr>
          <w:rFonts w:cs="Times New Roman"/>
          <w:szCs w:val="24"/>
        </w:rPr>
        <w:t>James Liddell was one of the brothers</w:t>
      </w:r>
      <w:r w:rsidR="0071791B">
        <w:rPr>
          <w:rFonts w:cs="Times New Roman"/>
          <w:szCs w:val="24"/>
        </w:rPr>
        <w:t xml:space="preserve"> killed</w:t>
      </w:r>
      <w:r w:rsidR="00C2492A">
        <w:rPr>
          <w:rFonts w:cs="Times New Roman"/>
          <w:szCs w:val="24"/>
        </w:rPr>
        <w:t xml:space="preserve">.  </w:t>
      </w:r>
      <w:r w:rsidR="0072572F" w:rsidRPr="007235FB">
        <w:rPr>
          <w:rFonts w:cs="Times New Roman"/>
          <w:shd w:val="clear" w:color="auto" w:fill="FFFFFF"/>
        </w:rPr>
        <w:t>Account #4569</w:t>
      </w:r>
      <w:r w:rsidR="007235FB">
        <w:rPr>
          <w:rFonts w:cs="Times New Roman"/>
          <w:shd w:val="clear" w:color="auto" w:fill="FFFFFF"/>
        </w:rPr>
        <w:t>, which includes claims</w:t>
      </w:r>
      <w:r w:rsidR="00BE2FA8">
        <w:rPr>
          <w:rFonts w:cs="Times New Roman"/>
          <w:shd w:val="clear" w:color="auto" w:fill="FFFFFF"/>
        </w:rPr>
        <w:t xml:space="preserve"> of both </w:t>
      </w:r>
      <w:r w:rsidR="00BE2FA8">
        <w:rPr>
          <w:rFonts w:cs="Times New Roman"/>
          <w:shd w:val="clear" w:color="auto" w:fill="FFFFFF"/>
        </w:rPr>
        <w:lastRenderedPageBreak/>
        <w:t>James (Sr.) and James (Jr.)</w:t>
      </w:r>
      <w:r w:rsidR="007235FB">
        <w:rPr>
          <w:rFonts w:cs="Times New Roman"/>
          <w:shd w:val="clear" w:color="auto" w:fill="FFFFFF"/>
        </w:rPr>
        <w:t xml:space="preserve">, </w:t>
      </w:r>
      <w:r w:rsidR="00F372A2">
        <w:rPr>
          <w:rFonts w:cs="Times New Roman"/>
          <w:shd w:val="clear" w:color="auto" w:fill="FFFFFF"/>
        </w:rPr>
        <w:t>sets forth a claim for</w:t>
      </w:r>
      <w:r w:rsidR="00A77773">
        <w:rPr>
          <w:rFonts w:cs="Times New Roman"/>
          <w:shd w:val="clear" w:color="auto" w:fill="FFFFFF"/>
        </w:rPr>
        <w:t xml:space="preserve"> 20</w:t>
      </w:r>
      <w:r w:rsidR="005E2EC1">
        <w:rPr>
          <w:rFonts w:cs="Times New Roman"/>
          <w:shd w:val="clear" w:color="auto" w:fill="FFFFFF"/>
        </w:rPr>
        <w:t xml:space="preserve">4 </w:t>
      </w:r>
      <w:r w:rsidR="001867B2">
        <w:rPr>
          <w:rFonts w:cs="Times New Roman"/>
          <w:shd w:val="clear" w:color="auto" w:fill="FFFFFF"/>
        </w:rPr>
        <w:t>days service as a private horseman und</w:t>
      </w:r>
      <w:r w:rsidR="007E455E">
        <w:rPr>
          <w:rFonts w:cs="Times New Roman"/>
          <w:shd w:val="clear" w:color="auto" w:fill="FFFFFF"/>
        </w:rPr>
        <w:t>er</w:t>
      </w:r>
      <w:r w:rsidR="001867B2">
        <w:rPr>
          <w:rFonts w:cs="Times New Roman"/>
          <w:shd w:val="clear" w:color="auto" w:fill="FFFFFF"/>
        </w:rPr>
        <w:t xml:space="preserve"> Capt. </w:t>
      </w:r>
      <w:r w:rsidR="00204C7A">
        <w:rPr>
          <w:rFonts w:cs="Times New Roman"/>
          <w:shd w:val="clear" w:color="auto" w:fill="FFFFFF"/>
        </w:rPr>
        <w:t>[</w:t>
      </w:r>
      <w:r w:rsidR="001867B2">
        <w:rPr>
          <w:rFonts w:cs="Times New Roman"/>
          <w:shd w:val="clear" w:color="auto" w:fill="FFFFFF"/>
        </w:rPr>
        <w:t>Moses</w:t>
      </w:r>
      <w:r w:rsidR="00B20222">
        <w:rPr>
          <w:rFonts w:cs="Times New Roman"/>
          <w:shd w:val="clear" w:color="auto" w:fill="FFFFFF"/>
        </w:rPr>
        <w:t>]</w:t>
      </w:r>
      <w:r w:rsidR="001867B2">
        <w:rPr>
          <w:rFonts w:cs="Times New Roman"/>
          <w:shd w:val="clear" w:color="auto" w:fill="FFFFFF"/>
        </w:rPr>
        <w:t xml:space="preserve"> Liddell</w:t>
      </w:r>
      <w:r w:rsidR="00162CED">
        <w:rPr>
          <w:rFonts w:cs="Times New Roman"/>
          <w:shd w:val="clear" w:color="auto" w:fill="FFFFFF"/>
        </w:rPr>
        <w:t xml:space="preserve"> in 1780 and 1781</w:t>
      </w:r>
      <w:r w:rsidR="001867B2">
        <w:rPr>
          <w:rFonts w:cs="Times New Roman"/>
          <w:shd w:val="clear" w:color="auto" w:fill="FFFFFF"/>
        </w:rPr>
        <w:t>.</w:t>
      </w:r>
      <w:r w:rsidR="00F372A2">
        <w:rPr>
          <w:rFonts w:cs="Times New Roman"/>
          <w:shd w:val="clear" w:color="auto" w:fill="FFFFFF"/>
        </w:rPr>
        <w:t xml:space="preserve"> </w:t>
      </w:r>
      <w:r w:rsidR="007E455E">
        <w:rPr>
          <w:rFonts w:cs="Times New Roman"/>
          <w:shd w:val="clear" w:color="auto" w:fill="FFFFFF"/>
        </w:rPr>
        <w:t xml:space="preserve"> </w:t>
      </w:r>
      <w:r w:rsidR="003675FE">
        <w:rPr>
          <w:rFonts w:cs="Times New Roman"/>
          <w:shd w:val="clear" w:color="auto" w:fill="FFFFFF"/>
        </w:rPr>
        <w:t xml:space="preserve">A certificate was issued to </w:t>
      </w:r>
      <w:r w:rsidR="003D06F0">
        <w:rPr>
          <w:rFonts w:cs="Times New Roman"/>
          <w:shd w:val="clear" w:color="auto" w:fill="FFFFFF"/>
        </w:rPr>
        <w:t>“</w:t>
      </w:r>
      <w:r w:rsidR="003675FE">
        <w:rPr>
          <w:rFonts w:cs="Times New Roman"/>
          <w:shd w:val="clear" w:color="auto" w:fill="FFFFFF"/>
        </w:rPr>
        <w:t>James Liddle, Jun</w:t>
      </w:r>
      <w:r w:rsidR="003675FE" w:rsidRPr="003675FE">
        <w:rPr>
          <w:rFonts w:cs="Times New Roman"/>
          <w:shd w:val="clear" w:color="auto" w:fill="FFFFFF"/>
          <w:vertAlign w:val="superscript"/>
        </w:rPr>
        <w:t>r</w:t>
      </w:r>
      <w:r w:rsidR="003675FE">
        <w:rPr>
          <w:rFonts w:cs="Times New Roman"/>
          <w:shd w:val="clear" w:color="auto" w:fill="FFFFFF"/>
        </w:rPr>
        <w:t>,</w:t>
      </w:r>
      <w:r w:rsidR="003D06F0">
        <w:rPr>
          <w:rFonts w:cs="Times New Roman"/>
          <w:shd w:val="clear" w:color="auto" w:fill="FFFFFF"/>
        </w:rPr>
        <w:t>”</w:t>
      </w:r>
      <w:r w:rsidR="00173382">
        <w:rPr>
          <w:rFonts w:cs="Times New Roman"/>
          <w:shd w:val="clear" w:color="auto" w:fill="FFFFFF"/>
        </w:rPr>
        <w:t xml:space="preserve"> </w:t>
      </w:r>
      <w:r w:rsidR="003675FE">
        <w:rPr>
          <w:rFonts w:cs="Times New Roman"/>
          <w:shd w:val="clear" w:color="auto" w:fill="FFFFFF"/>
        </w:rPr>
        <w:t xml:space="preserve">deceased, for </w:t>
      </w:r>
      <w:r w:rsidR="003C3198">
        <w:rPr>
          <w:rFonts w:cs="Times New Roman"/>
          <w:shd w:val="clear" w:color="auto" w:fill="FFFFFF"/>
        </w:rPr>
        <w:t xml:space="preserve">£25.2.10 ¼ for </w:t>
      </w:r>
      <w:r w:rsidR="003675FE">
        <w:rPr>
          <w:rFonts w:cs="Times New Roman"/>
          <w:shd w:val="clear" w:color="auto" w:fill="FFFFFF"/>
        </w:rPr>
        <w:t>militia service.</w:t>
      </w:r>
      <w:r w:rsidR="0044660A">
        <w:rPr>
          <w:rFonts w:cs="Times New Roman"/>
          <w:shd w:val="clear" w:color="auto" w:fill="FFFFFF"/>
        </w:rPr>
        <w:t xml:space="preserve">  Mo</w:t>
      </w:r>
      <w:r w:rsidR="00937451">
        <w:rPr>
          <w:rFonts w:cs="Times New Roman"/>
          <w:shd w:val="clear" w:color="auto" w:fill="FFFFFF"/>
        </w:rPr>
        <w:t xml:space="preserve">rdecai Millar </w:t>
      </w:r>
      <w:r w:rsidR="00263BCF">
        <w:rPr>
          <w:rFonts w:cs="Times New Roman"/>
          <w:shd w:val="clear" w:color="auto" w:fill="FFFFFF"/>
        </w:rPr>
        <w:t>mentioned the deaths of James and Jared in his pension application</w:t>
      </w:r>
      <w:r w:rsidR="001324E8">
        <w:rPr>
          <w:rFonts w:cs="Times New Roman"/>
          <w:shd w:val="clear" w:color="auto" w:fill="FFFFFF"/>
        </w:rPr>
        <w:t xml:space="preserve"> (S16</w:t>
      </w:r>
      <w:r w:rsidR="00A30F7A">
        <w:rPr>
          <w:rFonts w:cs="Times New Roman"/>
          <w:shd w:val="clear" w:color="auto" w:fill="FFFFFF"/>
        </w:rPr>
        <w:t>,</w:t>
      </w:r>
      <w:r w:rsidR="001324E8">
        <w:rPr>
          <w:rFonts w:cs="Times New Roman"/>
          <w:shd w:val="clear" w:color="auto" w:fill="FFFFFF"/>
        </w:rPr>
        <w:t>972)</w:t>
      </w:r>
      <w:r w:rsidR="00263BCF">
        <w:rPr>
          <w:rFonts w:cs="Times New Roman"/>
          <w:shd w:val="clear" w:color="auto" w:fill="FFFFFF"/>
        </w:rPr>
        <w:t xml:space="preserve">.  </w:t>
      </w:r>
      <w:r w:rsidR="005C193E">
        <w:rPr>
          <w:rFonts w:cs="Times New Roman"/>
          <w:shd w:val="clear" w:color="auto" w:fill="FFFFFF"/>
        </w:rPr>
        <w:t xml:space="preserve">He said that </w:t>
      </w:r>
      <w:r w:rsidR="009570BB">
        <w:rPr>
          <w:rFonts w:cs="Times New Roman"/>
          <w:shd w:val="clear" w:color="auto" w:fill="FFFFFF"/>
        </w:rPr>
        <w:t xml:space="preserve">after a tour of duty </w:t>
      </w:r>
      <w:r w:rsidR="006D76DC">
        <w:rPr>
          <w:rFonts w:cs="Times New Roman"/>
          <w:shd w:val="clear" w:color="auto" w:fill="FFFFFF"/>
        </w:rPr>
        <w:t xml:space="preserve">during which he </w:t>
      </w:r>
      <w:r w:rsidR="00AA6088">
        <w:rPr>
          <w:rFonts w:cs="Times New Roman"/>
          <w:shd w:val="clear" w:color="auto" w:fill="FFFFFF"/>
        </w:rPr>
        <w:t>w</w:t>
      </w:r>
      <w:r w:rsidR="006D76DC">
        <w:rPr>
          <w:rFonts w:cs="Times New Roman"/>
          <w:shd w:val="clear" w:color="auto" w:fill="FFFFFF"/>
        </w:rPr>
        <w:t xml:space="preserve">as at the Battle of Eutaw Springs he </w:t>
      </w:r>
      <w:r w:rsidR="000137C0">
        <w:rPr>
          <w:rFonts w:cs="Times New Roman"/>
          <w:shd w:val="clear" w:color="auto" w:fill="FFFFFF"/>
        </w:rPr>
        <w:t>enlisted under Capt. John Nor</w:t>
      </w:r>
      <w:r w:rsidR="000F2952">
        <w:rPr>
          <w:rFonts w:cs="Times New Roman"/>
          <w:shd w:val="clear" w:color="auto" w:fill="FFFFFF"/>
        </w:rPr>
        <w:t>wood</w:t>
      </w:r>
      <w:r w:rsidR="000137C0">
        <w:rPr>
          <w:rFonts w:cs="Times New Roman"/>
          <w:shd w:val="clear" w:color="auto" w:fill="FFFFFF"/>
        </w:rPr>
        <w:t xml:space="preserve"> for six months.  During this tour</w:t>
      </w:r>
      <w:r w:rsidR="00D44276">
        <w:rPr>
          <w:rFonts w:cs="Times New Roman"/>
          <w:shd w:val="clear" w:color="auto" w:fill="FFFFFF"/>
        </w:rPr>
        <w:t xml:space="preserve"> “…the Tories and the Indians killed and took prisoners</w:t>
      </w:r>
      <w:r w:rsidR="00E20126">
        <w:rPr>
          <w:rFonts w:cs="Times New Roman"/>
          <w:shd w:val="clear" w:color="auto" w:fill="FFFFFF"/>
        </w:rPr>
        <w:t xml:space="preserve"> [of]</w:t>
      </w:r>
      <w:r w:rsidR="00D44276">
        <w:rPr>
          <w:rFonts w:cs="Times New Roman"/>
          <w:shd w:val="clear" w:color="auto" w:fill="FFFFFF"/>
        </w:rPr>
        <w:t xml:space="preserve"> 22 of our </w:t>
      </w:r>
      <w:r w:rsidR="00956E73">
        <w:rPr>
          <w:rFonts w:cs="Times New Roman"/>
          <w:shd w:val="clear" w:color="auto" w:fill="FFFFFF"/>
        </w:rPr>
        <w:t>men…”  He lists some, including Jared Liddle and</w:t>
      </w:r>
      <w:r w:rsidR="001538F7">
        <w:rPr>
          <w:rFonts w:cs="Times New Roman"/>
          <w:shd w:val="clear" w:color="auto" w:fill="FFFFFF"/>
        </w:rPr>
        <w:t xml:space="preserve"> says</w:t>
      </w:r>
      <w:r w:rsidR="00956E73">
        <w:rPr>
          <w:rFonts w:cs="Times New Roman"/>
          <w:shd w:val="clear" w:color="auto" w:fill="FFFFFF"/>
        </w:rPr>
        <w:t xml:space="preserve"> “James Liddle </w:t>
      </w:r>
      <w:r w:rsidR="00C22985">
        <w:rPr>
          <w:rFonts w:cs="Times New Roman"/>
          <w:shd w:val="clear" w:color="auto" w:fill="FFFFFF"/>
        </w:rPr>
        <w:t>was killed on the ground….”</w:t>
      </w:r>
    </w:p>
    <w:p w14:paraId="71E034C2" w14:textId="4154EDB0" w:rsidR="00BE57F1" w:rsidRDefault="00BE57F1" w:rsidP="003D15D9">
      <w:pPr>
        <w:rPr>
          <w:rFonts w:cs="Times New Roman"/>
          <w:shd w:val="clear" w:color="auto" w:fill="FFFFFF"/>
        </w:rPr>
      </w:pPr>
    </w:p>
    <w:p w14:paraId="1C3BB1C3" w14:textId="26D2E87C" w:rsidR="00740C66" w:rsidRDefault="00F727B5" w:rsidP="003D15D9">
      <w:pPr>
        <w:rPr>
          <w:rFonts w:cs="Times New Roman"/>
          <w:shd w:val="clear" w:color="auto" w:fill="FFFFFF"/>
        </w:rPr>
      </w:pPr>
      <w:r w:rsidRPr="00F727B5">
        <w:rPr>
          <w:rFonts w:cs="Times New Roman"/>
          <w:b/>
          <w:bCs/>
          <w:shd w:val="clear" w:color="auto" w:fill="FFFFFF"/>
        </w:rPr>
        <w:t>Jerad Liddell</w:t>
      </w:r>
      <w:r>
        <w:rPr>
          <w:rFonts w:cs="Times New Roman"/>
          <w:shd w:val="clear" w:color="auto" w:fill="FFFFFF"/>
        </w:rPr>
        <w:t xml:space="preserve"> (as he himself signed his name) </w:t>
      </w:r>
      <w:r w:rsidR="00156001">
        <w:rPr>
          <w:rFonts w:cs="Times New Roman"/>
          <w:szCs w:val="24"/>
        </w:rPr>
        <w:t xml:space="preserve">first served in Capt. David Hunter’s </w:t>
      </w:r>
      <w:r w:rsidR="0023276C">
        <w:rPr>
          <w:rFonts w:cs="Times New Roman"/>
          <w:szCs w:val="24"/>
        </w:rPr>
        <w:t>volunteer company</w:t>
      </w:r>
      <w:r w:rsidR="00156001">
        <w:rPr>
          <w:rFonts w:cs="Times New Roman"/>
          <w:szCs w:val="24"/>
        </w:rPr>
        <w:t xml:space="preserve"> </w:t>
      </w:r>
      <w:r w:rsidR="0023276C">
        <w:rPr>
          <w:rFonts w:cs="Times New Roman"/>
          <w:szCs w:val="24"/>
        </w:rPr>
        <w:t xml:space="preserve">of militia </w:t>
      </w:r>
      <w:r w:rsidR="00156001">
        <w:rPr>
          <w:rFonts w:cs="Times New Roman"/>
          <w:szCs w:val="24"/>
        </w:rPr>
        <w:t xml:space="preserve">in 1775 (see above).  He </w:t>
      </w:r>
      <w:r>
        <w:rPr>
          <w:rFonts w:cs="Times New Roman"/>
          <w:shd w:val="clear" w:color="auto" w:fill="FFFFFF"/>
        </w:rPr>
        <w:t>was t</w:t>
      </w:r>
      <w:r w:rsidR="00BE57F1">
        <w:rPr>
          <w:rFonts w:cs="Times New Roman"/>
          <w:shd w:val="clear" w:color="auto" w:fill="FFFFFF"/>
        </w:rPr>
        <w:t xml:space="preserve">he other brother who was killed during the Revolution </w:t>
      </w:r>
      <w:r w:rsidR="000C076B">
        <w:rPr>
          <w:rFonts w:cs="Times New Roman"/>
          <w:shd w:val="clear" w:color="auto" w:fill="FFFFFF"/>
        </w:rPr>
        <w:t xml:space="preserve">was.  </w:t>
      </w:r>
      <w:r w:rsidR="00C64CF3">
        <w:rPr>
          <w:rFonts w:cs="Times New Roman"/>
          <w:shd w:val="clear" w:color="auto" w:fill="FFFFFF"/>
        </w:rPr>
        <w:t xml:space="preserve">Before his death </w:t>
      </w:r>
      <w:r w:rsidR="00740C66">
        <w:rPr>
          <w:rFonts w:cs="Times New Roman"/>
          <w:shd w:val="clear" w:color="auto" w:fill="FFFFFF"/>
        </w:rPr>
        <w:t>Jared claim</w:t>
      </w:r>
      <w:r w:rsidR="003800DB">
        <w:rPr>
          <w:rFonts w:cs="Times New Roman"/>
          <w:shd w:val="clear" w:color="auto" w:fill="FFFFFF"/>
        </w:rPr>
        <w:t>ed</w:t>
      </w:r>
      <w:r w:rsidR="00740C66">
        <w:rPr>
          <w:rFonts w:cs="Times New Roman"/>
          <w:shd w:val="clear" w:color="auto" w:fill="FFFFFF"/>
        </w:rPr>
        <w:t xml:space="preserve"> loss of a mare, saddle, bridle, blanket, and wallet at the Battle of Kettle Creek on 14 February 1779</w:t>
      </w:r>
      <w:r w:rsidR="00082797">
        <w:rPr>
          <w:rFonts w:cs="Times New Roman"/>
          <w:shd w:val="clear" w:color="auto" w:fill="FFFFFF"/>
        </w:rPr>
        <w:t xml:space="preserve"> (Account #</w:t>
      </w:r>
      <w:r w:rsidR="00F80B69">
        <w:rPr>
          <w:rFonts w:cs="Times New Roman"/>
          <w:shd w:val="clear" w:color="auto" w:fill="FFFFFF"/>
        </w:rPr>
        <w:t>4570)</w:t>
      </w:r>
      <w:r w:rsidR="00740C66">
        <w:rPr>
          <w:rFonts w:cs="Times New Roman"/>
          <w:shd w:val="clear" w:color="auto" w:fill="FFFFFF"/>
        </w:rPr>
        <w:t>.  Moses Liddell and Reuben Livly attested to the loss</w:t>
      </w:r>
      <w:r w:rsidR="00855B26">
        <w:rPr>
          <w:rFonts w:cs="Times New Roman"/>
          <w:shd w:val="clear" w:color="auto" w:fill="FFFFFF"/>
        </w:rPr>
        <w:t xml:space="preserve"> and the claim was endorsed by Lt. Col. G</w:t>
      </w:r>
      <w:r w:rsidR="00F825E2">
        <w:rPr>
          <w:rFonts w:cs="Times New Roman"/>
          <w:shd w:val="clear" w:color="auto" w:fill="FFFFFF"/>
        </w:rPr>
        <w:t>eorge Reed</w:t>
      </w:r>
      <w:r w:rsidR="00740C66">
        <w:rPr>
          <w:rFonts w:cs="Times New Roman"/>
          <w:shd w:val="clear" w:color="auto" w:fill="FFFFFF"/>
        </w:rPr>
        <w:t>.</w:t>
      </w:r>
      <w:r w:rsidR="00F47CF1">
        <w:rPr>
          <w:rStyle w:val="FootnoteReference"/>
          <w:rFonts w:cs="Times New Roman"/>
          <w:shd w:val="clear" w:color="auto" w:fill="FFFFFF"/>
        </w:rPr>
        <w:footnoteReference w:id="8"/>
      </w:r>
      <w:r w:rsidR="00740C66">
        <w:rPr>
          <w:rFonts w:cs="Times New Roman"/>
          <w:shd w:val="clear" w:color="auto" w:fill="FFFFFF"/>
        </w:rPr>
        <w:t xml:space="preserve">  </w:t>
      </w:r>
      <w:r w:rsidR="00EC3074">
        <w:rPr>
          <w:rFonts w:cs="Times New Roman"/>
          <w:shd w:val="clear" w:color="auto" w:fill="FFFFFF"/>
        </w:rPr>
        <w:t>The British controlled most of Georgia except for Wilkes County at the time</w:t>
      </w:r>
      <w:r w:rsidR="00513E2B">
        <w:rPr>
          <w:rFonts w:cs="Times New Roman"/>
          <w:shd w:val="clear" w:color="auto" w:fill="FFFFFF"/>
        </w:rPr>
        <w:t xml:space="preserve"> of the battle</w:t>
      </w:r>
      <w:r w:rsidR="00EC3074">
        <w:rPr>
          <w:rFonts w:cs="Times New Roman"/>
          <w:shd w:val="clear" w:color="auto" w:fill="FFFFFF"/>
        </w:rPr>
        <w:t xml:space="preserve">.  </w:t>
      </w:r>
      <w:r w:rsidR="00783D3C">
        <w:rPr>
          <w:rFonts w:cs="Times New Roman"/>
          <w:shd w:val="clear" w:color="auto" w:fill="FFFFFF"/>
        </w:rPr>
        <w:t xml:space="preserve">The Tory commander </w:t>
      </w:r>
      <w:r w:rsidR="003501C2">
        <w:rPr>
          <w:rFonts w:cs="Times New Roman"/>
          <w:shd w:val="clear" w:color="auto" w:fill="FFFFFF"/>
        </w:rPr>
        <w:t xml:space="preserve">Lt. Col. James Boyd </w:t>
      </w:r>
      <w:r w:rsidR="00195AF0">
        <w:rPr>
          <w:rFonts w:cs="Times New Roman"/>
          <w:shd w:val="clear" w:color="auto" w:fill="FFFFFF"/>
        </w:rPr>
        <w:t>raised of force that totaled about 700 men by the time he reached Kettle Creek</w:t>
      </w:r>
      <w:r w:rsidR="00B95AB1">
        <w:rPr>
          <w:rFonts w:cs="Times New Roman"/>
          <w:shd w:val="clear" w:color="auto" w:fill="FFFFFF"/>
        </w:rPr>
        <w:t xml:space="preserve">, where his men grazed their horses and slaughtered cattle for food.  They were unaware of </w:t>
      </w:r>
      <w:r w:rsidR="0071791B">
        <w:rPr>
          <w:rFonts w:cs="Times New Roman"/>
          <w:shd w:val="clear" w:color="auto" w:fill="FFFFFF"/>
        </w:rPr>
        <w:t xml:space="preserve">the proximity of </w:t>
      </w:r>
      <w:r w:rsidR="00FC4D4F">
        <w:rPr>
          <w:rFonts w:cs="Times New Roman"/>
          <w:shd w:val="clear" w:color="auto" w:fill="FFFFFF"/>
        </w:rPr>
        <w:t>South Carolina militia</w:t>
      </w:r>
      <w:r w:rsidR="00507242">
        <w:rPr>
          <w:rFonts w:cs="Times New Roman"/>
          <w:shd w:val="clear" w:color="auto" w:fill="FFFFFF"/>
        </w:rPr>
        <w:t xml:space="preserve"> under Col. Andrew Pickens and</w:t>
      </w:r>
      <w:r w:rsidR="00B95AB1">
        <w:rPr>
          <w:rFonts w:cs="Times New Roman"/>
          <w:shd w:val="clear" w:color="auto" w:fill="FFFFFF"/>
        </w:rPr>
        <w:t xml:space="preserve"> Georgia </w:t>
      </w:r>
      <w:r w:rsidR="001C6D3C">
        <w:rPr>
          <w:rFonts w:cs="Times New Roman"/>
          <w:shd w:val="clear" w:color="auto" w:fill="FFFFFF"/>
        </w:rPr>
        <w:t>militia under</w:t>
      </w:r>
      <w:r w:rsidR="00507242">
        <w:rPr>
          <w:rFonts w:cs="Times New Roman"/>
          <w:shd w:val="clear" w:color="auto" w:fill="FFFFFF"/>
        </w:rPr>
        <w:t xml:space="preserve"> Col. Jo</w:t>
      </w:r>
      <w:r w:rsidR="005E458F">
        <w:rPr>
          <w:rFonts w:cs="Times New Roman"/>
          <w:shd w:val="clear" w:color="auto" w:fill="FFFFFF"/>
        </w:rPr>
        <w:t>hn</w:t>
      </w:r>
      <w:r w:rsidR="00507242">
        <w:rPr>
          <w:rFonts w:cs="Times New Roman"/>
          <w:shd w:val="clear" w:color="auto" w:fill="FFFFFF"/>
        </w:rPr>
        <w:t xml:space="preserve"> Dooly and </w:t>
      </w:r>
      <w:r w:rsidR="009B69D3">
        <w:rPr>
          <w:rFonts w:cs="Times New Roman"/>
          <w:shd w:val="clear" w:color="auto" w:fill="FFFFFF"/>
        </w:rPr>
        <w:t xml:space="preserve">Lt. Col. </w:t>
      </w:r>
      <w:r w:rsidR="00507242">
        <w:rPr>
          <w:rFonts w:cs="Times New Roman"/>
          <w:shd w:val="clear" w:color="auto" w:fill="FFFFFF"/>
        </w:rPr>
        <w:t>Eli</w:t>
      </w:r>
      <w:r w:rsidR="00621468">
        <w:rPr>
          <w:rFonts w:cs="Times New Roman"/>
          <w:shd w:val="clear" w:color="auto" w:fill="FFFFFF"/>
        </w:rPr>
        <w:t>jah Clark</w:t>
      </w:r>
      <w:r w:rsidR="003E2784">
        <w:rPr>
          <w:rFonts w:cs="Times New Roman"/>
          <w:shd w:val="clear" w:color="auto" w:fill="FFFFFF"/>
        </w:rPr>
        <w:t>e</w:t>
      </w:r>
      <w:r w:rsidR="001C6D3C">
        <w:rPr>
          <w:rFonts w:cs="Times New Roman"/>
          <w:shd w:val="clear" w:color="auto" w:fill="FFFFFF"/>
        </w:rPr>
        <w:t>, totaling about 400 men.</w:t>
      </w:r>
      <w:r w:rsidR="00753F3C">
        <w:rPr>
          <w:rFonts w:cs="Times New Roman"/>
          <w:shd w:val="clear" w:color="auto" w:fill="FFFFFF"/>
        </w:rPr>
        <w:t xml:space="preserve">  </w:t>
      </w:r>
      <w:r w:rsidR="00F73110">
        <w:rPr>
          <w:rFonts w:cs="Times New Roman"/>
          <w:shd w:val="clear" w:color="auto" w:fill="FFFFFF"/>
        </w:rPr>
        <w:t>Pickens</w:t>
      </w:r>
      <w:r w:rsidR="007577B1">
        <w:rPr>
          <w:rFonts w:cs="Times New Roman"/>
          <w:shd w:val="clear" w:color="auto" w:fill="FFFFFF"/>
        </w:rPr>
        <w:t>, although outnumbered, decided to launch a surprise attack, with</w:t>
      </w:r>
      <w:r w:rsidR="00CD75E2">
        <w:rPr>
          <w:rFonts w:cs="Times New Roman"/>
          <w:shd w:val="clear" w:color="auto" w:fill="FFFFFF"/>
        </w:rPr>
        <w:t xml:space="preserve"> his own troops in the center and</w:t>
      </w:r>
      <w:r w:rsidR="007577B1">
        <w:rPr>
          <w:rFonts w:cs="Times New Roman"/>
          <w:shd w:val="clear" w:color="auto" w:fill="FFFFFF"/>
        </w:rPr>
        <w:t xml:space="preserve"> </w:t>
      </w:r>
      <w:r w:rsidR="00F73110">
        <w:rPr>
          <w:rFonts w:cs="Times New Roman"/>
          <w:shd w:val="clear" w:color="auto" w:fill="FFFFFF"/>
        </w:rPr>
        <w:t>Dooly and Clarke</w:t>
      </w:r>
      <w:r w:rsidR="00CD75E2">
        <w:rPr>
          <w:rFonts w:cs="Times New Roman"/>
          <w:shd w:val="clear" w:color="auto" w:fill="FFFFFF"/>
        </w:rPr>
        <w:t xml:space="preserve"> on the wings.  Dooly and Clarke both </w:t>
      </w:r>
      <w:r w:rsidR="00CC58E0">
        <w:rPr>
          <w:rFonts w:cs="Times New Roman"/>
          <w:shd w:val="clear" w:color="auto" w:fill="FFFFFF"/>
        </w:rPr>
        <w:t xml:space="preserve">became entangled in </w:t>
      </w:r>
      <w:r w:rsidR="009C083E">
        <w:rPr>
          <w:rFonts w:cs="Times New Roman"/>
          <w:shd w:val="clear" w:color="auto" w:fill="FFFFFF"/>
        </w:rPr>
        <w:t xml:space="preserve">cane swamps and Pickens advance guard </w:t>
      </w:r>
      <w:r w:rsidR="00E73EDA">
        <w:rPr>
          <w:rFonts w:cs="Times New Roman"/>
          <w:shd w:val="clear" w:color="auto" w:fill="FFFFFF"/>
        </w:rPr>
        <w:t xml:space="preserve">opened fire on Tory sentries, warning </w:t>
      </w:r>
      <w:r w:rsidR="00AA6FD6">
        <w:rPr>
          <w:rFonts w:cs="Times New Roman"/>
          <w:shd w:val="clear" w:color="auto" w:fill="FFFFFF"/>
        </w:rPr>
        <w:t xml:space="preserve">Boyd’s troops of the danger.  Boyd’s men </w:t>
      </w:r>
      <w:r w:rsidR="004101ED">
        <w:rPr>
          <w:rFonts w:cs="Times New Roman"/>
          <w:shd w:val="clear" w:color="auto" w:fill="FFFFFF"/>
        </w:rPr>
        <w:t>f</w:t>
      </w:r>
      <w:r w:rsidR="007737A6">
        <w:rPr>
          <w:rFonts w:cs="Times New Roman"/>
          <w:shd w:val="clear" w:color="auto" w:fill="FFFFFF"/>
        </w:rPr>
        <w:t>ire</w:t>
      </w:r>
      <w:r w:rsidR="004101ED">
        <w:rPr>
          <w:rFonts w:cs="Times New Roman"/>
          <w:shd w:val="clear" w:color="auto" w:fill="FFFFFF"/>
        </w:rPr>
        <w:t>d</w:t>
      </w:r>
      <w:r w:rsidR="007737A6">
        <w:rPr>
          <w:rFonts w:cs="Times New Roman"/>
          <w:shd w:val="clear" w:color="auto" w:fill="FFFFFF"/>
        </w:rPr>
        <w:t xml:space="preserve"> on Pickens’ troops from behind a fence and fallen trees at a range of about 30 yards.  </w:t>
      </w:r>
      <w:r w:rsidR="00EE53D2">
        <w:rPr>
          <w:rFonts w:cs="Times New Roman"/>
          <w:shd w:val="clear" w:color="auto" w:fill="FFFFFF"/>
        </w:rPr>
        <w:t>Three of Clarke’s men became separated from his force</w:t>
      </w:r>
      <w:r w:rsidR="0064125B">
        <w:rPr>
          <w:rFonts w:cs="Times New Roman"/>
          <w:shd w:val="clear" w:color="auto" w:fill="FFFFFF"/>
        </w:rPr>
        <w:t xml:space="preserve">, came upon Boyd, and fired at him.  Boyd fell mortally wounded.  </w:t>
      </w:r>
      <w:r w:rsidR="00845A7C">
        <w:rPr>
          <w:rFonts w:cs="Times New Roman"/>
          <w:shd w:val="clear" w:color="auto" w:fill="FFFFFF"/>
        </w:rPr>
        <w:t xml:space="preserve">His Loyalists </w:t>
      </w:r>
      <w:r w:rsidR="00E345AA">
        <w:rPr>
          <w:rFonts w:cs="Times New Roman"/>
          <w:shd w:val="clear" w:color="auto" w:fill="FFFFFF"/>
        </w:rPr>
        <w:t>panicked and fled the field</w:t>
      </w:r>
      <w:r w:rsidR="0064125B">
        <w:rPr>
          <w:rFonts w:cs="Times New Roman"/>
          <w:shd w:val="clear" w:color="auto" w:fill="FFFFFF"/>
        </w:rPr>
        <w:t>.</w:t>
      </w:r>
      <w:r w:rsidR="00F73110">
        <w:rPr>
          <w:rFonts w:cs="Times New Roman"/>
          <w:shd w:val="clear" w:color="auto" w:fill="FFFFFF"/>
        </w:rPr>
        <w:t xml:space="preserve"> </w:t>
      </w:r>
      <w:r w:rsidR="001C6D3C">
        <w:rPr>
          <w:rFonts w:cs="Times New Roman"/>
          <w:shd w:val="clear" w:color="auto" w:fill="FFFFFF"/>
        </w:rPr>
        <w:t xml:space="preserve"> </w:t>
      </w:r>
      <w:r w:rsidR="005D3419">
        <w:rPr>
          <w:rFonts w:cs="Times New Roman"/>
          <w:shd w:val="clear" w:color="auto" w:fill="FFFFFF"/>
        </w:rPr>
        <w:t xml:space="preserve">Pickens, Clarke, and </w:t>
      </w:r>
      <w:r w:rsidR="003A50EB">
        <w:rPr>
          <w:rFonts w:cs="Times New Roman"/>
          <w:shd w:val="clear" w:color="auto" w:fill="FFFFFF"/>
        </w:rPr>
        <w:t>Dooly united and reached the main body of Loyalists</w:t>
      </w:r>
      <w:r w:rsidR="00AF2826">
        <w:rPr>
          <w:rFonts w:cs="Times New Roman"/>
          <w:shd w:val="clear" w:color="auto" w:fill="FFFFFF"/>
        </w:rPr>
        <w:t xml:space="preserve">, who retreated in confusion.  </w:t>
      </w:r>
      <w:r w:rsidR="007812E2">
        <w:rPr>
          <w:rFonts w:cs="Times New Roman"/>
          <w:shd w:val="clear" w:color="auto" w:fill="FFFFFF"/>
        </w:rPr>
        <w:t>Only about 270 of the 700 Tories reach</w:t>
      </w:r>
      <w:r w:rsidR="00AB698B">
        <w:rPr>
          <w:rFonts w:cs="Times New Roman"/>
          <w:shd w:val="clear" w:color="auto" w:fill="FFFFFF"/>
        </w:rPr>
        <w:t xml:space="preserve">ed the British forces </w:t>
      </w:r>
      <w:r w:rsidR="00031FCE">
        <w:rPr>
          <w:rFonts w:cs="Times New Roman"/>
          <w:shd w:val="clear" w:color="auto" w:fill="FFFFFF"/>
        </w:rPr>
        <w:t>whom they were to join</w:t>
      </w:r>
      <w:r w:rsidR="00AB698B">
        <w:rPr>
          <w:rFonts w:cs="Times New Roman"/>
          <w:shd w:val="clear" w:color="auto" w:fill="FFFFFF"/>
        </w:rPr>
        <w:t>.</w:t>
      </w:r>
      <w:r w:rsidR="00727BFB">
        <w:rPr>
          <w:rStyle w:val="FootnoteReference"/>
          <w:rFonts w:cs="Times New Roman"/>
          <w:shd w:val="clear" w:color="auto" w:fill="FFFFFF"/>
        </w:rPr>
        <w:footnoteReference w:id="9"/>
      </w:r>
      <w:r w:rsidR="00AB698B">
        <w:rPr>
          <w:rFonts w:cs="Times New Roman"/>
          <w:shd w:val="clear" w:color="auto" w:fill="FFFFFF"/>
        </w:rPr>
        <w:t xml:space="preserve">  </w:t>
      </w:r>
      <w:r w:rsidR="00740C66">
        <w:rPr>
          <w:rFonts w:cs="Times New Roman"/>
          <w:shd w:val="clear" w:color="auto" w:fill="FFFFFF"/>
        </w:rPr>
        <w:t xml:space="preserve">Jared was also credited with 123 days of service in Capt. Moses Liddell’s Company and for a gray horse valued at £55.  </w:t>
      </w:r>
    </w:p>
    <w:p w14:paraId="1BF1F759" w14:textId="013F5DA1" w:rsidR="001C43D8" w:rsidRDefault="001C43D8" w:rsidP="003D15D9">
      <w:pPr>
        <w:rPr>
          <w:rFonts w:cs="Times New Roman"/>
          <w:shd w:val="clear" w:color="auto" w:fill="FFFFFF"/>
        </w:rPr>
      </w:pPr>
    </w:p>
    <w:p w14:paraId="6EA39BD9" w14:textId="7A5AAB14" w:rsidR="002E4B2C" w:rsidRDefault="00C8600C" w:rsidP="003D15D9">
      <w:pPr>
        <w:rPr>
          <w:rFonts w:cs="Times New Roman"/>
          <w:shd w:val="clear" w:color="auto" w:fill="FFFFFF"/>
        </w:rPr>
      </w:pPr>
      <w:r w:rsidRPr="00150D2E">
        <w:rPr>
          <w:rFonts w:cs="Times New Roman"/>
          <w:b/>
          <w:bCs/>
          <w:shd w:val="clear" w:color="auto" w:fill="FFFFFF"/>
        </w:rPr>
        <w:t>Moses Liddell</w:t>
      </w:r>
      <w:r>
        <w:rPr>
          <w:rFonts w:cs="Times New Roman"/>
          <w:shd w:val="clear" w:color="auto" w:fill="FFFFFF"/>
        </w:rPr>
        <w:t xml:space="preserve"> had </w:t>
      </w:r>
      <w:r w:rsidR="00265FAF">
        <w:rPr>
          <w:rFonts w:cs="Times New Roman"/>
          <w:shd w:val="clear" w:color="auto" w:fill="FFFFFF"/>
        </w:rPr>
        <w:t xml:space="preserve">100 acres of land surveyed </w:t>
      </w:r>
      <w:r w:rsidR="00226CA0">
        <w:rPr>
          <w:rFonts w:cs="Times New Roman"/>
          <w:shd w:val="clear" w:color="auto" w:fill="FFFFFF"/>
        </w:rPr>
        <w:t xml:space="preserve">on 5 May 1775 </w:t>
      </w:r>
      <w:r w:rsidR="00265FAF">
        <w:rPr>
          <w:szCs w:val="24"/>
        </w:rPr>
        <w:t xml:space="preserve">on the </w:t>
      </w:r>
      <w:r w:rsidR="00226CA0">
        <w:rPr>
          <w:szCs w:val="24"/>
        </w:rPr>
        <w:t>northwest branch of the Long Branch called</w:t>
      </w:r>
      <w:r w:rsidR="00265FAF">
        <w:rPr>
          <w:szCs w:val="24"/>
        </w:rPr>
        <w:t xml:space="preserve"> Penny’s Creek, a branch the northwest fork of the Long Cane, on 12 January 1773 (Colonial Plats 16, p. 346).</w:t>
      </w:r>
      <w:r w:rsidR="00265FAF">
        <w:rPr>
          <w:rFonts w:cs="Times New Roman"/>
          <w:shd w:val="clear" w:color="auto" w:fill="FFFFFF"/>
        </w:rPr>
        <w:t xml:space="preserve"> </w:t>
      </w:r>
      <w:r w:rsidR="00226CA0">
        <w:rPr>
          <w:rFonts w:cs="Times New Roman"/>
          <w:shd w:val="clear" w:color="auto" w:fill="FFFFFF"/>
        </w:rPr>
        <w:t xml:space="preserve"> Adjacent was the land surveyed for his father, James Liddell.  </w:t>
      </w:r>
    </w:p>
    <w:p w14:paraId="46828227" w14:textId="77777777" w:rsidR="00284319" w:rsidRDefault="00284319" w:rsidP="003D15D9">
      <w:pPr>
        <w:rPr>
          <w:rFonts w:cs="Times New Roman"/>
          <w:shd w:val="clear" w:color="auto" w:fill="FFFFFF"/>
        </w:rPr>
      </w:pPr>
    </w:p>
    <w:p w14:paraId="47B91796" w14:textId="70A0DAEA" w:rsidR="000F0A18" w:rsidRDefault="00A81926" w:rsidP="003D15D9">
      <w:pPr>
        <w:rPr>
          <w:rFonts w:cs="Times New Roman"/>
          <w:shd w:val="clear" w:color="auto" w:fill="FFFFFF"/>
        </w:rPr>
      </w:pPr>
      <w:r>
        <w:rPr>
          <w:rFonts w:cs="Times New Roman"/>
          <w:shd w:val="clear" w:color="auto" w:fill="FFFFFF"/>
        </w:rPr>
        <w:t>Moses was the</w:t>
      </w:r>
      <w:r w:rsidR="00FA2C05">
        <w:rPr>
          <w:rFonts w:cs="Times New Roman"/>
          <w:shd w:val="clear" w:color="auto" w:fill="FFFFFF"/>
        </w:rPr>
        <w:t xml:space="preserve"> wounded </w:t>
      </w:r>
      <w:r w:rsidR="00700D2D">
        <w:rPr>
          <w:rFonts w:cs="Times New Roman"/>
          <w:shd w:val="clear" w:color="auto" w:fill="FFFFFF"/>
        </w:rPr>
        <w:t>brother mentioned in Andrew Liddell’s obituary</w:t>
      </w:r>
      <w:r w:rsidR="00BD06EA">
        <w:rPr>
          <w:rFonts w:cs="Times New Roman"/>
          <w:shd w:val="clear" w:color="auto" w:fill="FFFFFF"/>
        </w:rPr>
        <w:t xml:space="preserve">.  </w:t>
      </w:r>
      <w:r w:rsidR="00284319">
        <w:rPr>
          <w:rFonts w:cs="Times New Roman"/>
          <w:shd w:val="clear" w:color="auto" w:fill="FFFFFF"/>
        </w:rPr>
        <w:t>A number of pension applicants testified that they served under Moses Liddell, but his widow Elizabeth</w:t>
      </w:r>
      <w:r w:rsidR="00430555">
        <w:rPr>
          <w:rFonts w:cs="Times New Roman"/>
          <w:shd w:val="clear" w:color="auto" w:fill="FFFFFF"/>
        </w:rPr>
        <w:t xml:space="preserve"> (Johnson) Liddell Haney</w:t>
      </w:r>
      <w:r w:rsidR="00284319">
        <w:rPr>
          <w:rFonts w:cs="Times New Roman"/>
          <w:shd w:val="clear" w:color="auto" w:fill="FFFFFF"/>
        </w:rPr>
        <w:t xml:space="preserve"> gave a good overview of h</w:t>
      </w:r>
      <w:r w:rsidR="0021618B">
        <w:rPr>
          <w:rFonts w:cs="Times New Roman"/>
          <w:shd w:val="clear" w:color="auto" w:fill="FFFFFF"/>
        </w:rPr>
        <w:t>is services in her 1843 affidavit applying for a pension</w:t>
      </w:r>
      <w:r w:rsidR="00430555">
        <w:rPr>
          <w:rFonts w:cs="Times New Roman"/>
          <w:shd w:val="clear" w:color="auto" w:fill="FFFFFF"/>
        </w:rPr>
        <w:t xml:space="preserve"> (W</w:t>
      </w:r>
      <w:r w:rsidR="00381B98">
        <w:rPr>
          <w:rFonts w:cs="Times New Roman"/>
          <w:shd w:val="clear" w:color="auto" w:fill="FFFFFF"/>
        </w:rPr>
        <w:t>7</w:t>
      </w:r>
      <w:r w:rsidR="00640D67">
        <w:rPr>
          <w:rFonts w:cs="Times New Roman"/>
          <w:shd w:val="clear" w:color="auto" w:fill="FFFFFF"/>
        </w:rPr>
        <w:t>,</w:t>
      </w:r>
      <w:r w:rsidR="00381B98">
        <w:rPr>
          <w:rFonts w:cs="Times New Roman"/>
          <w:shd w:val="clear" w:color="auto" w:fill="FFFFFF"/>
        </w:rPr>
        <w:t>698)</w:t>
      </w:r>
      <w:r w:rsidR="008E2811">
        <w:rPr>
          <w:rFonts w:cs="Times New Roman"/>
          <w:shd w:val="clear" w:color="auto" w:fill="FFFFFF"/>
        </w:rPr>
        <w:t xml:space="preserve">, although she omits his initial service in Capt. </w:t>
      </w:r>
      <w:r w:rsidR="00614887">
        <w:rPr>
          <w:rFonts w:cs="Times New Roman"/>
          <w:shd w:val="clear" w:color="auto" w:fill="FFFFFF"/>
        </w:rPr>
        <w:t xml:space="preserve">David Hunter’s </w:t>
      </w:r>
      <w:r w:rsidR="0023276C">
        <w:rPr>
          <w:rFonts w:cs="Times New Roman"/>
          <w:shd w:val="clear" w:color="auto" w:fill="FFFFFF"/>
        </w:rPr>
        <w:t>volunteer company</w:t>
      </w:r>
      <w:r w:rsidR="00614887">
        <w:rPr>
          <w:rFonts w:cs="Times New Roman"/>
          <w:shd w:val="clear" w:color="auto" w:fill="FFFFFF"/>
        </w:rPr>
        <w:t xml:space="preserve"> in 1775 (see above)</w:t>
      </w:r>
      <w:r w:rsidR="00381B98">
        <w:rPr>
          <w:rFonts w:cs="Times New Roman"/>
          <w:shd w:val="clear" w:color="auto" w:fill="FFFFFF"/>
        </w:rPr>
        <w:t xml:space="preserve">. </w:t>
      </w:r>
      <w:r w:rsidR="0021618B">
        <w:rPr>
          <w:rFonts w:cs="Times New Roman"/>
          <w:shd w:val="clear" w:color="auto" w:fill="FFFFFF"/>
        </w:rPr>
        <w:t xml:space="preserve"> </w:t>
      </w:r>
      <w:r w:rsidR="00811649">
        <w:rPr>
          <w:rFonts w:cs="Times New Roman"/>
          <w:shd w:val="clear" w:color="auto" w:fill="FFFFFF"/>
        </w:rPr>
        <w:t xml:space="preserve">She said that in 1776 </w:t>
      </w:r>
      <w:r w:rsidR="007D59C7">
        <w:rPr>
          <w:rFonts w:cs="Times New Roman"/>
          <w:shd w:val="clear" w:color="auto" w:fill="FFFFFF"/>
        </w:rPr>
        <w:t xml:space="preserve">he was in the expedition against the Cherokees </w:t>
      </w:r>
      <w:r w:rsidR="007D2CA3">
        <w:rPr>
          <w:rFonts w:cs="Times New Roman"/>
          <w:shd w:val="clear" w:color="auto" w:fill="FFFFFF"/>
        </w:rPr>
        <w:t xml:space="preserve">under Col. Williamson and </w:t>
      </w:r>
      <w:r w:rsidR="00FF4E73">
        <w:rPr>
          <w:rFonts w:cs="Times New Roman"/>
          <w:shd w:val="clear" w:color="auto" w:fill="FFFFFF"/>
        </w:rPr>
        <w:t>then Major Pickens</w:t>
      </w:r>
      <w:r w:rsidR="007D55AA">
        <w:rPr>
          <w:rFonts w:cs="Times New Roman"/>
          <w:shd w:val="clear" w:color="auto" w:fill="FFFFFF"/>
        </w:rPr>
        <w:t>.  On this expedition Moses</w:t>
      </w:r>
      <w:r w:rsidR="007D59C7">
        <w:rPr>
          <w:rFonts w:cs="Times New Roman"/>
          <w:shd w:val="clear" w:color="auto" w:fill="FFFFFF"/>
        </w:rPr>
        <w:t xml:space="preserve"> was </w:t>
      </w:r>
      <w:r w:rsidR="007D2CA3">
        <w:rPr>
          <w:rFonts w:cs="Times New Roman"/>
          <w:shd w:val="clear" w:color="auto" w:fill="FFFFFF"/>
        </w:rPr>
        <w:t xml:space="preserve">severely wounded in an </w:t>
      </w:r>
      <w:r w:rsidR="007D2CA3">
        <w:rPr>
          <w:rFonts w:cs="Times New Roman"/>
          <w:shd w:val="clear" w:color="auto" w:fill="FFFFFF"/>
        </w:rPr>
        <w:lastRenderedPageBreak/>
        <w:t xml:space="preserve">ambush.  </w:t>
      </w:r>
      <w:r w:rsidR="00FF4E73">
        <w:rPr>
          <w:rFonts w:cs="Times New Roman"/>
          <w:shd w:val="clear" w:color="auto" w:fill="FFFFFF"/>
        </w:rPr>
        <w:t xml:space="preserve">In 1778 he was in the </w:t>
      </w:r>
      <w:r w:rsidR="00A21E57">
        <w:rPr>
          <w:rFonts w:cs="Times New Roman"/>
          <w:shd w:val="clear" w:color="auto" w:fill="FFFFFF"/>
        </w:rPr>
        <w:t>Florida campaign, serving as a lieutenant under Capt. James McCall.</w:t>
      </w:r>
      <w:r w:rsidR="0028774E">
        <w:rPr>
          <w:rFonts w:cs="Times New Roman"/>
          <w:shd w:val="clear" w:color="auto" w:fill="FFFFFF"/>
        </w:rPr>
        <w:t xml:space="preserve">  </w:t>
      </w:r>
      <w:r w:rsidR="00000F2E">
        <w:rPr>
          <w:rFonts w:cs="Times New Roman"/>
          <w:shd w:val="clear" w:color="auto" w:fill="FFFFFF"/>
        </w:rPr>
        <w:t>Moses</w:t>
      </w:r>
      <w:r w:rsidR="0028774E">
        <w:rPr>
          <w:rFonts w:cs="Times New Roman"/>
          <w:shd w:val="clear" w:color="auto" w:fill="FFFFFF"/>
        </w:rPr>
        <w:t xml:space="preserve"> was</w:t>
      </w:r>
      <w:r w:rsidR="00150D2E">
        <w:rPr>
          <w:rFonts w:cs="Times New Roman"/>
          <w:shd w:val="clear" w:color="auto" w:fill="FFFFFF"/>
        </w:rPr>
        <w:t xml:space="preserve"> later</w:t>
      </w:r>
      <w:r w:rsidR="0028774E">
        <w:rPr>
          <w:rFonts w:cs="Times New Roman"/>
          <w:shd w:val="clear" w:color="auto" w:fill="FFFFFF"/>
        </w:rPr>
        <w:t xml:space="preserve"> promoted to captain</w:t>
      </w:r>
      <w:r w:rsidR="00B715C4">
        <w:rPr>
          <w:rFonts w:cs="Times New Roman"/>
          <w:shd w:val="clear" w:color="auto" w:fill="FFFFFF"/>
        </w:rPr>
        <w:t xml:space="preserve"> and remained in service until the end of the war</w:t>
      </w:r>
      <w:r w:rsidR="0027152E">
        <w:rPr>
          <w:rFonts w:cs="Times New Roman"/>
          <w:shd w:val="clear" w:color="auto" w:fill="FFFFFF"/>
        </w:rPr>
        <w:t>, during w</w:t>
      </w:r>
      <w:r w:rsidR="002C0AE9">
        <w:rPr>
          <w:rFonts w:cs="Times New Roman"/>
          <w:shd w:val="clear" w:color="auto" w:fill="FFFFFF"/>
        </w:rPr>
        <w:t>hich</w:t>
      </w:r>
      <w:r w:rsidR="0027152E">
        <w:rPr>
          <w:rFonts w:cs="Times New Roman"/>
          <w:shd w:val="clear" w:color="auto" w:fill="FFFFFF"/>
        </w:rPr>
        <w:t xml:space="preserve"> time h</w:t>
      </w:r>
      <w:r w:rsidR="001637DA">
        <w:rPr>
          <w:rFonts w:cs="Times New Roman"/>
          <w:shd w:val="clear" w:color="auto" w:fill="FFFFFF"/>
        </w:rPr>
        <w:t>e w</w:t>
      </w:r>
      <w:r w:rsidR="0027152E">
        <w:rPr>
          <w:rFonts w:cs="Times New Roman"/>
          <w:shd w:val="clear" w:color="auto" w:fill="FFFFFF"/>
        </w:rPr>
        <w:t>as engaged in a number of skirmishes and battles.</w:t>
      </w:r>
      <w:r w:rsidR="0028774E">
        <w:rPr>
          <w:rFonts w:cs="Times New Roman"/>
          <w:shd w:val="clear" w:color="auto" w:fill="FFFFFF"/>
        </w:rPr>
        <w:t xml:space="preserve">  </w:t>
      </w:r>
      <w:r w:rsidR="00291374">
        <w:rPr>
          <w:rFonts w:cs="Times New Roman"/>
          <w:shd w:val="clear" w:color="auto" w:fill="FFFFFF"/>
        </w:rPr>
        <w:t>During part of the time he was stationed at Alexander’s Mill in Abbeville</w:t>
      </w:r>
      <w:r w:rsidR="00DA7C41">
        <w:rPr>
          <w:rFonts w:cs="Times New Roman"/>
          <w:shd w:val="clear" w:color="auto" w:fill="FFFFFF"/>
        </w:rPr>
        <w:t xml:space="preserve"> County watching Tory movements and preventing Indian incursions.</w:t>
      </w:r>
      <w:r w:rsidR="00EB74AD">
        <w:rPr>
          <w:rFonts w:cs="Times New Roman"/>
          <w:shd w:val="clear" w:color="auto" w:fill="FFFFFF"/>
        </w:rPr>
        <w:t xml:space="preserve">  His endorsement of Jared Lidde</w:t>
      </w:r>
      <w:r w:rsidR="002C0AE9">
        <w:rPr>
          <w:rFonts w:cs="Times New Roman"/>
          <w:shd w:val="clear" w:color="auto" w:fill="FFFFFF"/>
        </w:rPr>
        <w:t>l</w:t>
      </w:r>
      <w:r w:rsidR="00EB74AD">
        <w:rPr>
          <w:rFonts w:cs="Times New Roman"/>
          <w:shd w:val="clear" w:color="auto" w:fill="FFFFFF"/>
        </w:rPr>
        <w:t xml:space="preserve">l’s claim for the loss of a horse at the Battle of Kettle Creek in February 1779 is evidence that he was at the engagement.  </w:t>
      </w:r>
    </w:p>
    <w:p w14:paraId="27801F7D" w14:textId="7944D6E6" w:rsidR="00FE7F5F" w:rsidRDefault="00FE7F5F" w:rsidP="003D15D9">
      <w:pPr>
        <w:rPr>
          <w:rFonts w:cs="Times New Roman"/>
          <w:shd w:val="clear" w:color="auto" w:fill="FFFFFF"/>
        </w:rPr>
      </w:pPr>
    </w:p>
    <w:p w14:paraId="60F5233F" w14:textId="042DB28B" w:rsidR="00FE7F5F" w:rsidRDefault="007C4700" w:rsidP="003D15D9">
      <w:pPr>
        <w:rPr>
          <w:rFonts w:cs="Times New Roman"/>
          <w:shd w:val="clear" w:color="auto" w:fill="FFFFFF"/>
        </w:rPr>
      </w:pPr>
      <w:r>
        <w:rPr>
          <w:rFonts w:cs="Times New Roman"/>
          <w:shd w:val="clear" w:color="auto" w:fill="FFFFFF"/>
        </w:rPr>
        <w:t>Samuel Hammond, who serv</w:t>
      </w:r>
      <w:r w:rsidR="007B63F3">
        <w:rPr>
          <w:rFonts w:cs="Times New Roman"/>
          <w:shd w:val="clear" w:color="auto" w:fill="FFFFFF"/>
        </w:rPr>
        <w:t>ed as captain and field officer with Moses Liddell</w:t>
      </w:r>
      <w:r w:rsidR="0023276C">
        <w:rPr>
          <w:rFonts w:cs="Times New Roman"/>
          <w:shd w:val="clear" w:color="auto" w:fill="FFFFFF"/>
        </w:rPr>
        <w:t>,</w:t>
      </w:r>
      <w:r w:rsidR="007B63F3">
        <w:rPr>
          <w:rFonts w:cs="Times New Roman"/>
          <w:shd w:val="clear" w:color="auto" w:fill="FFFFFF"/>
        </w:rPr>
        <w:t xml:space="preserve"> provides further information.</w:t>
      </w:r>
      <w:r w:rsidR="00385A0E">
        <w:rPr>
          <w:rStyle w:val="FootnoteReference"/>
          <w:rFonts w:cs="Times New Roman"/>
          <w:shd w:val="clear" w:color="auto" w:fill="FFFFFF"/>
        </w:rPr>
        <w:footnoteReference w:id="10"/>
      </w:r>
      <w:r w:rsidR="007B63F3">
        <w:rPr>
          <w:rFonts w:cs="Times New Roman"/>
          <w:shd w:val="clear" w:color="auto" w:fill="FFFFFF"/>
        </w:rPr>
        <w:t xml:space="preserve">  </w:t>
      </w:r>
      <w:r w:rsidR="00FE7F5F">
        <w:rPr>
          <w:rFonts w:cs="Times New Roman"/>
          <w:shd w:val="clear" w:color="auto" w:fill="FFFFFF"/>
        </w:rPr>
        <w:t>After the fall of Charleston</w:t>
      </w:r>
      <w:r w:rsidR="00BE0AC1">
        <w:rPr>
          <w:rFonts w:cs="Times New Roman"/>
          <w:shd w:val="clear" w:color="auto" w:fill="FFFFFF"/>
        </w:rPr>
        <w:t xml:space="preserve"> on 12 May 1780</w:t>
      </w:r>
      <w:r w:rsidR="008A59DD">
        <w:rPr>
          <w:rFonts w:cs="Times New Roman"/>
          <w:shd w:val="clear" w:color="auto" w:fill="FFFFFF"/>
        </w:rPr>
        <w:t xml:space="preserve"> the </w:t>
      </w:r>
      <w:r w:rsidR="00B71391">
        <w:rPr>
          <w:rFonts w:cs="Times New Roman"/>
          <w:shd w:val="clear" w:color="auto" w:fill="FFFFFF"/>
        </w:rPr>
        <w:t>militia u</w:t>
      </w:r>
      <w:r w:rsidR="008A59DD">
        <w:rPr>
          <w:rFonts w:cs="Times New Roman"/>
          <w:shd w:val="clear" w:color="auto" w:fill="FFFFFF"/>
        </w:rPr>
        <w:t xml:space="preserve">nder </w:t>
      </w:r>
      <w:r w:rsidR="00B71391">
        <w:rPr>
          <w:rFonts w:cs="Times New Roman"/>
          <w:shd w:val="clear" w:color="auto" w:fill="FFFFFF"/>
        </w:rPr>
        <w:t xml:space="preserve">Gen. Andrew </w:t>
      </w:r>
      <w:r w:rsidR="008A59DD">
        <w:rPr>
          <w:rFonts w:cs="Times New Roman"/>
          <w:shd w:val="clear" w:color="auto" w:fill="FFFFFF"/>
        </w:rPr>
        <w:t>Williamson</w:t>
      </w:r>
      <w:r w:rsidR="00321715">
        <w:rPr>
          <w:rFonts w:cs="Times New Roman"/>
          <w:shd w:val="clear" w:color="auto" w:fill="FFFFFF"/>
        </w:rPr>
        <w:t xml:space="preserve"> called for a meeting </w:t>
      </w:r>
      <w:r w:rsidR="005B2CB9">
        <w:rPr>
          <w:rFonts w:cs="Times New Roman"/>
          <w:shd w:val="clear" w:color="auto" w:fill="FFFFFF"/>
        </w:rPr>
        <w:t xml:space="preserve">of field officers </w:t>
      </w:r>
      <w:r w:rsidR="00CC1D9F">
        <w:rPr>
          <w:rFonts w:cs="Times New Roman"/>
          <w:shd w:val="clear" w:color="auto" w:fill="FFFFFF"/>
        </w:rPr>
        <w:t>at his plantation in</w:t>
      </w:r>
      <w:r w:rsidR="00A44EF0">
        <w:rPr>
          <w:rFonts w:cs="Times New Roman"/>
          <w:shd w:val="clear" w:color="auto" w:fill="FFFFFF"/>
        </w:rPr>
        <w:t xml:space="preserve"> the Ninety-Six District.</w:t>
      </w:r>
      <w:r w:rsidR="00812EC2">
        <w:rPr>
          <w:rFonts w:cs="Times New Roman"/>
          <w:shd w:val="clear" w:color="auto" w:fill="FFFFFF"/>
        </w:rPr>
        <w:t xml:space="preserve">  He </w:t>
      </w:r>
      <w:r w:rsidR="00263E90">
        <w:rPr>
          <w:rFonts w:cs="Times New Roman"/>
          <w:shd w:val="clear" w:color="auto" w:fill="FFFFFF"/>
        </w:rPr>
        <w:t>rea</w:t>
      </w:r>
      <w:r w:rsidR="00DF5839">
        <w:rPr>
          <w:rFonts w:cs="Times New Roman"/>
          <w:shd w:val="clear" w:color="auto" w:fill="FFFFFF"/>
        </w:rPr>
        <w:t>d</w:t>
      </w:r>
      <w:r w:rsidR="00263E90">
        <w:rPr>
          <w:rFonts w:cs="Times New Roman"/>
          <w:shd w:val="clear" w:color="auto" w:fill="FFFFFF"/>
        </w:rPr>
        <w:t xml:space="preserve"> the </w:t>
      </w:r>
      <w:r w:rsidR="00DF5839">
        <w:rPr>
          <w:rFonts w:cs="Times New Roman"/>
          <w:shd w:val="clear" w:color="auto" w:fill="FFFFFF"/>
        </w:rPr>
        <w:t xml:space="preserve">terms of the Charleston capitulation, </w:t>
      </w:r>
      <w:r w:rsidR="00812EC2">
        <w:rPr>
          <w:rFonts w:cs="Times New Roman"/>
          <w:shd w:val="clear" w:color="auto" w:fill="FFFFFF"/>
        </w:rPr>
        <w:t>proposed a retreat t</w:t>
      </w:r>
      <w:r w:rsidR="00196B65">
        <w:rPr>
          <w:rFonts w:cs="Times New Roman"/>
          <w:shd w:val="clear" w:color="auto" w:fill="FFFFFF"/>
        </w:rPr>
        <w:t>o North Carolina</w:t>
      </w:r>
      <w:r w:rsidR="00CC1D9F">
        <w:rPr>
          <w:rFonts w:cs="Times New Roman"/>
          <w:shd w:val="clear" w:color="auto" w:fill="FFFFFF"/>
        </w:rPr>
        <w:t>, and said he would be bound by whatever decision was made</w:t>
      </w:r>
      <w:r w:rsidR="007C7658">
        <w:rPr>
          <w:rFonts w:cs="Times New Roman"/>
          <w:shd w:val="clear" w:color="auto" w:fill="FFFFFF"/>
        </w:rPr>
        <w:t xml:space="preserve"> by the majority</w:t>
      </w:r>
      <w:r w:rsidR="00196B65">
        <w:rPr>
          <w:rFonts w:cs="Times New Roman"/>
          <w:shd w:val="clear" w:color="auto" w:fill="FFFFFF"/>
        </w:rPr>
        <w:t xml:space="preserve">.  </w:t>
      </w:r>
      <w:r w:rsidR="001C363B">
        <w:rPr>
          <w:rFonts w:cs="Times New Roman"/>
          <w:shd w:val="clear" w:color="auto" w:fill="FFFFFF"/>
        </w:rPr>
        <w:t>A</w:t>
      </w:r>
      <w:r w:rsidR="00BC6F1B">
        <w:rPr>
          <w:rFonts w:cs="Times New Roman"/>
          <w:shd w:val="clear" w:color="auto" w:fill="FFFFFF"/>
        </w:rPr>
        <w:t>ll but a few</w:t>
      </w:r>
      <w:r w:rsidR="001C363B">
        <w:rPr>
          <w:rFonts w:cs="Times New Roman"/>
          <w:shd w:val="clear" w:color="auto" w:fill="FFFFFF"/>
        </w:rPr>
        <w:t xml:space="preserve"> voted to accept the British terms.</w:t>
      </w:r>
      <w:r w:rsidR="005B2CB9">
        <w:rPr>
          <w:rFonts w:cs="Times New Roman"/>
          <w:shd w:val="clear" w:color="auto" w:fill="FFFFFF"/>
        </w:rPr>
        <w:t xml:space="preserve"> Williamson asked to consult Andrew Pickens</w:t>
      </w:r>
      <w:r w:rsidR="004C357C">
        <w:rPr>
          <w:rFonts w:cs="Times New Roman"/>
          <w:shd w:val="clear" w:color="auto" w:fill="FFFFFF"/>
        </w:rPr>
        <w:t xml:space="preserve">. </w:t>
      </w:r>
      <w:r w:rsidR="00253367">
        <w:rPr>
          <w:rFonts w:cs="Times New Roman"/>
          <w:shd w:val="clear" w:color="auto" w:fill="FFFFFF"/>
        </w:rPr>
        <w:t xml:space="preserve"> </w:t>
      </w:r>
      <w:r w:rsidR="004C357C">
        <w:rPr>
          <w:rFonts w:cs="Times New Roman"/>
          <w:shd w:val="clear" w:color="auto" w:fill="FFFFFF"/>
        </w:rPr>
        <w:t xml:space="preserve">After meeting with </w:t>
      </w:r>
      <w:r w:rsidR="00971E92">
        <w:rPr>
          <w:rFonts w:cs="Times New Roman"/>
          <w:shd w:val="clear" w:color="auto" w:fill="FFFFFF"/>
        </w:rPr>
        <w:t>Pickens, Williamson addressed Pickens troops</w:t>
      </w:r>
      <w:r w:rsidR="00253367">
        <w:rPr>
          <w:rFonts w:cs="Times New Roman"/>
          <w:shd w:val="clear" w:color="auto" w:fill="FFFFFF"/>
        </w:rPr>
        <w:t xml:space="preserve">, asking those who </w:t>
      </w:r>
      <w:r w:rsidR="009A72AF">
        <w:rPr>
          <w:rFonts w:cs="Times New Roman"/>
          <w:shd w:val="clear" w:color="auto" w:fill="FFFFFF"/>
        </w:rPr>
        <w:t xml:space="preserve">wished to </w:t>
      </w:r>
      <w:r w:rsidR="00167432">
        <w:rPr>
          <w:rFonts w:cs="Times New Roman"/>
          <w:shd w:val="clear" w:color="auto" w:fill="FFFFFF"/>
        </w:rPr>
        <w:t>retreat</w:t>
      </w:r>
      <w:r w:rsidR="000127BC">
        <w:rPr>
          <w:rFonts w:cs="Times New Roman"/>
          <w:shd w:val="clear" w:color="auto" w:fill="FFFFFF"/>
        </w:rPr>
        <w:t xml:space="preserve"> to raise their hands and those who wished to accept the terms made by General Lincoln were to stand as they were</w:t>
      </w:r>
      <w:r w:rsidR="00971E92">
        <w:rPr>
          <w:rFonts w:cs="Times New Roman"/>
          <w:shd w:val="clear" w:color="auto" w:fill="FFFFFF"/>
        </w:rPr>
        <w:t>.</w:t>
      </w:r>
      <w:r w:rsidR="008878E6">
        <w:rPr>
          <w:rFonts w:cs="Times New Roman"/>
          <w:shd w:val="clear" w:color="auto" w:fill="FFFFFF"/>
        </w:rPr>
        <w:t xml:space="preserve">  Joseph Johnson </w:t>
      </w:r>
      <w:r w:rsidR="00BA1CE3">
        <w:rPr>
          <w:rFonts w:cs="Times New Roman"/>
          <w:shd w:val="clear" w:color="auto" w:fill="FFFFFF"/>
        </w:rPr>
        <w:t>wrote, “Two officers, Captain McCall and Captain McLidle [</w:t>
      </w:r>
      <w:r w:rsidR="00A24593">
        <w:rPr>
          <w:rFonts w:cs="Times New Roman"/>
          <w:shd w:val="clear" w:color="auto" w:fill="FFFFFF"/>
        </w:rPr>
        <w:t xml:space="preserve">sic.], with three or four privates, </w:t>
      </w:r>
      <w:r w:rsidR="005071FE">
        <w:rPr>
          <w:rFonts w:cs="Times New Roman"/>
          <w:shd w:val="clear" w:color="auto" w:fill="FFFFFF"/>
        </w:rPr>
        <w:t>held up their hands; all else stood as they were.”</w:t>
      </w:r>
      <w:r w:rsidR="006D620B">
        <w:t>(p.</w:t>
      </w:r>
      <w:r w:rsidR="005E150E">
        <w:t xml:space="preserve"> 153)</w:t>
      </w:r>
      <w:r w:rsidR="006D620B" w:rsidRPr="006D620B">
        <w:t xml:space="preserve"> </w:t>
      </w:r>
      <w:r w:rsidR="006B2826" w:rsidRPr="006D620B">
        <w:rPr>
          <w:rFonts w:cs="Times New Roman"/>
          <w:shd w:val="clear" w:color="auto" w:fill="FFFFFF"/>
        </w:rPr>
        <w:t xml:space="preserve"> </w:t>
      </w:r>
      <w:r w:rsidR="005071FE" w:rsidRPr="006D620B">
        <w:rPr>
          <w:rFonts w:cs="Times New Roman"/>
          <w:shd w:val="clear" w:color="auto" w:fill="FFFFFF"/>
        </w:rPr>
        <w:t xml:space="preserve"> </w:t>
      </w:r>
      <w:r w:rsidR="008A586E">
        <w:rPr>
          <w:rFonts w:cs="Times New Roman"/>
          <w:shd w:val="clear" w:color="auto" w:fill="FFFFFF"/>
        </w:rPr>
        <w:t xml:space="preserve">Capt. </w:t>
      </w:r>
      <w:r w:rsidR="00F70E98">
        <w:rPr>
          <w:rFonts w:cs="Times New Roman"/>
          <w:shd w:val="clear" w:color="auto" w:fill="FFFFFF"/>
        </w:rPr>
        <w:t xml:space="preserve">Samuel Hammond and </w:t>
      </w:r>
      <w:r w:rsidR="00927AF4">
        <w:rPr>
          <w:rFonts w:cs="Times New Roman"/>
          <w:shd w:val="clear" w:color="auto" w:fill="FFFFFF"/>
        </w:rPr>
        <w:t xml:space="preserve">Adj. </w:t>
      </w:r>
      <w:r w:rsidR="00D65D6F">
        <w:rPr>
          <w:rFonts w:cs="Times New Roman"/>
          <w:shd w:val="clear" w:color="auto" w:fill="FFFFFF"/>
        </w:rPr>
        <w:t>Bennet Crafton also decided not to capitulate.</w:t>
      </w:r>
      <w:r w:rsidR="005D7E16">
        <w:rPr>
          <w:rFonts w:cs="Times New Roman"/>
          <w:shd w:val="clear" w:color="auto" w:fill="FFFFFF"/>
        </w:rPr>
        <w:t xml:space="preserve">  McCall and Liddell reached North Carolina with a small detachment</w:t>
      </w:r>
      <w:r w:rsidR="00856996">
        <w:rPr>
          <w:rFonts w:cs="Times New Roman"/>
          <w:shd w:val="clear" w:color="auto" w:fill="FFFFFF"/>
        </w:rPr>
        <w:t xml:space="preserve"> (p. 510)</w:t>
      </w:r>
      <w:r w:rsidR="005D7E16">
        <w:rPr>
          <w:rFonts w:cs="Times New Roman"/>
          <w:shd w:val="clear" w:color="auto" w:fill="FFFFFF"/>
        </w:rPr>
        <w:t>.</w:t>
      </w:r>
    </w:p>
    <w:p w14:paraId="5B9DBE39" w14:textId="4D9781D9" w:rsidR="00BA44A2" w:rsidRDefault="00BA44A2" w:rsidP="003D15D9">
      <w:pPr>
        <w:rPr>
          <w:rFonts w:cs="Times New Roman"/>
          <w:shd w:val="clear" w:color="auto" w:fill="FFFFFF"/>
        </w:rPr>
      </w:pPr>
    </w:p>
    <w:p w14:paraId="485D4650" w14:textId="1996D6E1" w:rsidR="00BA44A2" w:rsidRDefault="00BA44A2" w:rsidP="003D15D9">
      <w:pPr>
        <w:rPr>
          <w:rFonts w:cs="Times New Roman"/>
          <w:shd w:val="clear" w:color="auto" w:fill="FFFFFF"/>
        </w:rPr>
      </w:pPr>
      <w:r>
        <w:rPr>
          <w:rFonts w:cs="Times New Roman"/>
          <w:shd w:val="clear" w:color="auto" w:fill="FFFFFF"/>
        </w:rPr>
        <w:t>Samuel Hammond provided a</w:t>
      </w:r>
      <w:r w:rsidR="002B57DF">
        <w:rPr>
          <w:rFonts w:cs="Times New Roman"/>
          <w:shd w:val="clear" w:color="auto" w:fill="FFFFFF"/>
        </w:rPr>
        <w:t>n</w:t>
      </w:r>
      <w:r>
        <w:rPr>
          <w:rFonts w:cs="Times New Roman"/>
          <w:shd w:val="clear" w:color="auto" w:fill="FFFFFF"/>
        </w:rPr>
        <w:t xml:space="preserve"> account of</w:t>
      </w:r>
      <w:r w:rsidR="008D5FCF">
        <w:rPr>
          <w:rFonts w:cs="Times New Roman"/>
          <w:shd w:val="clear" w:color="auto" w:fill="FFFFFF"/>
        </w:rPr>
        <w:t xml:space="preserve"> a skirmish</w:t>
      </w:r>
      <w:r w:rsidR="00E563E2">
        <w:rPr>
          <w:rFonts w:cs="Times New Roman"/>
          <w:shd w:val="clear" w:color="auto" w:fill="FFFFFF"/>
        </w:rPr>
        <w:t xml:space="preserve"> on 29 November 1780</w:t>
      </w:r>
      <w:r w:rsidR="008D5FCF">
        <w:rPr>
          <w:rFonts w:cs="Times New Roman"/>
          <w:shd w:val="clear" w:color="auto" w:fill="FFFFFF"/>
        </w:rPr>
        <w:t xml:space="preserve"> at Rutle</w:t>
      </w:r>
      <w:r w:rsidR="00133B1F">
        <w:rPr>
          <w:rFonts w:cs="Times New Roman"/>
          <w:shd w:val="clear" w:color="auto" w:fill="FFFFFF"/>
        </w:rPr>
        <w:t>d</w:t>
      </w:r>
      <w:r w:rsidR="008D5FCF">
        <w:rPr>
          <w:rFonts w:cs="Times New Roman"/>
          <w:shd w:val="clear" w:color="auto" w:fill="FFFFFF"/>
        </w:rPr>
        <w:t xml:space="preserve">ge’s Ford on the Saluda River </w:t>
      </w:r>
      <w:r w:rsidR="006D584F">
        <w:rPr>
          <w:rFonts w:cs="Times New Roman"/>
          <w:shd w:val="clear" w:color="auto" w:fill="FFFFFF"/>
        </w:rPr>
        <w:t xml:space="preserve">and subsequent events </w:t>
      </w:r>
      <w:r w:rsidR="008D5FCF">
        <w:rPr>
          <w:rFonts w:cs="Times New Roman"/>
          <w:shd w:val="clear" w:color="auto" w:fill="FFFFFF"/>
        </w:rPr>
        <w:t xml:space="preserve">in which Moses’ </w:t>
      </w:r>
      <w:r w:rsidR="008C24C4">
        <w:rPr>
          <w:rFonts w:cs="Times New Roman"/>
          <w:shd w:val="clear" w:color="auto" w:fill="FFFFFF"/>
        </w:rPr>
        <w:t>Liddell’s Company was involved.</w:t>
      </w:r>
      <w:r w:rsidR="002946D3">
        <w:rPr>
          <w:rFonts w:cs="Times New Roman"/>
          <w:shd w:val="clear" w:color="auto" w:fill="FFFFFF"/>
        </w:rPr>
        <w:t xml:space="preserve"> Hammond wrote, </w:t>
      </w:r>
    </w:p>
    <w:p w14:paraId="1F518BDF" w14:textId="78FEB092" w:rsidR="002946D3" w:rsidRDefault="002946D3" w:rsidP="002946D3">
      <w:pPr>
        <w:ind w:left="360"/>
        <w:rPr>
          <w:rFonts w:cs="Times New Roman"/>
          <w:shd w:val="clear" w:color="auto" w:fill="FFFFFF"/>
        </w:rPr>
      </w:pPr>
      <w:r>
        <w:rPr>
          <w:rFonts w:cs="Times New Roman"/>
          <w:shd w:val="clear" w:color="auto" w:fill="FFFFFF"/>
        </w:rPr>
        <w:t>The Georgians [under Lt. Col. Elijah Clarke] were soon joined by the South-Carolin</w:t>
      </w:r>
      <w:r w:rsidR="00365AD6">
        <w:rPr>
          <w:rFonts w:cs="Times New Roman"/>
          <w:shd w:val="clear" w:color="auto" w:fill="FFFFFF"/>
        </w:rPr>
        <w:t xml:space="preserve">ians, under McCall, S. Hammond and Liddle, and proceeded to attack a party of loyalists, forted near Colonel Hoils’ old </w:t>
      </w:r>
      <w:r w:rsidR="00D40E69">
        <w:rPr>
          <w:rFonts w:cs="Times New Roman"/>
          <w:shd w:val="clear" w:color="auto" w:fill="FFFFFF"/>
        </w:rPr>
        <w:t xml:space="preserve">establishment on the Saluda.  They marched all night and reached to the post </w:t>
      </w:r>
      <w:r w:rsidR="00672F25">
        <w:rPr>
          <w:rFonts w:cs="Times New Roman"/>
          <w:shd w:val="clear" w:color="auto" w:fill="FFFFFF"/>
        </w:rPr>
        <w:t xml:space="preserve">at day-light, but the enemy </w:t>
      </w:r>
      <w:r w:rsidR="00E52B80">
        <w:rPr>
          <w:rFonts w:cs="Times New Roman"/>
          <w:shd w:val="clear" w:color="auto" w:fill="FFFFFF"/>
        </w:rPr>
        <w:t>had evacuated it a little before our arrival, and passed the Saluda, at Rutle</w:t>
      </w:r>
      <w:r w:rsidR="00C208A3">
        <w:rPr>
          <w:rFonts w:cs="Times New Roman"/>
          <w:shd w:val="clear" w:color="auto" w:fill="FFFFFF"/>
        </w:rPr>
        <w:t xml:space="preserve">dge’s ford, a very rough and rocky pass.  Here a smart skirmish </w:t>
      </w:r>
      <w:r w:rsidR="002319BA">
        <w:rPr>
          <w:rFonts w:cs="Times New Roman"/>
          <w:shd w:val="clear" w:color="auto" w:fill="FFFFFF"/>
        </w:rPr>
        <w:t>took place at long shot across the river, and several men were killed on both sides</w:t>
      </w:r>
      <w:r w:rsidR="00EB6C37">
        <w:rPr>
          <w:rFonts w:cs="Times New Roman"/>
          <w:shd w:val="clear" w:color="auto" w:fill="FFFFFF"/>
        </w:rPr>
        <w:t xml:space="preserve"> (p. 53</w:t>
      </w:r>
      <w:r w:rsidR="00BB2DA8">
        <w:rPr>
          <w:rFonts w:cs="Times New Roman"/>
          <w:shd w:val="clear" w:color="auto" w:fill="FFFFFF"/>
        </w:rPr>
        <w:t>0).</w:t>
      </w:r>
    </w:p>
    <w:p w14:paraId="5DC8D164" w14:textId="2976EF98" w:rsidR="000F1D3E" w:rsidRDefault="00982913" w:rsidP="000F1D3E">
      <w:pPr>
        <w:rPr>
          <w:rFonts w:cs="Times New Roman"/>
          <w:shd w:val="clear" w:color="auto" w:fill="FFFFFF"/>
        </w:rPr>
      </w:pPr>
      <w:r>
        <w:rPr>
          <w:rFonts w:cs="Times New Roman"/>
          <w:shd w:val="clear" w:color="auto" w:fill="FFFFFF"/>
        </w:rPr>
        <w:t xml:space="preserve">Col. Twiggs with refugees under the same three South Carolina officers then </w:t>
      </w:r>
      <w:r w:rsidR="008D418D">
        <w:rPr>
          <w:rFonts w:cs="Times New Roman"/>
          <w:shd w:val="clear" w:color="auto" w:fill="FFFFFF"/>
        </w:rPr>
        <w:t>recruited additional men</w:t>
      </w:r>
      <w:r w:rsidR="00E4450E">
        <w:rPr>
          <w:rFonts w:cs="Times New Roman"/>
          <w:shd w:val="clear" w:color="auto" w:fill="FFFFFF"/>
        </w:rPr>
        <w:t xml:space="preserve"> and decided </w:t>
      </w:r>
      <w:r w:rsidR="00BD4544">
        <w:rPr>
          <w:rFonts w:cs="Times New Roman"/>
          <w:shd w:val="clear" w:color="auto" w:fill="FFFFFF"/>
        </w:rPr>
        <w:t xml:space="preserve">to </w:t>
      </w:r>
      <w:r w:rsidR="00E667DF">
        <w:rPr>
          <w:rFonts w:cs="Times New Roman"/>
          <w:shd w:val="clear" w:color="auto" w:fill="FFFFFF"/>
        </w:rPr>
        <w:t>proce</w:t>
      </w:r>
      <w:r w:rsidR="00BD4544">
        <w:rPr>
          <w:rFonts w:cs="Times New Roman"/>
          <w:shd w:val="clear" w:color="auto" w:fill="FFFFFF"/>
        </w:rPr>
        <w:t>e</w:t>
      </w:r>
      <w:r w:rsidR="00E667DF">
        <w:rPr>
          <w:rFonts w:cs="Times New Roman"/>
          <w:shd w:val="clear" w:color="auto" w:fill="FFFFFF"/>
        </w:rPr>
        <w:t>d</w:t>
      </w:r>
      <w:r w:rsidR="00E4450E">
        <w:rPr>
          <w:rFonts w:cs="Times New Roman"/>
          <w:shd w:val="clear" w:color="auto" w:fill="FFFFFF"/>
        </w:rPr>
        <w:t xml:space="preserve"> through the western part of the Ninety-Six District.</w:t>
      </w:r>
    </w:p>
    <w:p w14:paraId="42DA4BA4" w14:textId="775EE5A9" w:rsidR="00E4450E" w:rsidRDefault="00E4450E" w:rsidP="00E4450E">
      <w:pPr>
        <w:ind w:left="360"/>
        <w:rPr>
          <w:rFonts w:cs="Times New Roman"/>
          <w:shd w:val="clear" w:color="auto" w:fill="FFFFFF"/>
        </w:rPr>
      </w:pPr>
      <w:r>
        <w:rPr>
          <w:rFonts w:cs="Times New Roman"/>
          <w:shd w:val="clear" w:color="auto" w:fill="FFFFFF"/>
        </w:rPr>
        <w:t xml:space="preserve">Our </w:t>
      </w:r>
      <w:r w:rsidR="009321E2">
        <w:rPr>
          <w:rFonts w:cs="Times New Roman"/>
          <w:shd w:val="clear" w:color="auto" w:fill="FFFFFF"/>
        </w:rPr>
        <w:t xml:space="preserve">wish also, was to draw out the well-affected of that part of the country, who had been paroled by the </w:t>
      </w:r>
      <w:r w:rsidR="00F95F45">
        <w:rPr>
          <w:rFonts w:cs="Times New Roman"/>
          <w:shd w:val="clear" w:color="auto" w:fill="FFFFFF"/>
        </w:rPr>
        <w:t>enemy</w:t>
      </w:r>
      <w:r w:rsidR="00EE0405">
        <w:rPr>
          <w:rFonts w:cs="Times New Roman"/>
          <w:shd w:val="clear" w:color="auto" w:fill="FFFFFF"/>
        </w:rPr>
        <w:t xml:space="preserve"> on the surrender of </w:t>
      </w:r>
      <w:r w:rsidR="00F41C65">
        <w:rPr>
          <w:rFonts w:cs="Times New Roman"/>
          <w:shd w:val="clear" w:color="auto" w:fill="FFFFFF"/>
        </w:rPr>
        <w:t xml:space="preserve">General Williamson.  Believing the British had violated </w:t>
      </w:r>
      <w:r w:rsidR="0054565F">
        <w:rPr>
          <w:rFonts w:cs="Times New Roman"/>
          <w:shd w:val="clear" w:color="auto" w:fill="FFFFFF"/>
        </w:rPr>
        <w:t xml:space="preserve">their faith </w:t>
      </w:r>
      <w:r w:rsidR="00166771">
        <w:rPr>
          <w:rFonts w:cs="Times New Roman"/>
          <w:shd w:val="clear" w:color="auto" w:fill="FFFFFF"/>
        </w:rPr>
        <w:t>under this capitulation, having compelled the whigs to bear arms against their late companions in arms, instead of leaving them at home until</w:t>
      </w:r>
      <w:r w:rsidR="007D02ED">
        <w:rPr>
          <w:rFonts w:cs="Times New Roman"/>
          <w:shd w:val="clear" w:color="auto" w:fill="FFFFFF"/>
        </w:rPr>
        <w:t xml:space="preserve"> ex</w:t>
      </w:r>
      <w:r w:rsidR="00D97B25">
        <w:rPr>
          <w:rFonts w:cs="Times New Roman"/>
          <w:shd w:val="clear" w:color="auto" w:fill="FFFFFF"/>
        </w:rPr>
        <w:t>changed</w:t>
      </w:r>
      <w:r w:rsidR="00D66CEC">
        <w:rPr>
          <w:rFonts w:cs="Times New Roman"/>
          <w:shd w:val="clear" w:color="auto" w:fill="FFFFFF"/>
        </w:rPr>
        <w:t xml:space="preserve"> as prisoners of war, this would be a favorable opportunity for them to join us</w:t>
      </w:r>
      <w:r w:rsidR="008E7C7D">
        <w:rPr>
          <w:rFonts w:cs="Times New Roman"/>
          <w:shd w:val="clear" w:color="auto" w:fill="FFFFFF"/>
        </w:rPr>
        <w:t xml:space="preserve"> (p.</w:t>
      </w:r>
      <w:r w:rsidR="00E42B90">
        <w:rPr>
          <w:rFonts w:cs="Times New Roman"/>
          <w:shd w:val="clear" w:color="auto" w:fill="FFFFFF"/>
        </w:rPr>
        <w:t xml:space="preserve"> </w:t>
      </w:r>
      <w:r w:rsidR="008E7C7D">
        <w:rPr>
          <w:rFonts w:cs="Times New Roman"/>
          <w:shd w:val="clear" w:color="auto" w:fill="FFFFFF"/>
        </w:rPr>
        <w:t>5</w:t>
      </w:r>
      <w:r w:rsidR="00E42B90">
        <w:rPr>
          <w:rFonts w:cs="Times New Roman"/>
          <w:shd w:val="clear" w:color="auto" w:fill="FFFFFF"/>
        </w:rPr>
        <w:t>3</w:t>
      </w:r>
      <w:r w:rsidR="008E7C7D">
        <w:rPr>
          <w:rFonts w:cs="Times New Roman"/>
          <w:shd w:val="clear" w:color="auto" w:fill="FFFFFF"/>
        </w:rPr>
        <w:t>1).</w:t>
      </w:r>
    </w:p>
    <w:p w14:paraId="546A64EA" w14:textId="468F365F" w:rsidR="000F0A18" w:rsidRDefault="002C5264" w:rsidP="003D15D9">
      <w:pPr>
        <w:rPr>
          <w:rFonts w:cs="Times New Roman"/>
          <w:shd w:val="clear" w:color="auto" w:fill="FFFFFF"/>
        </w:rPr>
      </w:pPr>
      <w:r>
        <w:rPr>
          <w:rFonts w:cs="Times New Roman"/>
          <w:shd w:val="clear" w:color="auto" w:fill="FFFFFF"/>
        </w:rPr>
        <w:t>Maj</w:t>
      </w:r>
      <w:r w:rsidR="00FF1985">
        <w:rPr>
          <w:rFonts w:cs="Times New Roman"/>
          <w:shd w:val="clear" w:color="auto" w:fill="FFFFFF"/>
        </w:rPr>
        <w:t xml:space="preserve">. Hammond and his </w:t>
      </w:r>
      <w:r w:rsidR="00885A82">
        <w:rPr>
          <w:rFonts w:cs="Times New Roman"/>
          <w:shd w:val="clear" w:color="auto" w:fill="FFFFFF"/>
        </w:rPr>
        <w:t xml:space="preserve">troops were </w:t>
      </w:r>
      <w:r w:rsidR="00FF1985">
        <w:rPr>
          <w:rFonts w:cs="Times New Roman"/>
          <w:shd w:val="clear" w:color="auto" w:fill="FFFFFF"/>
        </w:rPr>
        <w:t>detac</w:t>
      </w:r>
      <w:r w:rsidR="00885A82">
        <w:rPr>
          <w:rFonts w:cs="Times New Roman"/>
          <w:shd w:val="clear" w:color="auto" w:fill="FFFFFF"/>
        </w:rPr>
        <w:t>h</w:t>
      </w:r>
      <w:r w:rsidR="00FF1985">
        <w:rPr>
          <w:rFonts w:cs="Times New Roman"/>
          <w:shd w:val="clear" w:color="auto" w:fill="FFFFFF"/>
        </w:rPr>
        <w:t>ed</w:t>
      </w:r>
      <w:r w:rsidR="00885A82">
        <w:rPr>
          <w:rFonts w:cs="Times New Roman"/>
          <w:shd w:val="clear" w:color="auto" w:fill="FFFFFF"/>
        </w:rPr>
        <w:t xml:space="preserve"> to visit Gen. Williamson to see if </w:t>
      </w:r>
      <w:r w:rsidR="00150DDF">
        <w:rPr>
          <w:rFonts w:cs="Times New Roman"/>
          <w:shd w:val="clear" w:color="auto" w:fill="FFFFFF"/>
        </w:rPr>
        <w:t xml:space="preserve">he would rejoin the patriots.  Hammond wrote, </w:t>
      </w:r>
      <w:r>
        <w:rPr>
          <w:rFonts w:cs="Times New Roman"/>
          <w:shd w:val="clear" w:color="auto" w:fill="FFFFFF"/>
        </w:rPr>
        <w:t xml:space="preserve">“Captain Moses Liddle united with him on this mission.”(p. </w:t>
      </w:r>
      <w:r w:rsidR="00B27099">
        <w:rPr>
          <w:rFonts w:cs="Times New Roman"/>
          <w:shd w:val="clear" w:color="auto" w:fill="FFFFFF"/>
        </w:rPr>
        <w:t>531)</w:t>
      </w:r>
      <w:r w:rsidR="0013654F">
        <w:rPr>
          <w:rFonts w:cs="Times New Roman"/>
          <w:shd w:val="clear" w:color="auto" w:fill="FFFFFF"/>
        </w:rPr>
        <w:t xml:space="preserve"> Maj. McCall was detached on a similar mission to Col. Pickens.  Both Williamson and Pickens </w:t>
      </w:r>
      <w:r w:rsidR="00F17E47">
        <w:rPr>
          <w:rFonts w:cs="Times New Roman"/>
          <w:shd w:val="clear" w:color="auto" w:fill="FFFFFF"/>
        </w:rPr>
        <w:t>felt honor-bound to observe the conditions of their parole</w:t>
      </w:r>
      <w:r w:rsidR="00CA15AB">
        <w:rPr>
          <w:rFonts w:cs="Times New Roman"/>
          <w:shd w:val="clear" w:color="auto" w:fill="FFFFFF"/>
        </w:rPr>
        <w:t>.</w:t>
      </w:r>
      <w:r w:rsidR="007A702B">
        <w:rPr>
          <w:rFonts w:cs="Times New Roman"/>
          <w:shd w:val="clear" w:color="auto" w:fill="FFFFFF"/>
        </w:rPr>
        <w:t xml:space="preserve">  Pickens later decided the British violated the terms of his parole and re</w:t>
      </w:r>
      <w:r w:rsidR="00612523">
        <w:rPr>
          <w:rFonts w:cs="Times New Roman"/>
          <w:shd w:val="clear" w:color="auto" w:fill="FFFFFF"/>
        </w:rPr>
        <w:t>joined the American cause</w:t>
      </w:r>
      <w:r w:rsidR="009E4886">
        <w:rPr>
          <w:rFonts w:cs="Times New Roman"/>
          <w:shd w:val="clear" w:color="auto" w:fill="FFFFFF"/>
        </w:rPr>
        <w:t>; Williamson did not.</w:t>
      </w:r>
    </w:p>
    <w:p w14:paraId="5E2A07BD" w14:textId="0D77BFBF" w:rsidR="00FF01A7" w:rsidRDefault="00FF01A7" w:rsidP="003D15D9">
      <w:pPr>
        <w:rPr>
          <w:rFonts w:cs="Times New Roman"/>
          <w:shd w:val="clear" w:color="auto" w:fill="FFFFFF"/>
        </w:rPr>
      </w:pPr>
    </w:p>
    <w:p w14:paraId="4603ACF2" w14:textId="3E1DCB75" w:rsidR="00FF01A7" w:rsidRDefault="00CD7807" w:rsidP="003D15D9">
      <w:pPr>
        <w:rPr>
          <w:rFonts w:cs="Times New Roman"/>
          <w:shd w:val="clear" w:color="auto" w:fill="FFFFFF"/>
        </w:rPr>
      </w:pPr>
      <w:r>
        <w:rPr>
          <w:rFonts w:cs="Times New Roman"/>
          <w:shd w:val="clear" w:color="auto" w:fill="FFFFFF"/>
        </w:rPr>
        <w:t>Moses</w:t>
      </w:r>
      <w:r w:rsidR="00610CA8">
        <w:rPr>
          <w:rFonts w:cs="Times New Roman"/>
          <w:shd w:val="clear" w:color="auto" w:fill="FFFFFF"/>
        </w:rPr>
        <w:t xml:space="preserve">’ widow </w:t>
      </w:r>
      <w:r w:rsidR="00E619DD">
        <w:rPr>
          <w:rFonts w:cs="Times New Roman"/>
          <w:shd w:val="clear" w:color="auto" w:fill="FFFFFF"/>
        </w:rPr>
        <w:t>Elizabeth (Johnson) Liddell Haney testified that Moses</w:t>
      </w:r>
      <w:r w:rsidR="00FF01A7">
        <w:rPr>
          <w:rFonts w:cs="Times New Roman"/>
          <w:shd w:val="clear" w:color="auto" w:fill="FFFFFF"/>
        </w:rPr>
        <w:t xml:space="preserve"> commanded a company in the Battle of Eutaw Springs with </w:t>
      </w:r>
      <w:r w:rsidR="007A502B">
        <w:rPr>
          <w:rFonts w:cs="Times New Roman"/>
          <w:shd w:val="clear" w:color="auto" w:fill="FFFFFF"/>
        </w:rPr>
        <w:t>h</w:t>
      </w:r>
      <w:r w:rsidR="00E619DD">
        <w:rPr>
          <w:rFonts w:cs="Times New Roman"/>
          <w:shd w:val="clear" w:color="auto" w:fill="FFFFFF"/>
        </w:rPr>
        <w:t>er</w:t>
      </w:r>
      <w:r w:rsidR="00FF01A7">
        <w:rPr>
          <w:rFonts w:cs="Times New Roman"/>
          <w:shd w:val="clear" w:color="auto" w:fill="FFFFFF"/>
        </w:rPr>
        <w:t xml:space="preserve"> brother</w:t>
      </w:r>
      <w:r w:rsidR="005118D1">
        <w:rPr>
          <w:rFonts w:cs="Times New Roman"/>
          <w:shd w:val="clear" w:color="auto" w:fill="FFFFFF"/>
        </w:rPr>
        <w:t>,</w:t>
      </w:r>
      <w:r w:rsidR="00FF01A7">
        <w:rPr>
          <w:rFonts w:cs="Times New Roman"/>
          <w:shd w:val="clear" w:color="auto" w:fill="FFFFFF"/>
        </w:rPr>
        <w:t xml:space="preserve"> Andrew Johnson</w:t>
      </w:r>
      <w:r w:rsidR="005118D1">
        <w:rPr>
          <w:rFonts w:cs="Times New Roman"/>
          <w:shd w:val="clear" w:color="auto" w:fill="FFFFFF"/>
        </w:rPr>
        <w:t>,</w:t>
      </w:r>
      <w:r w:rsidR="00FF01A7">
        <w:rPr>
          <w:rFonts w:cs="Times New Roman"/>
          <w:shd w:val="clear" w:color="auto" w:fill="FFFFFF"/>
        </w:rPr>
        <w:t xml:space="preserve"> serving as his lieutenant.  </w:t>
      </w:r>
      <w:r w:rsidR="00E619DD">
        <w:rPr>
          <w:rFonts w:cs="Times New Roman"/>
          <w:shd w:val="clear" w:color="auto" w:fill="FFFFFF"/>
        </w:rPr>
        <w:t xml:space="preserve">Andrew </w:t>
      </w:r>
      <w:r w:rsidR="007A502B">
        <w:rPr>
          <w:rFonts w:cs="Times New Roman"/>
          <w:shd w:val="clear" w:color="auto" w:fill="FFFFFF"/>
        </w:rPr>
        <w:t>Johnson</w:t>
      </w:r>
      <w:r w:rsidR="00FF01A7">
        <w:rPr>
          <w:rFonts w:cs="Times New Roman"/>
          <w:shd w:val="clear" w:color="auto" w:fill="FFFFFF"/>
        </w:rPr>
        <w:t xml:space="preserve"> was mortally wounded in that battle.</w:t>
      </w:r>
      <w:r w:rsidR="003A6879">
        <w:rPr>
          <w:rFonts w:cs="Times New Roman"/>
          <w:shd w:val="clear" w:color="auto" w:fill="FFFFFF"/>
        </w:rPr>
        <w:t xml:space="preserve">  </w:t>
      </w:r>
      <w:r w:rsidR="00164B1B">
        <w:rPr>
          <w:rFonts w:cs="Times New Roman"/>
          <w:shd w:val="clear" w:color="auto" w:fill="FFFFFF"/>
        </w:rPr>
        <w:t xml:space="preserve">Hezekiah Posey said in his pension application </w:t>
      </w:r>
      <w:r w:rsidR="00E905CC">
        <w:rPr>
          <w:rFonts w:cs="Times New Roman"/>
          <w:shd w:val="clear" w:color="auto" w:fill="FFFFFF"/>
        </w:rPr>
        <w:t>that Moses Lid</w:t>
      </w:r>
      <w:r w:rsidR="002770A1">
        <w:rPr>
          <w:rFonts w:cs="Times New Roman"/>
          <w:shd w:val="clear" w:color="auto" w:fill="FFFFFF"/>
        </w:rPr>
        <w:t>d</w:t>
      </w:r>
      <w:r w:rsidR="00E905CC">
        <w:rPr>
          <w:rFonts w:cs="Times New Roman"/>
          <w:shd w:val="clear" w:color="auto" w:fill="FFFFFF"/>
        </w:rPr>
        <w:t xml:space="preserve">ell </w:t>
      </w:r>
      <w:r w:rsidR="003A6879">
        <w:rPr>
          <w:rFonts w:cs="Times New Roman"/>
          <w:shd w:val="clear" w:color="auto" w:fill="FFFFFF"/>
        </w:rPr>
        <w:t>commanded 22 men to guard a</w:t>
      </w:r>
      <w:r w:rsidR="001A46D2">
        <w:rPr>
          <w:rFonts w:cs="Times New Roman"/>
          <w:shd w:val="clear" w:color="auto" w:fill="FFFFFF"/>
        </w:rPr>
        <w:t xml:space="preserve"> train of wagons</w:t>
      </w:r>
      <w:r w:rsidR="009A0CB8">
        <w:rPr>
          <w:rFonts w:cs="Times New Roman"/>
          <w:shd w:val="clear" w:color="auto" w:fill="FFFFFF"/>
        </w:rPr>
        <w:t xml:space="preserve"> (S14,192).  Moses</w:t>
      </w:r>
      <w:r w:rsidR="00FE2BB0">
        <w:rPr>
          <w:rFonts w:cs="Times New Roman"/>
          <w:shd w:val="clear" w:color="auto" w:fill="FFFFFF"/>
        </w:rPr>
        <w:t xml:space="preserve"> did not depart with the </w:t>
      </w:r>
      <w:r w:rsidR="00964904">
        <w:rPr>
          <w:rFonts w:cs="Times New Roman"/>
          <w:shd w:val="clear" w:color="auto" w:fill="FFFFFF"/>
        </w:rPr>
        <w:t>convoy</w:t>
      </w:r>
      <w:r w:rsidR="00FE2BB0">
        <w:rPr>
          <w:rFonts w:cs="Times New Roman"/>
          <w:shd w:val="clear" w:color="auto" w:fill="FFFFFF"/>
        </w:rPr>
        <w:t xml:space="preserve"> on 7 December 1781</w:t>
      </w:r>
      <w:r w:rsidR="0023276C">
        <w:rPr>
          <w:rFonts w:cs="Times New Roman"/>
          <w:shd w:val="clear" w:color="auto" w:fill="FFFFFF"/>
        </w:rPr>
        <w:t xml:space="preserve"> but</w:t>
      </w:r>
      <w:r w:rsidR="00FE2BB0">
        <w:rPr>
          <w:rFonts w:cs="Times New Roman"/>
          <w:shd w:val="clear" w:color="auto" w:fill="FFFFFF"/>
        </w:rPr>
        <w:t xml:space="preserve"> expected to catch up</w:t>
      </w:r>
      <w:r w:rsidR="003C61D0">
        <w:rPr>
          <w:rFonts w:cs="Times New Roman"/>
          <w:shd w:val="clear" w:color="auto" w:fill="FFFFFF"/>
        </w:rPr>
        <w:t xml:space="preserve">.  On 8 December </w:t>
      </w:r>
      <w:r w:rsidR="00B22EFA">
        <w:rPr>
          <w:rFonts w:cs="Times New Roman"/>
          <w:shd w:val="clear" w:color="auto" w:fill="FFFFFF"/>
        </w:rPr>
        <w:t>Tories under William Cunningham attac</w:t>
      </w:r>
      <w:r w:rsidR="00421F76">
        <w:rPr>
          <w:rFonts w:cs="Times New Roman"/>
          <w:shd w:val="clear" w:color="auto" w:fill="FFFFFF"/>
        </w:rPr>
        <w:t>k</w:t>
      </w:r>
      <w:r w:rsidR="00B22EFA">
        <w:rPr>
          <w:rFonts w:cs="Times New Roman"/>
          <w:shd w:val="clear" w:color="auto" w:fill="FFFFFF"/>
        </w:rPr>
        <w:t>ed the train</w:t>
      </w:r>
      <w:r w:rsidR="00421F76">
        <w:rPr>
          <w:rFonts w:cs="Times New Roman"/>
          <w:shd w:val="clear" w:color="auto" w:fill="FFFFFF"/>
        </w:rPr>
        <w:t xml:space="preserve">.  </w:t>
      </w:r>
      <w:r w:rsidR="00F61A03">
        <w:rPr>
          <w:rFonts w:cs="Times New Roman"/>
          <w:shd w:val="clear" w:color="auto" w:fill="FFFFFF"/>
        </w:rPr>
        <w:t xml:space="preserve">Other sources report the Tory commander to have been Capt. John Crawford.  </w:t>
      </w:r>
      <w:r w:rsidR="00421F76">
        <w:rPr>
          <w:rFonts w:cs="Times New Roman"/>
          <w:shd w:val="clear" w:color="auto" w:fill="FFFFFF"/>
        </w:rPr>
        <w:t xml:space="preserve">John Pickens, a brother of Andrew Pickens, </w:t>
      </w:r>
      <w:r w:rsidR="00F61A03">
        <w:rPr>
          <w:rFonts w:cs="Times New Roman"/>
          <w:shd w:val="clear" w:color="auto" w:fill="FFFFFF"/>
        </w:rPr>
        <w:t>w</w:t>
      </w:r>
      <w:r w:rsidR="000F7BA1">
        <w:rPr>
          <w:rFonts w:cs="Times New Roman"/>
          <w:shd w:val="clear" w:color="auto" w:fill="FFFFFF"/>
        </w:rPr>
        <w:t xml:space="preserve">as </w:t>
      </w:r>
      <w:r w:rsidR="00421F76">
        <w:rPr>
          <w:rFonts w:cs="Times New Roman"/>
          <w:shd w:val="clear" w:color="auto" w:fill="FFFFFF"/>
        </w:rPr>
        <w:t xml:space="preserve">among those captured and </w:t>
      </w:r>
      <w:r w:rsidR="000F7BA1">
        <w:rPr>
          <w:rFonts w:cs="Times New Roman"/>
          <w:shd w:val="clear" w:color="auto" w:fill="FFFFFF"/>
        </w:rPr>
        <w:t xml:space="preserve">killed </w:t>
      </w:r>
      <w:r w:rsidR="009D2D5C">
        <w:rPr>
          <w:rFonts w:cs="Times New Roman"/>
          <w:shd w:val="clear" w:color="auto" w:fill="FFFFFF"/>
        </w:rPr>
        <w:t>after being turned over to</w:t>
      </w:r>
      <w:r w:rsidR="000F7BA1">
        <w:rPr>
          <w:rFonts w:cs="Times New Roman"/>
          <w:shd w:val="clear" w:color="auto" w:fill="FFFFFF"/>
        </w:rPr>
        <w:t xml:space="preserve"> the Indians.</w:t>
      </w:r>
    </w:p>
    <w:p w14:paraId="2A8FB8F3" w14:textId="66B70171" w:rsidR="00AD764E" w:rsidRDefault="00AD764E" w:rsidP="003D15D9">
      <w:pPr>
        <w:rPr>
          <w:rFonts w:cs="Times New Roman"/>
          <w:shd w:val="clear" w:color="auto" w:fill="FFFFFF"/>
        </w:rPr>
      </w:pPr>
    </w:p>
    <w:p w14:paraId="15BF2A9D" w14:textId="12E0E076" w:rsidR="00AD764E" w:rsidRDefault="00E64A34" w:rsidP="003D15D9">
      <w:pPr>
        <w:rPr>
          <w:rFonts w:cs="Times New Roman"/>
          <w:shd w:val="clear" w:color="auto" w:fill="FFFFFF"/>
        </w:rPr>
      </w:pPr>
      <w:r>
        <w:rPr>
          <w:rFonts w:cs="Times New Roman"/>
          <w:shd w:val="clear" w:color="auto" w:fill="FFFFFF"/>
        </w:rPr>
        <w:t xml:space="preserve">The </w:t>
      </w:r>
      <w:r w:rsidR="007B0AD5">
        <w:rPr>
          <w:rFonts w:cs="Times New Roman"/>
          <w:shd w:val="clear" w:color="auto" w:fill="FFFFFF"/>
        </w:rPr>
        <w:t>Am</w:t>
      </w:r>
      <w:r w:rsidR="000B6277">
        <w:rPr>
          <w:rFonts w:cs="Times New Roman"/>
          <w:shd w:val="clear" w:color="auto" w:fill="FFFFFF"/>
        </w:rPr>
        <w:t xml:space="preserve">erican Revolution in South Carolina </w:t>
      </w:r>
      <w:r w:rsidR="00E74F15">
        <w:rPr>
          <w:rFonts w:cs="Times New Roman"/>
          <w:shd w:val="clear" w:color="auto" w:fill="FFFFFF"/>
        </w:rPr>
        <w:t xml:space="preserve">identifies </w:t>
      </w:r>
      <w:r w:rsidR="00AE4BD9">
        <w:rPr>
          <w:rFonts w:cs="Times New Roman"/>
          <w:shd w:val="clear" w:color="auto" w:fill="FFFFFF"/>
        </w:rPr>
        <w:t>over two dozen men</w:t>
      </w:r>
      <w:r w:rsidR="00262741">
        <w:rPr>
          <w:rFonts w:cs="Times New Roman"/>
          <w:shd w:val="clear" w:color="auto" w:fill="FFFFFF"/>
        </w:rPr>
        <w:t xml:space="preserve"> who served under Moses Liddell </w:t>
      </w:r>
      <w:r w:rsidR="00C207B3">
        <w:rPr>
          <w:rFonts w:cs="Times New Roman"/>
          <w:shd w:val="clear" w:color="auto" w:fill="FFFFFF"/>
        </w:rPr>
        <w:t>in</w:t>
      </w:r>
      <w:r w:rsidR="00262741">
        <w:rPr>
          <w:rFonts w:cs="Times New Roman"/>
          <w:shd w:val="clear" w:color="auto" w:fill="FFFFFF"/>
        </w:rPr>
        <w:t xml:space="preserve"> </w:t>
      </w:r>
      <w:r w:rsidR="00B427BD">
        <w:rPr>
          <w:rFonts w:cs="Times New Roman"/>
          <w:shd w:val="clear" w:color="auto" w:fill="FFFFFF"/>
        </w:rPr>
        <w:t xml:space="preserve">additional </w:t>
      </w:r>
      <w:r w:rsidR="00262741">
        <w:rPr>
          <w:rFonts w:cs="Times New Roman"/>
          <w:shd w:val="clear" w:color="auto" w:fill="FFFFFF"/>
        </w:rPr>
        <w:t xml:space="preserve">battles and skirmishes </w:t>
      </w:r>
      <w:r w:rsidR="00C207B3">
        <w:rPr>
          <w:rFonts w:cs="Times New Roman"/>
          <w:shd w:val="clear" w:color="auto" w:fill="FFFFFF"/>
        </w:rPr>
        <w:t>that included Hammonds Store (</w:t>
      </w:r>
      <w:r w:rsidR="003C21DC">
        <w:rPr>
          <w:rFonts w:cs="Times New Roman"/>
          <w:shd w:val="clear" w:color="auto" w:fill="FFFFFF"/>
        </w:rPr>
        <w:t xml:space="preserve">29 December 1780), Cowpens (17 January 1781), </w:t>
      </w:r>
      <w:r w:rsidR="005F2E92">
        <w:rPr>
          <w:rFonts w:cs="Times New Roman"/>
          <w:shd w:val="clear" w:color="auto" w:fill="FFFFFF"/>
        </w:rPr>
        <w:t xml:space="preserve">and </w:t>
      </w:r>
      <w:r w:rsidR="003C21DC">
        <w:rPr>
          <w:rFonts w:cs="Times New Roman"/>
          <w:shd w:val="clear" w:color="auto" w:fill="FFFFFF"/>
        </w:rPr>
        <w:t xml:space="preserve">Siege of Ninety-Six </w:t>
      </w:r>
      <w:r w:rsidR="007F68AF">
        <w:rPr>
          <w:rFonts w:cs="Times New Roman"/>
          <w:shd w:val="clear" w:color="auto" w:fill="FFFFFF"/>
        </w:rPr>
        <w:t>(21 May – 19 June 1781)</w:t>
      </w:r>
      <w:r w:rsidR="00262741">
        <w:rPr>
          <w:rFonts w:cs="Times New Roman"/>
          <w:shd w:val="clear" w:color="auto" w:fill="FFFFFF"/>
        </w:rPr>
        <w:t>.</w:t>
      </w:r>
      <w:r w:rsidR="00262741">
        <w:rPr>
          <w:rStyle w:val="FootnoteReference"/>
          <w:rFonts w:cs="Times New Roman"/>
          <w:shd w:val="clear" w:color="auto" w:fill="FFFFFF"/>
        </w:rPr>
        <w:footnoteReference w:id="11"/>
      </w:r>
      <w:r w:rsidR="00262741">
        <w:rPr>
          <w:rFonts w:cs="Times New Roman"/>
          <w:shd w:val="clear" w:color="auto" w:fill="FFFFFF"/>
        </w:rPr>
        <w:t xml:space="preserve">  </w:t>
      </w:r>
      <w:r w:rsidR="00986521">
        <w:rPr>
          <w:rFonts w:cs="Times New Roman"/>
          <w:shd w:val="clear" w:color="auto" w:fill="FFFFFF"/>
        </w:rPr>
        <w:t xml:space="preserve">Further information about Moses Liddell’s Revolutionary activities </w:t>
      </w:r>
      <w:r w:rsidR="00932BBB">
        <w:rPr>
          <w:rFonts w:cs="Times New Roman"/>
          <w:shd w:val="clear" w:color="auto" w:fill="FFFFFF"/>
        </w:rPr>
        <w:t>can be gleaned from pension affidavits filed by a number of those men.</w:t>
      </w:r>
    </w:p>
    <w:p w14:paraId="623C2E7D" w14:textId="77777777" w:rsidR="000B6277" w:rsidRDefault="000B6277" w:rsidP="003D15D9">
      <w:pPr>
        <w:rPr>
          <w:rFonts w:eastAsia="Times New Roman" w:cs="Times New Roman"/>
          <w:color w:val="000000"/>
          <w:szCs w:val="24"/>
        </w:rPr>
      </w:pPr>
    </w:p>
    <w:p w14:paraId="69D4397B" w14:textId="38BA4668" w:rsidR="009B3F02" w:rsidRDefault="009B3F02" w:rsidP="003D15D9">
      <w:pPr>
        <w:rPr>
          <w:rFonts w:cs="Times New Roman"/>
          <w:shd w:val="clear" w:color="auto" w:fill="FFFFFF"/>
        </w:rPr>
      </w:pPr>
      <w:r>
        <w:rPr>
          <w:rFonts w:cs="Times New Roman"/>
          <w:shd w:val="clear" w:color="auto" w:fill="FFFFFF"/>
        </w:rPr>
        <w:t xml:space="preserve">Moses Liddell submitted a claim for </w:t>
      </w:r>
      <w:r w:rsidR="00B94C68">
        <w:rPr>
          <w:rFonts w:cs="Times New Roman"/>
          <w:shd w:val="clear" w:color="auto" w:fill="FFFFFF"/>
        </w:rPr>
        <w:t xml:space="preserve">75 days service as a lieutenant and </w:t>
      </w:r>
      <w:r w:rsidR="001E1556">
        <w:rPr>
          <w:rFonts w:cs="Times New Roman"/>
          <w:shd w:val="clear" w:color="auto" w:fill="FFFFFF"/>
        </w:rPr>
        <w:t>457 days as a captain in the militia</w:t>
      </w:r>
      <w:r w:rsidR="00C8134D">
        <w:rPr>
          <w:rFonts w:cs="Times New Roman"/>
          <w:shd w:val="clear" w:color="auto" w:fill="FFFFFF"/>
        </w:rPr>
        <w:t xml:space="preserve"> in 1780 and 1781</w:t>
      </w:r>
      <w:r w:rsidR="001E1556">
        <w:rPr>
          <w:rFonts w:cs="Times New Roman"/>
          <w:shd w:val="clear" w:color="auto" w:fill="FFFFFF"/>
        </w:rPr>
        <w:t xml:space="preserve"> (Account #4571).  </w:t>
      </w:r>
      <w:r w:rsidR="000E1D63">
        <w:rPr>
          <w:rFonts w:cs="Times New Roman"/>
          <w:shd w:val="clear" w:color="auto" w:fill="FFFFFF"/>
        </w:rPr>
        <w:t xml:space="preserve">He </w:t>
      </w:r>
      <w:r w:rsidR="00FD76D5">
        <w:rPr>
          <w:rFonts w:cs="Times New Roman"/>
          <w:shd w:val="clear" w:color="auto" w:fill="FFFFFF"/>
        </w:rPr>
        <w:t xml:space="preserve">directed that the certificates for himself and </w:t>
      </w:r>
      <w:r w:rsidR="004404CD">
        <w:rPr>
          <w:rFonts w:cs="Times New Roman"/>
          <w:shd w:val="clear" w:color="auto" w:fill="FFFFFF"/>
        </w:rPr>
        <w:t xml:space="preserve">as executor </w:t>
      </w:r>
      <w:r w:rsidR="00FD76D5">
        <w:rPr>
          <w:rFonts w:cs="Times New Roman"/>
          <w:shd w:val="clear" w:color="auto" w:fill="FFFFFF"/>
        </w:rPr>
        <w:t xml:space="preserve">for </w:t>
      </w:r>
      <w:r w:rsidR="004404CD">
        <w:rPr>
          <w:rFonts w:cs="Times New Roman"/>
          <w:shd w:val="clear" w:color="auto" w:fill="FFFFFF"/>
        </w:rPr>
        <w:t>James Liddell, decd.</w:t>
      </w:r>
      <w:r w:rsidR="008E2D9F">
        <w:rPr>
          <w:rFonts w:cs="Times New Roman"/>
          <w:shd w:val="clear" w:color="auto" w:fill="FFFFFF"/>
        </w:rPr>
        <w:t xml:space="preserve"> and Jaret Liddell, decd. be delivered to Felix Worley</w:t>
      </w:r>
      <w:r w:rsidR="00B063F2">
        <w:rPr>
          <w:rFonts w:cs="Times New Roman"/>
          <w:shd w:val="clear" w:color="auto" w:fill="FFFFFF"/>
        </w:rPr>
        <w:t>.  Worley</w:t>
      </w:r>
      <w:r w:rsidR="00A26E41">
        <w:rPr>
          <w:rFonts w:cs="Times New Roman"/>
          <w:shd w:val="clear" w:color="auto" w:fill="FFFFFF"/>
        </w:rPr>
        <w:t xml:space="preserve"> been</w:t>
      </w:r>
      <w:r w:rsidR="007A502B">
        <w:rPr>
          <w:rFonts w:cs="Times New Roman"/>
          <w:shd w:val="clear" w:color="auto" w:fill="FFFFFF"/>
        </w:rPr>
        <w:t xml:space="preserve"> a captain in the 3</w:t>
      </w:r>
      <w:r w:rsidR="007A502B" w:rsidRPr="007A502B">
        <w:rPr>
          <w:rFonts w:cs="Times New Roman"/>
          <w:shd w:val="clear" w:color="auto" w:fill="FFFFFF"/>
          <w:vertAlign w:val="superscript"/>
        </w:rPr>
        <w:t>rd</w:t>
      </w:r>
      <w:r w:rsidR="007A502B">
        <w:rPr>
          <w:rFonts w:cs="Times New Roman"/>
          <w:shd w:val="clear" w:color="auto" w:fill="FFFFFF"/>
        </w:rPr>
        <w:t xml:space="preserve"> South Carolina Regiment</w:t>
      </w:r>
      <w:r w:rsidR="004C56F5">
        <w:rPr>
          <w:rFonts w:cs="Times New Roman"/>
          <w:shd w:val="clear" w:color="auto" w:fill="FFFFFF"/>
        </w:rPr>
        <w:t xml:space="preserve"> with Moses’ brother, George.</w:t>
      </w:r>
      <w:r w:rsidR="00075C27">
        <w:rPr>
          <w:rFonts w:cs="Times New Roman"/>
          <w:shd w:val="clear" w:color="auto" w:fill="FFFFFF"/>
        </w:rPr>
        <w:t xml:space="preserve">  </w:t>
      </w:r>
      <w:r w:rsidR="00064A34">
        <w:rPr>
          <w:rFonts w:cs="Times New Roman"/>
          <w:shd w:val="clear" w:color="auto" w:fill="FFFFFF"/>
        </w:rPr>
        <w:t xml:space="preserve">The authorization </w:t>
      </w:r>
      <w:r w:rsidR="000B7C1B">
        <w:rPr>
          <w:rFonts w:cs="Times New Roman"/>
          <w:shd w:val="clear" w:color="auto" w:fill="FFFFFF"/>
        </w:rPr>
        <w:t>to pay Moses gave his ranks as lieutenant, captain, and colonel</w:t>
      </w:r>
      <w:r w:rsidR="007D76C1">
        <w:rPr>
          <w:rFonts w:cs="Times New Roman"/>
          <w:shd w:val="clear" w:color="auto" w:fill="FFFFFF"/>
        </w:rPr>
        <w:t xml:space="preserve">, but Moses himself did not claim </w:t>
      </w:r>
      <w:r w:rsidR="002F61B1">
        <w:rPr>
          <w:rFonts w:cs="Times New Roman"/>
          <w:shd w:val="clear" w:color="auto" w:fill="FFFFFF"/>
        </w:rPr>
        <w:t>service as a field officer</w:t>
      </w:r>
      <w:r w:rsidR="000B7C1B">
        <w:rPr>
          <w:rFonts w:cs="Times New Roman"/>
          <w:shd w:val="clear" w:color="auto" w:fill="FFFFFF"/>
        </w:rPr>
        <w:t xml:space="preserve">.  </w:t>
      </w:r>
      <w:r w:rsidR="00075C27">
        <w:rPr>
          <w:rFonts w:cs="Times New Roman"/>
          <w:shd w:val="clear" w:color="auto" w:fill="FFFFFF"/>
        </w:rPr>
        <w:t>Moses</w:t>
      </w:r>
      <w:r>
        <w:rPr>
          <w:rFonts w:cs="Times New Roman"/>
          <w:shd w:val="clear" w:color="auto" w:fill="FFFFFF"/>
        </w:rPr>
        <w:t xml:space="preserve"> was paid </w:t>
      </w:r>
      <w:r w:rsidR="00196C3D">
        <w:rPr>
          <w:rFonts w:cs="Times New Roman"/>
          <w:shd w:val="clear" w:color="auto" w:fill="FFFFFF"/>
        </w:rPr>
        <w:t>£</w:t>
      </w:r>
      <w:r w:rsidR="00C36116">
        <w:rPr>
          <w:rFonts w:cs="Times New Roman"/>
          <w:shd w:val="clear" w:color="auto" w:fill="FFFFFF"/>
        </w:rPr>
        <w:t>474.12</w:t>
      </w:r>
      <w:r w:rsidR="00B063F2">
        <w:rPr>
          <w:rFonts w:cs="Times New Roman"/>
          <w:shd w:val="clear" w:color="auto" w:fill="FFFFFF"/>
        </w:rPr>
        <w:t>.0</w:t>
      </w:r>
      <w:r w:rsidR="008839B0">
        <w:rPr>
          <w:rFonts w:cs="Times New Roman"/>
          <w:shd w:val="clear" w:color="auto" w:fill="FFFFFF"/>
        </w:rPr>
        <w:t xml:space="preserve">½ </w:t>
      </w:r>
      <w:r w:rsidR="00DE55DC">
        <w:rPr>
          <w:rFonts w:cs="Times New Roman"/>
          <w:shd w:val="clear" w:color="auto" w:fill="FFFFFF"/>
        </w:rPr>
        <w:t>plus interest</w:t>
      </w:r>
      <w:r w:rsidR="005A5647">
        <w:rPr>
          <w:rFonts w:cs="Times New Roman"/>
          <w:shd w:val="clear" w:color="auto" w:fill="FFFFFF"/>
        </w:rPr>
        <w:t>.</w:t>
      </w:r>
    </w:p>
    <w:p w14:paraId="0E2E8752" w14:textId="77777777" w:rsidR="00B27099" w:rsidRDefault="00B27099" w:rsidP="003D15D9">
      <w:pPr>
        <w:rPr>
          <w:rFonts w:cs="Times New Roman"/>
          <w:shd w:val="clear" w:color="auto" w:fill="FFFFFF"/>
        </w:rPr>
      </w:pPr>
    </w:p>
    <w:p w14:paraId="67911CA5" w14:textId="327C11D3" w:rsidR="00074D3D" w:rsidRDefault="000F0A18" w:rsidP="003D15D9">
      <w:pPr>
        <w:rPr>
          <w:rFonts w:cs="Times New Roman"/>
          <w:shd w:val="clear" w:color="auto" w:fill="FFFFFF"/>
        </w:rPr>
      </w:pPr>
      <w:r>
        <w:rPr>
          <w:rFonts w:cs="Times New Roman"/>
          <w:shd w:val="clear" w:color="auto" w:fill="FFFFFF"/>
        </w:rPr>
        <w:t>Moses marrie</w:t>
      </w:r>
      <w:r w:rsidR="009C7AE1">
        <w:rPr>
          <w:rFonts w:cs="Times New Roman"/>
          <w:shd w:val="clear" w:color="auto" w:fill="FFFFFF"/>
        </w:rPr>
        <w:t>d Elizabeth Johnson on 16 September 1784, according to her pension affidavit</w:t>
      </w:r>
      <w:r w:rsidR="007A502B">
        <w:rPr>
          <w:rFonts w:cs="Times New Roman"/>
          <w:shd w:val="clear" w:color="auto" w:fill="FFFFFF"/>
        </w:rPr>
        <w:t>.  The ceremony was</w:t>
      </w:r>
      <w:r w:rsidR="009C7AE1">
        <w:rPr>
          <w:rFonts w:cs="Times New Roman"/>
          <w:shd w:val="clear" w:color="auto" w:fill="FFFFFF"/>
        </w:rPr>
        <w:t xml:space="preserve"> in</w:t>
      </w:r>
      <w:r w:rsidR="009B3CB1">
        <w:rPr>
          <w:rFonts w:cs="Times New Roman"/>
          <w:shd w:val="clear" w:color="auto" w:fill="FFFFFF"/>
        </w:rPr>
        <w:t xml:space="preserve"> </w:t>
      </w:r>
      <w:r w:rsidR="009C7AE1">
        <w:rPr>
          <w:rFonts w:cs="Times New Roman"/>
          <w:shd w:val="clear" w:color="auto" w:fill="FFFFFF"/>
        </w:rPr>
        <w:t>Abbeville County</w:t>
      </w:r>
      <w:r w:rsidR="00DA5B68">
        <w:rPr>
          <w:rFonts w:cs="Times New Roman"/>
          <w:shd w:val="clear" w:color="auto" w:fill="FFFFFF"/>
        </w:rPr>
        <w:t xml:space="preserve"> </w:t>
      </w:r>
      <w:r w:rsidR="007A502B">
        <w:rPr>
          <w:rFonts w:cs="Times New Roman"/>
          <w:shd w:val="clear" w:color="auto" w:fill="FFFFFF"/>
        </w:rPr>
        <w:t xml:space="preserve">and conducted </w:t>
      </w:r>
      <w:r w:rsidR="00DA5B68">
        <w:rPr>
          <w:rFonts w:cs="Times New Roman"/>
          <w:shd w:val="clear" w:color="auto" w:fill="FFFFFF"/>
        </w:rPr>
        <w:t>by the Rev. John Harris, a Presbyterian Minister</w:t>
      </w:r>
      <w:r w:rsidR="00FB0793">
        <w:rPr>
          <w:rFonts w:cs="Times New Roman"/>
          <w:shd w:val="clear" w:color="auto" w:fill="FFFFFF"/>
        </w:rPr>
        <w:t xml:space="preserve">.  </w:t>
      </w:r>
      <w:r w:rsidR="00AB5D4E">
        <w:rPr>
          <w:rFonts w:cs="Times New Roman"/>
          <w:shd w:val="clear" w:color="auto" w:fill="FFFFFF"/>
        </w:rPr>
        <w:t>Sometime after the Revolution Moses Liddell moved to Pe</w:t>
      </w:r>
      <w:r w:rsidR="006A56A0">
        <w:rPr>
          <w:rFonts w:cs="Times New Roman"/>
          <w:shd w:val="clear" w:color="auto" w:fill="FFFFFF"/>
        </w:rPr>
        <w:t>ndleton County (or what became Pendleton County and later Anderson County)</w:t>
      </w:r>
      <w:r w:rsidR="00D44822">
        <w:rPr>
          <w:rFonts w:cs="Times New Roman"/>
          <w:shd w:val="clear" w:color="auto" w:fill="FFFFFF"/>
        </w:rPr>
        <w:t xml:space="preserve">.  </w:t>
      </w:r>
      <w:r w:rsidR="00DD1618">
        <w:rPr>
          <w:rFonts w:cs="Times New Roman"/>
          <w:shd w:val="clear" w:color="auto" w:fill="FFFFFF"/>
        </w:rPr>
        <w:t xml:space="preserve">He purchased </w:t>
      </w:r>
      <w:r w:rsidR="00425B86">
        <w:rPr>
          <w:rFonts w:cs="Times New Roman"/>
          <w:shd w:val="clear" w:color="auto" w:fill="FFFFFF"/>
        </w:rPr>
        <w:t xml:space="preserve">two tracts of </w:t>
      </w:r>
      <w:r w:rsidR="00585368">
        <w:rPr>
          <w:rFonts w:cs="Times New Roman"/>
          <w:shd w:val="clear" w:color="auto" w:fill="FFFFFF"/>
        </w:rPr>
        <w:t xml:space="preserve">land totaling </w:t>
      </w:r>
      <w:r w:rsidR="00BB6DF6">
        <w:rPr>
          <w:rFonts w:cs="Times New Roman"/>
          <w:shd w:val="clear" w:color="auto" w:fill="FFFFFF"/>
        </w:rPr>
        <w:t>453 acres</w:t>
      </w:r>
      <w:r w:rsidR="00087AC8">
        <w:rPr>
          <w:rFonts w:cs="Times New Roman"/>
          <w:shd w:val="clear" w:color="auto" w:fill="FFFFFF"/>
        </w:rPr>
        <w:t xml:space="preserve"> from Francis Miller </w:t>
      </w:r>
      <w:r w:rsidR="005D42F9">
        <w:rPr>
          <w:rFonts w:cs="Times New Roman"/>
          <w:shd w:val="clear" w:color="auto" w:fill="FFFFFF"/>
        </w:rPr>
        <w:t>(</w:t>
      </w:r>
      <w:r w:rsidR="00087AC8">
        <w:rPr>
          <w:rFonts w:cs="Times New Roman"/>
          <w:shd w:val="clear" w:color="auto" w:fill="FFFFFF"/>
        </w:rPr>
        <w:t>Bk. A</w:t>
      </w:r>
      <w:r w:rsidR="005D42F9">
        <w:rPr>
          <w:rFonts w:cs="Times New Roman"/>
          <w:shd w:val="clear" w:color="auto" w:fill="FFFFFF"/>
        </w:rPr>
        <w:t>,</w:t>
      </w:r>
      <w:r w:rsidR="007B3938">
        <w:rPr>
          <w:rFonts w:cs="Times New Roman"/>
          <w:shd w:val="clear" w:color="auto" w:fill="FFFFFF"/>
        </w:rPr>
        <w:t xml:space="preserve"> 332</w:t>
      </w:r>
      <w:r w:rsidR="005D42F9">
        <w:rPr>
          <w:rFonts w:cs="Times New Roman"/>
          <w:shd w:val="clear" w:color="auto" w:fill="FFFFFF"/>
        </w:rPr>
        <w:t>-333 &amp; 333-334)</w:t>
      </w:r>
      <w:r w:rsidR="00087AC8">
        <w:rPr>
          <w:rFonts w:cs="Times New Roman"/>
          <w:shd w:val="clear" w:color="auto" w:fill="FFFFFF"/>
        </w:rPr>
        <w:t xml:space="preserve">.  </w:t>
      </w:r>
      <w:r w:rsidR="00CD3184">
        <w:rPr>
          <w:rFonts w:cs="Times New Roman"/>
          <w:shd w:val="clear" w:color="auto" w:fill="FFFFFF"/>
        </w:rPr>
        <w:t>The land was Devils Fork of the Gre</w:t>
      </w:r>
      <w:r w:rsidR="00080137">
        <w:rPr>
          <w:rFonts w:cs="Times New Roman"/>
          <w:shd w:val="clear" w:color="auto" w:fill="FFFFFF"/>
        </w:rPr>
        <w:t xml:space="preserve">at Generostee Creek.  </w:t>
      </w:r>
      <w:r w:rsidR="00CD71A7">
        <w:rPr>
          <w:rFonts w:cs="Times New Roman"/>
          <w:shd w:val="clear" w:color="auto" w:fill="FFFFFF"/>
        </w:rPr>
        <w:t xml:space="preserve">This included land adjacent to Daniel Keith, his brother-in-law.  </w:t>
      </w:r>
      <w:r w:rsidR="005955A8">
        <w:rPr>
          <w:rFonts w:cs="Times New Roman"/>
          <w:shd w:val="clear" w:color="auto" w:fill="FFFFFF"/>
        </w:rPr>
        <w:t>On 1 January 1792 he purchased 640 acres of land in Pendleton District</w:t>
      </w:r>
      <w:r w:rsidR="005D6B92">
        <w:rPr>
          <w:rFonts w:cs="Times New Roman"/>
          <w:shd w:val="clear" w:color="auto" w:fill="FFFFFF"/>
        </w:rPr>
        <w:t xml:space="preserve"> also on Devils Fork of the G</w:t>
      </w:r>
      <w:r w:rsidR="00814588">
        <w:rPr>
          <w:rFonts w:cs="Times New Roman"/>
          <w:shd w:val="clear" w:color="auto" w:fill="FFFFFF"/>
        </w:rPr>
        <w:t>reat Generostee Creek</w:t>
      </w:r>
      <w:r w:rsidR="005955A8">
        <w:rPr>
          <w:rFonts w:cs="Times New Roman"/>
          <w:shd w:val="clear" w:color="auto" w:fill="FFFFFF"/>
        </w:rPr>
        <w:t xml:space="preserve"> from James Martin</w:t>
      </w:r>
      <w:r w:rsidR="005D6B92">
        <w:rPr>
          <w:rFonts w:cs="Times New Roman"/>
          <w:shd w:val="clear" w:color="auto" w:fill="FFFFFF"/>
        </w:rPr>
        <w:t xml:space="preserve"> of York County</w:t>
      </w:r>
      <w:r w:rsidR="005955A8">
        <w:rPr>
          <w:rFonts w:cs="Times New Roman"/>
          <w:shd w:val="clear" w:color="auto" w:fill="FFFFFF"/>
        </w:rPr>
        <w:t xml:space="preserve"> (Anderson Bk. B, p. 54).  </w:t>
      </w:r>
      <w:r w:rsidR="00FB0793">
        <w:rPr>
          <w:rFonts w:cs="Times New Roman"/>
          <w:shd w:val="clear" w:color="auto" w:fill="FFFFFF"/>
        </w:rPr>
        <w:t xml:space="preserve">Elizabeth said the </w:t>
      </w:r>
      <w:r w:rsidR="00542698">
        <w:rPr>
          <w:rFonts w:cs="Times New Roman"/>
          <w:shd w:val="clear" w:color="auto" w:fill="FFFFFF"/>
        </w:rPr>
        <w:t>Moses die</w:t>
      </w:r>
      <w:r w:rsidR="00E563E2">
        <w:rPr>
          <w:rFonts w:cs="Times New Roman"/>
          <w:shd w:val="clear" w:color="auto" w:fill="FFFFFF"/>
        </w:rPr>
        <w:t>d</w:t>
      </w:r>
      <w:r w:rsidR="00542698">
        <w:rPr>
          <w:rFonts w:cs="Times New Roman"/>
          <w:shd w:val="clear" w:color="auto" w:fill="FFFFFF"/>
        </w:rPr>
        <w:t xml:space="preserve"> on 2 August 1802.  </w:t>
      </w:r>
      <w:r w:rsidR="00824E04">
        <w:rPr>
          <w:rFonts w:cs="Times New Roman"/>
          <w:shd w:val="clear" w:color="auto" w:fill="FFFFFF"/>
        </w:rPr>
        <w:t>Moses Liddell signed his will in the Pendleton District, South Carolina</w:t>
      </w:r>
      <w:r w:rsidR="00D328A0">
        <w:rPr>
          <w:rFonts w:cs="Times New Roman"/>
          <w:shd w:val="clear" w:color="auto" w:fill="FFFFFF"/>
        </w:rPr>
        <w:t xml:space="preserve"> on 1 May 1802 and it</w:t>
      </w:r>
      <w:r w:rsidR="00700D2D">
        <w:rPr>
          <w:rFonts w:cs="Times New Roman"/>
          <w:shd w:val="clear" w:color="auto" w:fill="FFFFFF"/>
        </w:rPr>
        <w:t xml:space="preserve"> </w:t>
      </w:r>
      <w:r w:rsidR="00D328A0">
        <w:rPr>
          <w:rFonts w:cs="Times New Roman"/>
          <w:shd w:val="clear" w:color="auto" w:fill="FFFFFF"/>
        </w:rPr>
        <w:t xml:space="preserve">was proved on </w:t>
      </w:r>
      <w:r w:rsidR="00334560">
        <w:rPr>
          <w:rFonts w:cs="Times New Roman"/>
          <w:shd w:val="clear" w:color="auto" w:fill="FFFFFF"/>
        </w:rPr>
        <w:t>21 August 1806</w:t>
      </w:r>
      <w:r w:rsidR="00CC52C6">
        <w:rPr>
          <w:rFonts w:cs="Times New Roman"/>
          <w:shd w:val="clear" w:color="auto" w:fill="FFFFFF"/>
        </w:rPr>
        <w:t xml:space="preserve"> (Bk. </w:t>
      </w:r>
      <w:r w:rsidR="00285F3A">
        <w:rPr>
          <w:rFonts w:cs="Times New Roman"/>
          <w:shd w:val="clear" w:color="auto" w:fill="FFFFFF"/>
        </w:rPr>
        <w:t>1791-1834</w:t>
      </w:r>
      <w:r w:rsidR="00CC52C6">
        <w:rPr>
          <w:rFonts w:cs="Times New Roman"/>
          <w:shd w:val="clear" w:color="auto" w:fill="FFFFFF"/>
        </w:rPr>
        <w:t>, p</w:t>
      </w:r>
      <w:r w:rsidR="00477F2B">
        <w:rPr>
          <w:rFonts w:cs="Times New Roman"/>
          <w:shd w:val="clear" w:color="auto" w:fill="FFFFFF"/>
        </w:rPr>
        <w:t>p</w:t>
      </w:r>
      <w:r w:rsidR="00CC52C6">
        <w:rPr>
          <w:rFonts w:cs="Times New Roman"/>
          <w:shd w:val="clear" w:color="auto" w:fill="FFFFFF"/>
        </w:rPr>
        <w:t>. 15</w:t>
      </w:r>
      <w:r w:rsidR="00636A2D">
        <w:rPr>
          <w:rFonts w:cs="Times New Roman"/>
          <w:shd w:val="clear" w:color="auto" w:fill="FFFFFF"/>
        </w:rPr>
        <w:t>-17</w:t>
      </w:r>
      <w:r w:rsidR="00CC52C6">
        <w:rPr>
          <w:rFonts w:cs="Times New Roman"/>
          <w:shd w:val="clear" w:color="auto" w:fill="FFFFFF"/>
        </w:rPr>
        <w:t>)</w:t>
      </w:r>
      <w:r w:rsidR="00334560">
        <w:rPr>
          <w:rFonts w:cs="Times New Roman"/>
          <w:shd w:val="clear" w:color="auto" w:fill="FFFFFF"/>
        </w:rPr>
        <w:t>.</w:t>
      </w:r>
      <w:r w:rsidR="002F1C86">
        <w:rPr>
          <w:rStyle w:val="FootnoteReference"/>
          <w:rFonts w:cs="Times New Roman"/>
          <w:shd w:val="clear" w:color="auto" w:fill="FFFFFF"/>
        </w:rPr>
        <w:footnoteReference w:id="12"/>
      </w:r>
      <w:r w:rsidR="00334560">
        <w:rPr>
          <w:rFonts w:cs="Times New Roman"/>
          <w:shd w:val="clear" w:color="auto" w:fill="FFFFFF"/>
        </w:rPr>
        <w:t xml:space="preserve">  </w:t>
      </w:r>
      <w:r w:rsidR="008D0107">
        <w:rPr>
          <w:rFonts w:cs="Times New Roman"/>
          <w:shd w:val="clear" w:color="auto" w:fill="FFFFFF"/>
        </w:rPr>
        <w:t>He left his wife Elizabeth a life estate in his plantation</w:t>
      </w:r>
      <w:r w:rsidR="00E10EAB">
        <w:rPr>
          <w:rFonts w:cs="Times New Roman"/>
          <w:shd w:val="clear" w:color="auto" w:fill="FFFFFF"/>
        </w:rPr>
        <w:t xml:space="preserve"> so long as she remained a widow, after which the plantation was to be divided between so</w:t>
      </w:r>
      <w:r w:rsidR="007F56F1">
        <w:rPr>
          <w:rFonts w:cs="Times New Roman"/>
          <w:shd w:val="clear" w:color="auto" w:fill="FFFFFF"/>
        </w:rPr>
        <w:t>n</w:t>
      </w:r>
      <w:r w:rsidR="00E10EAB">
        <w:rPr>
          <w:rFonts w:cs="Times New Roman"/>
          <w:shd w:val="clear" w:color="auto" w:fill="FFFFFF"/>
        </w:rPr>
        <w:t>s Mos</w:t>
      </w:r>
      <w:r w:rsidR="007F56F1">
        <w:rPr>
          <w:rFonts w:cs="Times New Roman"/>
          <w:shd w:val="clear" w:color="auto" w:fill="FFFFFF"/>
        </w:rPr>
        <w:t>e</w:t>
      </w:r>
      <w:r w:rsidR="00E10EAB">
        <w:rPr>
          <w:rFonts w:cs="Times New Roman"/>
          <w:shd w:val="clear" w:color="auto" w:fill="FFFFFF"/>
        </w:rPr>
        <w:t>s</w:t>
      </w:r>
      <w:r w:rsidR="007F56F1">
        <w:rPr>
          <w:rFonts w:cs="Times New Roman"/>
          <w:shd w:val="clear" w:color="auto" w:fill="FFFFFF"/>
        </w:rPr>
        <w:t xml:space="preserve"> and James.</w:t>
      </w:r>
      <w:r w:rsidR="00941F63">
        <w:rPr>
          <w:rFonts w:cs="Times New Roman"/>
          <w:shd w:val="clear" w:color="auto" w:fill="FFFFFF"/>
        </w:rPr>
        <w:t xml:space="preserve">  </w:t>
      </w:r>
      <w:r w:rsidR="003764CF">
        <w:rPr>
          <w:rFonts w:cs="Times New Roman"/>
          <w:shd w:val="clear" w:color="auto" w:fill="FFFFFF"/>
        </w:rPr>
        <w:t xml:space="preserve">He also made bequests to </w:t>
      </w:r>
      <w:r w:rsidR="0025298A">
        <w:rPr>
          <w:rFonts w:cs="Times New Roman"/>
          <w:shd w:val="clear" w:color="auto" w:fill="FFFFFF"/>
        </w:rPr>
        <w:t>his daughters Elizabeth, Est</w:t>
      </w:r>
      <w:r w:rsidR="00F146A0">
        <w:rPr>
          <w:rFonts w:cs="Times New Roman"/>
          <w:shd w:val="clear" w:color="auto" w:fill="FFFFFF"/>
        </w:rPr>
        <w:t>h</w:t>
      </w:r>
      <w:r w:rsidR="0025298A">
        <w:rPr>
          <w:rFonts w:cs="Times New Roman"/>
          <w:shd w:val="clear" w:color="auto" w:fill="FFFFFF"/>
        </w:rPr>
        <w:t>er, Isabella, and J</w:t>
      </w:r>
      <w:r w:rsidR="00F146A0">
        <w:rPr>
          <w:rFonts w:cs="Times New Roman"/>
          <w:shd w:val="clear" w:color="auto" w:fill="FFFFFF"/>
        </w:rPr>
        <w:t>o</w:t>
      </w:r>
      <w:r w:rsidR="00A8564B">
        <w:rPr>
          <w:rFonts w:cs="Times New Roman"/>
          <w:shd w:val="clear" w:color="auto" w:fill="FFFFFF"/>
        </w:rPr>
        <w:t>an.</w:t>
      </w:r>
      <w:r w:rsidR="005929C6">
        <w:rPr>
          <w:rFonts w:cs="Times New Roman"/>
          <w:shd w:val="clear" w:color="auto" w:fill="FFFFFF"/>
        </w:rPr>
        <w:t xml:space="preserve">  The legatees of </w:t>
      </w:r>
      <w:r w:rsidR="00385847">
        <w:rPr>
          <w:rFonts w:cs="Times New Roman"/>
          <w:shd w:val="clear" w:color="auto" w:fill="FFFFFF"/>
        </w:rPr>
        <w:t xml:space="preserve">Moses sold </w:t>
      </w:r>
      <w:r w:rsidR="00E0546B">
        <w:rPr>
          <w:rFonts w:cs="Times New Roman"/>
          <w:shd w:val="clear" w:color="auto" w:fill="FFFFFF"/>
        </w:rPr>
        <w:t xml:space="preserve">200 acres of </w:t>
      </w:r>
      <w:r w:rsidR="00385847">
        <w:rPr>
          <w:rFonts w:cs="Times New Roman"/>
          <w:shd w:val="clear" w:color="auto" w:fill="FFFFFF"/>
        </w:rPr>
        <w:t xml:space="preserve">land </w:t>
      </w:r>
      <w:r w:rsidR="00E0546B">
        <w:rPr>
          <w:rFonts w:cs="Times New Roman"/>
          <w:shd w:val="clear" w:color="auto" w:fill="FFFFFF"/>
        </w:rPr>
        <w:t xml:space="preserve">on the Devil’s Fork of the Big Generostee </w:t>
      </w:r>
      <w:r w:rsidR="00CC030C">
        <w:rPr>
          <w:rFonts w:cs="Times New Roman"/>
          <w:shd w:val="clear" w:color="auto" w:fill="FFFFFF"/>
        </w:rPr>
        <w:t>Creek on 18 September 1809</w:t>
      </w:r>
      <w:r w:rsidR="0010170E">
        <w:rPr>
          <w:rFonts w:cs="Times New Roman"/>
          <w:shd w:val="clear" w:color="auto" w:fill="FFFFFF"/>
        </w:rPr>
        <w:t xml:space="preserve"> (Anderson Bk. P, p. 91).  </w:t>
      </w:r>
      <w:r w:rsidR="00424F2A">
        <w:rPr>
          <w:rFonts w:cs="Times New Roman"/>
          <w:shd w:val="clear" w:color="auto" w:fill="FFFFFF"/>
        </w:rPr>
        <w:t xml:space="preserve">This establishes that married names of three of the daughters: Jane Leslie, </w:t>
      </w:r>
      <w:r w:rsidR="0010170E">
        <w:rPr>
          <w:rFonts w:cs="Times New Roman"/>
          <w:shd w:val="clear" w:color="auto" w:fill="FFFFFF"/>
        </w:rPr>
        <w:t>Elizabeth Barron, and Esther Davis.</w:t>
      </w:r>
      <w:r w:rsidR="00BF1430">
        <w:rPr>
          <w:rStyle w:val="FootnoteReference"/>
          <w:rFonts w:cs="Times New Roman"/>
          <w:shd w:val="clear" w:color="auto" w:fill="FFFFFF"/>
        </w:rPr>
        <w:footnoteReference w:id="13"/>
      </w:r>
      <w:r w:rsidR="00A13667">
        <w:rPr>
          <w:rFonts w:cs="Times New Roman"/>
          <w:shd w:val="clear" w:color="auto" w:fill="FFFFFF"/>
        </w:rPr>
        <w:t xml:space="preserve">  </w:t>
      </w:r>
      <w:r w:rsidR="00C5501B">
        <w:rPr>
          <w:rFonts w:cs="Times New Roman"/>
          <w:shd w:val="clear" w:color="auto" w:fill="FFFFFF"/>
        </w:rPr>
        <w:t xml:space="preserve">He added that he gave a horse, saddle, and bed to his </w:t>
      </w:r>
      <w:r w:rsidR="00C5501B">
        <w:rPr>
          <w:rFonts w:cs="Times New Roman"/>
          <w:shd w:val="clear" w:color="auto" w:fill="FFFFFF"/>
        </w:rPr>
        <w:lastRenderedPageBreak/>
        <w:t xml:space="preserve">niece </w:t>
      </w:r>
      <w:r w:rsidR="00CC52C6">
        <w:rPr>
          <w:rFonts w:cs="Times New Roman"/>
          <w:shd w:val="clear" w:color="auto" w:fill="FFFFFF"/>
        </w:rPr>
        <w:t>Mary Liddell provided that she lived with his wife Elizabeth</w:t>
      </w:r>
      <w:r w:rsidR="00AB33D2">
        <w:rPr>
          <w:rFonts w:cs="Times New Roman"/>
          <w:shd w:val="clear" w:color="auto" w:fill="FFFFFF"/>
        </w:rPr>
        <w:t xml:space="preserve"> until reaching a mature age</w:t>
      </w:r>
      <w:r w:rsidR="00CC52C6">
        <w:rPr>
          <w:rFonts w:cs="Times New Roman"/>
          <w:shd w:val="clear" w:color="auto" w:fill="FFFFFF"/>
        </w:rPr>
        <w:t xml:space="preserve">.  </w:t>
      </w:r>
      <w:r w:rsidR="00AB1DA8">
        <w:rPr>
          <w:rFonts w:cs="Times New Roman"/>
          <w:shd w:val="clear" w:color="auto" w:fill="FFFFFF"/>
        </w:rPr>
        <w:t xml:space="preserve">Moses’ wife </w:t>
      </w:r>
      <w:r w:rsidR="00F310C0">
        <w:rPr>
          <w:rFonts w:cs="Times New Roman"/>
          <w:shd w:val="clear" w:color="auto" w:fill="FFFFFF"/>
        </w:rPr>
        <w:t>Elizabeth, John Henderson, his brother Andrew, and brother-in</w:t>
      </w:r>
      <w:r w:rsidR="00767101">
        <w:rPr>
          <w:rFonts w:cs="Times New Roman"/>
          <w:shd w:val="clear" w:color="auto" w:fill="FFFFFF"/>
        </w:rPr>
        <w:t xml:space="preserve">-law Daniel Liddell were named executors.  </w:t>
      </w:r>
      <w:r w:rsidR="00542698">
        <w:rPr>
          <w:rFonts w:cs="Times New Roman"/>
          <w:shd w:val="clear" w:color="auto" w:fill="FFFFFF"/>
        </w:rPr>
        <w:t>After Moses’ death Elizabeth married Thomas H</w:t>
      </w:r>
      <w:r w:rsidR="005413E5">
        <w:rPr>
          <w:rFonts w:cs="Times New Roman"/>
          <w:shd w:val="clear" w:color="auto" w:fill="FFFFFF"/>
        </w:rPr>
        <w:t>aney on 15 June 1</w:t>
      </w:r>
      <w:r w:rsidR="00C04E8B">
        <w:rPr>
          <w:rFonts w:cs="Times New Roman"/>
          <w:shd w:val="clear" w:color="auto" w:fill="FFFFFF"/>
        </w:rPr>
        <w:t>814.  He died on 2 June 1821.  By the time she applied for a pension she had moved to Gwinnett County, Georgia.</w:t>
      </w:r>
    </w:p>
    <w:p w14:paraId="0A2B9CCB" w14:textId="462AC5DD" w:rsidR="00E6131D" w:rsidRDefault="00E6131D" w:rsidP="003D15D9">
      <w:pPr>
        <w:rPr>
          <w:rFonts w:cs="Times New Roman"/>
          <w:shd w:val="clear" w:color="auto" w:fill="FFFFFF"/>
        </w:rPr>
      </w:pPr>
    </w:p>
    <w:p w14:paraId="0E13C239" w14:textId="287717D3" w:rsidR="00017851" w:rsidRDefault="00E6131D" w:rsidP="003D15D9">
      <w:pPr>
        <w:rPr>
          <w:rFonts w:cs="Times New Roman"/>
          <w:shd w:val="clear" w:color="auto" w:fill="FFFFFF"/>
        </w:rPr>
      </w:pPr>
      <w:r w:rsidRPr="00BD4544">
        <w:rPr>
          <w:rFonts w:cs="Times New Roman"/>
          <w:b/>
          <w:bCs/>
          <w:shd w:val="clear" w:color="auto" w:fill="FFFFFF"/>
        </w:rPr>
        <w:t>Andrew Liddell</w:t>
      </w:r>
      <w:r w:rsidR="00B84989">
        <w:rPr>
          <w:rFonts w:cs="Times New Roman"/>
          <w:shd w:val="clear" w:color="auto" w:fill="FFFFFF"/>
        </w:rPr>
        <w:t xml:space="preserve"> was </w:t>
      </w:r>
      <w:r w:rsidR="006B5F38">
        <w:rPr>
          <w:rFonts w:cs="Times New Roman"/>
          <w:shd w:val="clear" w:color="auto" w:fill="FFFFFF"/>
        </w:rPr>
        <w:t xml:space="preserve">about 80 years old when he died, according to his obituary in the </w:t>
      </w:r>
      <w:r w:rsidR="006B5F38" w:rsidRPr="006B5F38">
        <w:rPr>
          <w:rFonts w:cs="Times New Roman"/>
          <w:b/>
          <w:bCs/>
          <w:i/>
          <w:iCs/>
          <w:shd w:val="clear" w:color="auto" w:fill="FFFFFF"/>
        </w:rPr>
        <w:t>Pendleton Messenger</w:t>
      </w:r>
      <w:r w:rsidR="006B5F38">
        <w:rPr>
          <w:rFonts w:cs="Times New Roman"/>
          <w:shd w:val="clear" w:color="auto" w:fill="FFFFFF"/>
        </w:rPr>
        <w:t xml:space="preserve"> on </w:t>
      </w:r>
      <w:r w:rsidR="007E2FF9">
        <w:rPr>
          <w:rFonts w:cs="Times New Roman"/>
          <w:shd w:val="clear" w:color="auto" w:fill="FFFFFF"/>
        </w:rPr>
        <w:t xml:space="preserve">24 April 1833. </w:t>
      </w:r>
      <w:r w:rsidR="00EE3E1D">
        <w:rPr>
          <w:rFonts w:cs="Times New Roman"/>
          <w:shd w:val="clear" w:color="auto" w:fill="FFFFFF"/>
        </w:rPr>
        <w:t xml:space="preserve"> </w:t>
      </w:r>
      <w:r w:rsidR="007E2FF9">
        <w:rPr>
          <w:rFonts w:cs="Times New Roman"/>
          <w:shd w:val="clear" w:color="auto" w:fill="FFFFFF"/>
        </w:rPr>
        <w:t xml:space="preserve">His tombstone </w:t>
      </w:r>
      <w:r w:rsidR="00054EDE">
        <w:rPr>
          <w:rFonts w:cs="Times New Roman"/>
          <w:shd w:val="clear" w:color="auto" w:fill="FFFFFF"/>
        </w:rPr>
        <w:t xml:space="preserve">at the Andersonville Baptist Church gives is age as 77 years when he died on </w:t>
      </w:r>
      <w:r w:rsidR="00C127A6">
        <w:rPr>
          <w:rFonts w:cs="Times New Roman"/>
          <w:shd w:val="clear" w:color="auto" w:fill="FFFFFF"/>
        </w:rPr>
        <w:t>7 April 1833</w:t>
      </w:r>
      <w:r w:rsidR="005F1829">
        <w:rPr>
          <w:rFonts w:cs="Times New Roman"/>
          <w:shd w:val="clear" w:color="auto" w:fill="FFFFFF"/>
        </w:rPr>
        <w:t xml:space="preserve"> and says he was one of the early members of the Roberts Presbyterian Church</w:t>
      </w:r>
      <w:r w:rsidR="00C127A6">
        <w:rPr>
          <w:rFonts w:cs="Times New Roman"/>
          <w:shd w:val="clear" w:color="auto" w:fill="FFFFFF"/>
        </w:rPr>
        <w:t>.</w:t>
      </w:r>
      <w:r w:rsidR="005F1829">
        <w:rPr>
          <w:rFonts w:cs="Times New Roman"/>
          <w:shd w:val="clear" w:color="auto" w:fill="FFFFFF"/>
        </w:rPr>
        <w:t xml:space="preserve">  </w:t>
      </w:r>
    </w:p>
    <w:p w14:paraId="7AAE5564" w14:textId="77777777" w:rsidR="00017851" w:rsidRPr="00B5349C" w:rsidRDefault="00017851" w:rsidP="003D15D9">
      <w:pPr>
        <w:rPr>
          <w:rFonts w:cs="Times New Roman"/>
          <w:szCs w:val="24"/>
          <w:shd w:val="clear" w:color="auto" w:fill="FFFFFF"/>
        </w:rPr>
      </w:pPr>
    </w:p>
    <w:p w14:paraId="71F5949F" w14:textId="76FF433F" w:rsidR="00E6131D" w:rsidRPr="00CB7EE9" w:rsidRDefault="008F110C" w:rsidP="00CB7EE9">
      <w:pPr>
        <w:pStyle w:val="FootnoteText"/>
        <w:rPr>
          <w:rFonts w:cs="Times New Roman"/>
          <w:sz w:val="24"/>
          <w:szCs w:val="24"/>
          <w:shd w:val="clear" w:color="auto" w:fill="FFFFFF"/>
        </w:rPr>
      </w:pPr>
      <w:r w:rsidRPr="00B5349C">
        <w:rPr>
          <w:sz w:val="24"/>
          <w:szCs w:val="24"/>
        </w:rPr>
        <w:t>Andrew Liddell is listed on the grand and the petit jury lists for Long Cane</w:t>
      </w:r>
      <w:r w:rsidR="0068515A" w:rsidRPr="00B5349C">
        <w:rPr>
          <w:sz w:val="24"/>
          <w:szCs w:val="24"/>
        </w:rPr>
        <w:t>s</w:t>
      </w:r>
      <w:r w:rsidRPr="00B5349C">
        <w:rPr>
          <w:sz w:val="24"/>
          <w:szCs w:val="24"/>
        </w:rPr>
        <w:t xml:space="preserve"> and adjacent places in the Ninety-Six District for 1779.</w:t>
      </w:r>
      <w:r w:rsidR="000B4224" w:rsidRPr="00B5349C">
        <w:rPr>
          <w:rStyle w:val="FootnoteReference"/>
          <w:sz w:val="24"/>
          <w:szCs w:val="24"/>
        </w:rPr>
        <w:footnoteReference w:id="14"/>
      </w:r>
      <w:r w:rsidR="00917D55" w:rsidRPr="00B5349C">
        <w:rPr>
          <w:sz w:val="24"/>
          <w:szCs w:val="24"/>
        </w:rPr>
        <w:t xml:space="preserve">  </w:t>
      </w:r>
      <w:r w:rsidR="00B44A3D" w:rsidRPr="00B5349C">
        <w:rPr>
          <w:rFonts w:cs="Times New Roman"/>
          <w:sz w:val="24"/>
          <w:szCs w:val="24"/>
          <w:shd w:val="clear" w:color="auto" w:fill="FFFFFF"/>
        </w:rPr>
        <w:t>Andrew</w:t>
      </w:r>
      <w:r w:rsidR="00CF4D05" w:rsidRPr="00B5349C">
        <w:rPr>
          <w:rFonts w:cs="Times New Roman"/>
          <w:sz w:val="24"/>
          <w:szCs w:val="24"/>
          <w:shd w:val="clear" w:color="auto" w:fill="FFFFFF"/>
        </w:rPr>
        <w:t xml:space="preserve">’s audited account, #4568, </w:t>
      </w:r>
      <w:r w:rsidR="00E70499" w:rsidRPr="00B5349C">
        <w:rPr>
          <w:rFonts w:cs="Times New Roman"/>
          <w:sz w:val="24"/>
          <w:szCs w:val="24"/>
          <w:shd w:val="clear" w:color="auto" w:fill="FFFFFF"/>
        </w:rPr>
        <w:t xml:space="preserve">credits him with </w:t>
      </w:r>
      <w:r w:rsidR="0053644F" w:rsidRPr="00B5349C">
        <w:rPr>
          <w:rFonts w:cs="Times New Roman"/>
          <w:sz w:val="24"/>
          <w:szCs w:val="24"/>
          <w:shd w:val="clear" w:color="auto" w:fill="FFFFFF"/>
        </w:rPr>
        <w:t xml:space="preserve">service </w:t>
      </w:r>
      <w:r w:rsidR="005D3BCD" w:rsidRPr="00B5349C">
        <w:rPr>
          <w:rFonts w:cs="Times New Roman"/>
          <w:sz w:val="24"/>
          <w:szCs w:val="24"/>
          <w:shd w:val="clear" w:color="auto" w:fill="FFFFFF"/>
        </w:rPr>
        <w:t>fro</w:t>
      </w:r>
      <w:r w:rsidR="0053644F" w:rsidRPr="00B5349C">
        <w:rPr>
          <w:rFonts w:cs="Times New Roman"/>
          <w:sz w:val="24"/>
          <w:szCs w:val="24"/>
          <w:shd w:val="clear" w:color="auto" w:fill="FFFFFF"/>
        </w:rPr>
        <w:t>m February 1779 to May 1780</w:t>
      </w:r>
      <w:r w:rsidR="005D3BCD" w:rsidRPr="00B5349C">
        <w:rPr>
          <w:rFonts w:cs="Times New Roman"/>
          <w:sz w:val="24"/>
          <w:szCs w:val="24"/>
          <w:shd w:val="clear" w:color="auto" w:fill="FFFFFF"/>
        </w:rPr>
        <w:t xml:space="preserve"> in Capt.</w:t>
      </w:r>
      <w:r w:rsidR="000F5ECA" w:rsidRPr="00B5349C">
        <w:rPr>
          <w:rFonts w:cs="Times New Roman"/>
          <w:sz w:val="24"/>
          <w:szCs w:val="24"/>
          <w:shd w:val="clear" w:color="auto" w:fill="FFFFFF"/>
        </w:rPr>
        <w:t xml:space="preserve"> Miller’s Company.  The account </w:t>
      </w:r>
      <w:r w:rsidR="00293FAC" w:rsidRPr="00B5349C">
        <w:rPr>
          <w:rFonts w:cs="Times New Roman"/>
          <w:sz w:val="24"/>
          <w:szCs w:val="24"/>
          <w:shd w:val="clear" w:color="auto" w:fill="FFFFFF"/>
        </w:rPr>
        <w:t xml:space="preserve">includes a claim for the loss of </w:t>
      </w:r>
      <w:r w:rsidR="00D41EFF" w:rsidRPr="00B5349C">
        <w:rPr>
          <w:rFonts w:cs="Times New Roman"/>
          <w:sz w:val="24"/>
          <w:szCs w:val="24"/>
          <w:shd w:val="clear" w:color="auto" w:fill="FFFFFF"/>
        </w:rPr>
        <w:t xml:space="preserve">a gelding branded AF with saddle and bridle at </w:t>
      </w:r>
      <w:r w:rsidR="00840253" w:rsidRPr="00B5349C">
        <w:rPr>
          <w:rFonts w:cs="Times New Roman"/>
          <w:sz w:val="24"/>
          <w:szCs w:val="24"/>
          <w:shd w:val="clear" w:color="auto" w:fill="FFFFFF"/>
        </w:rPr>
        <w:t>the Battle of Kettle Creek</w:t>
      </w:r>
      <w:r w:rsidR="00324EDD" w:rsidRPr="00B5349C">
        <w:rPr>
          <w:rFonts w:cs="Times New Roman"/>
          <w:sz w:val="24"/>
          <w:szCs w:val="24"/>
          <w:shd w:val="clear" w:color="auto" w:fill="FFFFFF"/>
        </w:rPr>
        <w:t xml:space="preserve"> on 14 February 1779.</w:t>
      </w:r>
      <w:r w:rsidR="007A62AF" w:rsidRPr="00B5349C">
        <w:rPr>
          <w:rStyle w:val="FootnoteReference"/>
          <w:rFonts w:cs="Times New Roman"/>
          <w:sz w:val="24"/>
          <w:szCs w:val="24"/>
          <w:shd w:val="clear" w:color="auto" w:fill="FFFFFF"/>
        </w:rPr>
        <w:footnoteReference w:id="15"/>
      </w:r>
      <w:r w:rsidR="00840253" w:rsidRPr="00B5349C">
        <w:rPr>
          <w:rFonts w:cs="Times New Roman"/>
          <w:sz w:val="24"/>
          <w:szCs w:val="24"/>
          <w:shd w:val="clear" w:color="auto" w:fill="FFFFFF"/>
        </w:rPr>
        <w:t xml:space="preserve">  Lt. </w:t>
      </w:r>
      <w:r w:rsidR="00B661AE" w:rsidRPr="00B5349C">
        <w:rPr>
          <w:rFonts w:cs="Times New Roman"/>
          <w:sz w:val="24"/>
          <w:szCs w:val="24"/>
          <w:shd w:val="clear" w:color="auto" w:fill="FFFFFF"/>
        </w:rPr>
        <w:t xml:space="preserve">John Norwood, </w:t>
      </w:r>
      <w:r w:rsidR="00840253" w:rsidRPr="00B5349C">
        <w:rPr>
          <w:rFonts w:cs="Times New Roman"/>
          <w:sz w:val="24"/>
          <w:szCs w:val="24"/>
          <w:shd w:val="clear" w:color="auto" w:fill="FFFFFF"/>
        </w:rPr>
        <w:t xml:space="preserve">and </w:t>
      </w:r>
      <w:r w:rsidR="00D36223" w:rsidRPr="00B5349C">
        <w:rPr>
          <w:rFonts w:cs="Times New Roman"/>
          <w:sz w:val="24"/>
          <w:szCs w:val="24"/>
          <w:shd w:val="clear" w:color="auto" w:fill="FFFFFF"/>
        </w:rPr>
        <w:t xml:space="preserve">Archibald </w:t>
      </w:r>
      <w:r w:rsidR="00B661AE" w:rsidRPr="00B5349C">
        <w:rPr>
          <w:rFonts w:cs="Times New Roman"/>
          <w:sz w:val="24"/>
          <w:szCs w:val="24"/>
          <w:shd w:val="clear" w:color="auto" w:fill="FFFFFF"/>
        </w:rPr>
        <w:t>Gillison</w:t>
      </w:r>
      <w:r w:rsidR="0016373A" w:rsidRPr="00B5349C">
        <w:rPr>
          <w:rFonts w:cs="Times New Roman"/>
          <w:sz w:val="24"/>
          <w:szCs w:val="24"/>
          <w:shd w:val="clear" w:color="auto" w:fill="FFFFFF"/>
        </w:rPr>
        <w:t xml:space="preserve"> testified to the loss </w:t>
      </w:r>
      <w:r w:rsidR="00324EDD" w:rsidRPr="00B5349C">
        <w:rPr>
          <w:rFonts w:cs="Times New Roman"/>
          <w:sz w:val="24"/>
          <w:szCs w:val="24"/>
          <w:shd w:val="clear" w:color="auto" w:fill="FFFFFF"/>
        </w:rPr>
        <w:t xml:space="preserve">the following day </w:t>
      </w:r>
      <w:r w:rsidR="0016373A" w:rsidRPr="00B5349C">
        <w:rPr>
          <w:rFonts w:cs="Times New Roman"/>
          <w:sz w:val="24"/>
          <w:szCs w:val="24"/>
          <w:shd w:val="clear" w:color="auto" w:fill="FFFFFF"/>
        </w:rPr>
        <w:t xml:space="preserve">and valued to horse and £900 currency.  </w:t>
      </w:r>
      <w:r w:rsidR="00324EDD" w:rsidRPr="00B5349C">
        <w:rPr>
          <w:rFonts w:cs="Times New Roman"/>
          <w:sz w:val="24"/>
          <w:szCs w:val="24"/>
          <w:shd w:val="clear" w:color="auto" w:fill="FFFFFF"/>
        </w:rPr>
        <w:t>Col. Andrew Pickens certified the loss on 11 December 1779.</w:t>
      </w:r>
      <w:r w:rsidR="00655ACE" w:rsidRPr="00B5349C">
        <w:rPr>
          <w:rFonts w:cs="Times New Roman"/>
          <w:sz w:val="24"/>
          <w:szCs w:val="24"/>
          <w:shd w:val="clear" w:color="auto" w:fill="FFFFFF"/>
        </w:rPr>
        <w:t xml:space="preserve">  </w:t>
      </w:r>
      <w:r w:rsidR="00AA7EAE" w:rsidRPr="00B5349C">
        <w:rPr>
          <w:rFonts w:cs="Times New Roman"/>
          <w:sz w:val="24"/>
          <w:szCs w:val="24"/>
          <w:shd w:val="clear" w:color="auto" w:fill="FFFFFF"/>
        </w:rPr>
        <w:t xml:space="preserve">Capt. </w:t>
      </w:r>
      <w:r w:rsidR="004E0D9B">
        <w:rPr>
          <w:rFonts w:cs="Times New Roman"/>
          <w:sz w:val="24"/>
          <w:szCs w:val="24"/>
          <w:shd w:val="clear" w:color="auto" w:fill="FFFFFF"/>
        </w:rPr>
        <w:t>Andrew</w:t>
      </w:r>
      <w:r w:rsidR="00AA7EAE" w:rsidRPr="00B5349C">
        <w:rPr>
          <w:rFonts w:cs="Times New Roman"/>
          <w:sz w:val="24"/>
          <w:szCs w:val="24"/>
          <w:shd w:val="clear" w:color="auto" w:fill="FFFFFF"/>
        </w:rPr>
        <w:t xml:space="preserve"> Miller was one of the captains serving under Pickens in this battle and was captured</w:t>
      </w:r>
      <w:r w:rsidR="004E0D9B">
        <w:rPr>
          <w:rFonts w:cs="Times New Roman"/>
          <w:sz w:val="24"/>
          <w:szCs w:val="24"/>
          <w:shd w:val="clear" w:color="auto" w:fill="FFFFFF"/>
        </w:rPr>
        <w:t xml:space="preserve"> after being wounded in the knee</w:t>
      </w:r>
      <w:r w:rsidR="00AA7EAE" w:rsidRPr="00B5349C">
        <w:rPr>
          <w:rFonts w:cs="Times New Roman"/>
          <w:sz w:val="24"/>
          <w:szCs w:val="24"/>
          <w:shd w:val="clear" w:color="auto" w:fill="FFFFFF"/>
        </w:rPr>
        <w:t>.</w:t>
      </w:r>
      <w:r w:rsidR="00AA7EAE" w:rsidRPr="00B5349C">
        <w:rPr>
          <w:rStyle w:val="FootnoteReference"/>
          <w:rFonts w:cs="Times New Roman"/>
          <w:sz w:val="24"/>
          <w:szCs w:val="24"/>
          <w:shd w:val="clear" w:color="auto" w:fill="FFFFFF"/>
        </w:rPr>
        <w:footnoteReference w:id="16"/>
      </w:r>
      <w:r w:rsidR="00AA7EAE" w:rsidRPr="00B5349C">
        <w:rPr>
          <w:rFonts w:cs="Times New Roman"/>
          <w:sz w:val="24"/>
          <w:szCs w:val="24"/>
          <w:shd w:val="clear" w:color="auto" w:fill="FFFFFF"/>
        </w:rPr>
        <w:t xml:space="preserve">  </w:t>
      </w:r>
      <w:r w:rsidR="002E0876" w:rsidRPr="00B5349C">
        <w:rPr>
          <w:rFonts w:cs="Times New Roman"/>
          <w:sz w:val="24"/>
          <w:szCs w:val="24"/>
          <w:shd w:val="clear" w:color="auto" w:fill="FFFFFF"/>
        </w:rPr>
        <w:t>Andrew Liddell testified on behalf of William Thompson (R10</w:t>
      </w:r>
      <w:r w:rsidR="00640D67">
        <w:rPr>
          <w:rFonts w:cs="Times New Roman"/>
          <w:sz w:val="24"/>
          <w:szCs w:val="24"/>
          <w:shd w:val="clear" w:color="auto" w:fill="FFFFFF"/>
        </w:rPr>
        <w:t>,</w:t>
      </w:r>
      <w:r w:rsidR="002E0876" w:rsidRPr="00B5349C">
        <w:rPr>
          <w:rFonts w:cs="Times New Roman"/>
          <w:sz w:val="24"/>
          <w:szCs w:val="24"/>
          <w:shd w:val="clear" w:color="auto" w:fill="FFFFFF"/>
        </w:rPr>
        <w:t xml:space="preserve">560) that they were together </w:t>
      </w:r>
      <w:r w:rsidR="00E510D4" w:rsidRPr="00B5349C">
        <w:rPr>
          <w:rFonts w:cs="Times New Roman"/>
          <w:sz w:val="24"/>
          <w:szCs w:val="24"/>
          <w:shd w:val="clear" w:color="auto" w:fill="FFFFFF"/>
        </w:rPr>
        <w:t xml:space="preserve">under Col. McCall </w:t>
      </w:r>
      <w:r w:rsidR="002E0876" w:rsidRPr="00B5349C">
        <w:rPr>
          <w:rFonts w:cs="Times New Roman"/>
          <w:sz w:val="24"/>
          <w:szCs w:val="24"/>
          <w:shd w:val="clear" w:color="auto" w:fill="FFFFFF"/>
        </w:rPr>
        <w:t>in the battle of Long C</w:t>
      </w:r>
      <w:r w:rsidR="005213C6" w:rsidRPr="00B5349C">
        <w:rPr>
          <w:rFonts w:cs="Times New Roman"/>
          <w:sz w:val="24"/>
          <w:szCs w:val="24"/>
          <w:shd w:val="clear" w:color="auto" w:fill="FFFFFF"/>
        </w:rPr>
        <w:t>ane</w:t>
      </w:r>
      <w:r w:rsidR="002E0876" w:rsidRPr="00B5349C">
        <w:rPr>
          <w:rFonts w:cs="Times New Roman"/>
          <w:sz w:val="24"/>
          <w:szCs w:val="24"/>
          <w:shd w:val="clear" w:color="auto" w:fill="FFFFFF"/>
        </w:rPr>
        <w:t>, an American defeat.  The Battle of Long Ca</w:t>
      </w:r>
      <w:r w:rsidR="001425D4">
        <w:rPr>
          <w:rFonts w:cs="Times New Roman"/>
          <w:sz w:val="24"/>
          <w:szCs w:val="24"/>
          <w:shd w:val="clear" w:color="auto" w:fill="FFFFFF"/>
        </w:rPr>
        <w:t>ne</w:t>
      </w:r>
      <w:r w:rsidR="002E0876" w:rsidRPr="00B5349C">
        <w:rPr>
          <w:rFonts w:cs="Times New Roman"/>
          <w:sz w:val="24"/>
          <w:szCs w:val="24"/>
          <w:shd w:val="clear" w:color="auto" w:fill="FFFFFF"/>
        </w:rPr>
        <w:t xml:space="preserve"> was fought in Abbeville County</w:t>
      </w:r>
      <w:r w:rsidR="007E2B78" w:rsidRPr="00B5349C">
        <w:rPr>
          <w:rFonts w:cs="Times New Roman"/>
          <w:sz w:val="24"/>
          <w:szCs w:val="24"/>
          <w:shd w:val="clear" w:color="auto" w:fill="FFFFFF"/>
        </w:rPr>
        <w:t xml:space="preserve"> (now McCormick County)</w:t>
      </w:r>
      <w:r w:rsidR="002E0876" w:rsidRPr="00B5349C">
        <w:rPr>
          <w:rFonts w:cs="Times New Roman"/>
          <w:sz w:val="24"/>
          <w:szCs w:val="24"/>
          <w:shd w:val="clear" w:color="auto" w:fill="FFFFFF"/>
        </w:rPr>
        <w:t xml:space="preserve"> on 1</w:t>
      </w:r>
      <w:r w:rsidR="00085AD7" w:rsidRPr="00B5349C">
        <w:rPr>
          <w:rFonts w:cs="Times New Roman"/>
          <w:sz w:val="24"/>
          <w:szCs w:val="24"/>
          <w:shd w:val="clear" w:color="auto" w:fill="FFFFFF"/>
        </w:rPr>
        <w:t>2</w:t>
      </w:r>
      <w:r w:rsidR="002E0876" w:rsidRPr="00B5349C">
        <w:rPr>
          <w:rFonts w:cs="Times New Roman"/>
          <w:sz w:val="24"/>
          <w:szCs w:val="24"/>
          <w:shd w:val="clear" w:color="auto" w:fill="FFFFFF"/>
        </w:rPr>
        <w:t xml:space="preserve"> December 1780.  </w:t>
      </w:r>
      <w:r w:rsidR="0048067D">
        <w:rPr>
          <w:rFonts w:cs="Times New Roman"/>
          <w:sz w:val="24"/>
          <w:szCs w:val="24"/>
          <w:shd w:val="clear" w:color="auto" w:fill="FFFFFF"/>
        </w:rPr>
        <w:t xml:space="preserve">Col. </w:t>
      </w:r>
      <w:r w:rsidR="00D16A86" w:rsidRPr="00B5349C">
        <w:rPr>
          <w:rFonts w:cs="Times New Roman"/>
          <w:sz w:val="24"/>
          <w:szCs w:val="24"/>
          <w:shd w:val="clear" w:color="auto" w:fill="FFFFFF"/>
        </w:rPr>
        <w:t>James McCall commanded a detachment of</w:t>
      </w:r>
      <w:r w:rsidR="00CF1B9E" w:rsidRPr="00B5349C">
        <w:rPr>
          <w:sz w:val="24"/>
          <w:szCs w:val="24"/>
        </w:rPr>
        <w:t xml:space="preserve"> Ninety-Six District militia for the patriots, but </w:t>
      </w:r>
      <w:r w:rsidR="004C443F" w:rsidRPr="00B5349C">
        <w:rPr>
          <w:sz w:val="24"/>
          <w:szCs w:val="24"/>
        </w:rPr>
        <w:t>Col. Elijah Clark</w:t>
      </w:r>
      <w:r w:rsidR="00CF1B9E" w:rsidRPr="00B5349C">
        <w:rPr>
          <w:sz w:val="24"/>
          <w:szCs w:val="24"/>
        </w:rPr>
        <w:t xml:space="preserve"> command</w:t>
      </w:r>
      <w:r w:rsidR="004C443F">
        <w:rPr>
          <w:sz w:val="24"/>
          <w:szCs w:val="24"/>
        </w:rPr>
        <w:t>ed</w:t>
      </w:r>
      <w:r w:rsidR="00CF1B9E" w:rsidRPr="00B5349C">
        <w:rPr>
          <w:sz w:val="24"/>
          <w:szCs w:val="24"/>
        </w:rPr>
        <w:t xml:space="preserve"> </w:t>
      </w:r>
      <w:r w:rsidR="00913074" w:rsidRPr="00B5349C">
        <w:rPr>
          <w:sz w:val="24"/>
          <w:szCs w:val="24"/>
        </w:rPr>
        <w:t xml:space="preserve">the </w:t>
      </w:r>
      <w:r w:rsidR="00DC3B24">
        <w:rPr>
          <w:sz w:val="24"/>
          <w:szCs w:val="24"/>
        </w:rPr>
        <w:t xml:space="preserve">advance party of </w:t>
      </w:r>
      <w:r w:rsidR="00913074" w:rsidRPr="00B5349C">
        <w:rPr>
          <w:sz w:val="24"/>
          <w:szCs w:val="24"/>
        </w:rPr>
        <w:t xml:space="preserve">100 Georgia and South Carlina militia.  </w:t>
      </w:r>
      <w:r w:rsidR="00B5349C" w:rsidRPr="00B5349C">
        <w:rPr>
          <w:sz w:val="24"/>
          <w:szCs w:val="24"/>
        </w:rPr>
        <w:t xml:space="preserve">Lt. Col. Isaac Allen </w:t>
      </w:r>
      <w:r w:rsidR="0048067D">
        <w:rPr>
          <w:sz w:val="24"/>
          <w:szCs w:val="24"/>
        </w:rPr>
        <w:t xml:space="preserve">commanding the British </w:t>
      </w:r>
      <w:r w:rsidR="00B5349C" w:rsidRPr="00B5349C">
        <w:rPr>
          <w:sz w:val="24"/>
          <w:szCs w:val="24"/>
        </w:rPr>
        <w:t xml:space="preserve">attacked with 200 New Jersey Volunteers, 200 Loyalists, and 50 dragoons.  </w:t>
      </w:r>
      <w:r w:rsidR="00B5349C">
        <w:rPr>
          <w:sz w:val="24"/>
          <w:szCs w:val="24"/>
        </w:rPr>
        <w:t>Both Clark and McCall were wounded</w:t>
      </w:r>
      <w:r w:rsidR="00B5349C" w:rsidRPr="00CB7EE9">
        <w:rPr>
          <w:sz w:val="24"/>
          <w:szCs w:val="24"/>
        </w:rPr>
        <w:t>.</w:t>
      </w:r>
      <w:r w:rsidR="00CB7EE9" w:rsidRPr="00CB7EE9">
        <w:rPr>
          <w:sz w:val="24"/>
          <w:szCs w:val="24"/>
        </w:rPr>
        <w:t xml:space="preserve">  </w:t>
      </w:r>
      <w:r w:rsidR="00CF2678" w:rsidRPr="00B5349C">
        <w:rPr>
          <w:sz w:val="24"/>
          <w:szCs w:val="24"/>
        </w:rPr>
        <w:t>The British were victorious.</w:t>
      </w:r>
      <w:r w:rsidR="00CF2678">
        <w:rPr>
          <w:sz w:val="24"/>
          <w:szCs w:val="24"/>
        </w:rPr>
        <w:t xml:space="preserve">  </w:t>
      </w:r>
      <w:r w:rsidR="002E0876" w:rsidRPr="00CB7EE9">
        <w:rPr>
          <w:rFonts w:cs="Times New Roman"/>
          <w:sz w:val="24"/>
          <w:szCs w:val="24"/>
          <w:shd w:val="clear" w:color="auto" w:fill="FFFFFF"/>
        </w:rPr>
        <w:t>Andrew Liddell testified on behalf of John Morris (R7</w:t>
      </w:r>
      <w:r w:rsidR="00640D67">
        <w:rPr>
          <w:rFonts w:cs="Times New Roman"/>
          <w:sz w:val="24"/>
          <w:szCs w:val="24"/>
          <w:shd w:val="clear" w:color="auto" w:fill="FFFFFF"/>
        </w:rPr>
        <w:t>,</w:t>
      </w:r>
      <w:r w:rsidR="002E0876" w:rsidRPr="00CB7EE9">
        <w:rPr>
          <w:rFonts w:cs="Times New Roman"/>
          <w:sz w:val="24"/>
          <w:szCs w:val="24"/>
          <w:shd w:val="clear" w:color="auto" w:fill="FFFFFF"/>
        </w:rPr>
        <w:t>407) that they served together und</w:t>
      </w:r>
      <w:r w:rsidR="00A03CA1">
        <w:rPr>
          <w:rFonts w:cs="Times New Roman"/>
          <w:sz w:val="24"/>
          <w:szCs w:val="24"/>
          <w:shd w:val="clear" w:color="auto" w:fill="FFFFFF"/>
        </w:rPr>
        <w:t>er</w:t>
      </w:r>
      <w:r w:rsidR="002E0876" w:rsidRPr="00CB7EE9">
        <w:rPr>
          <w:rFonts w:cs="Times New Roman"/>
          <w:sz w:val="24"/>
          <w:szCs w:val="24"/>
          <w:shd w:val="clear" w:color="auto" w:fill="FFFFFF"/>
        </w:rPr>
        <w:t xml:space="preserve"> Capt. Baskins</w:t>
      </w:r>
      <w:r w:rsidR="00A03CA1">
        <w:rPr>
          <w:rFonts w:cs="Times New Roman"/>
          <w:sz w:val="24"/>
          <w:szCs w:val="24"/>
          <w:shd w:val="clear" w:color="auto" w:fill="FFFFFF"/>
        </w:rPr>
        <w:t>, but recalled no engagements</w:t>
      </w:r>
      <w:r w:rsidR="006F4BBE">
        <w:rPr>
          <w:rFonts w:cs="Times New Roman"/>
          <w:sz w:val="24"/>
          <w:szCs w:val="24"/>
          <w:shd w:val="clear" w:color="auto" w:fill="FFFFFF"/>
        </w:rPr>
        <w:t xml:space="preserve"> during this tour of duty</w:t>
      </w:r>
      <w:r w:rsidR="002E0876" w:rsidRPr="00CB7EE9">
        <w:rPr>
          <w:rFonts w:cs="Times New Roman"/>
          <w:sz w:val="24"/>
          <w:szCs w:val="24"/>
          <w:shd w:val="clear" w:color="auto" w:fill="FFFFFF"/>
        </w:rPr>
        <w:t xml:space="preserve">.  </w:t>
      </w:r>
      <w:r w:rsidR="00913D46" w:rsidRPr="00CB7EE9">
        <w:rPr>
          <w:rFonts w:cs="Times New Roman"/>
          <w:sz w:val="24"/>
          <w:szCs w:val="24"/>
          <w:shd w:val="clear" w:color="auto" w:fill="FFFFFF"/>
        </w:rPr>
        <w:t>Andrew Liddell petitioned for a</w:t>
      </w:r>
      <w:r w:rsidR="00D76DB6" w:rsidRPr="00CB7EE9">
        <w:rPr>
          <w:rFonts w:cs="Times New Roman"/>
          <w:sz w:val="24"/>
          <w:szCs w:val="24"/>
          <w:shd w:val="clear" w:color="auto" w:fill="FFFFFF"/>
        </w:rPr>
        <w:t xml:space="preserve"> state</w:t>
      </w:r>
      <w:r w:rsidR="00913D46" w:rsidRPr="00CB7EE9">
        <w:rPr>
          <w:rFonts w:cs="Times New Roman"/>
          <w:sz w:val="24"/>
          <w:szCs w:val="24"/>
          <w:shd w:val="clear" w:color="auto" w:fill="FFFFFF"/>
        </w:rPr>
        <w:t xml:space="preserve"> annu</w:t>
      </w:r>
      <w:r w:rsidR="00D76DB6" w:rsidRPr="00CB7EE9">
        <w:rPr>
          <w:rFonts w:cs="Times New Roman"/>
          <w:sz w:val="24"/>
          <w:szCs w:val="24"/>
          <w:shd w:val="clear" w:color="auto" w:fill="FFFFFF"/>
        </w:rPr>
        <w:t>ity in 1823 and was granted $60 per year</w:t>
      </w:r>
      <w:r w:rsidR="005B0210" w:rsidRPr="00CB7EE9">
        <w:rPr>
          <w:rFonts w:cs="Times New Roman"/>
          <w:sz w:val="24"/>
          <w:szCs w:val="24"/>
          <w:shd w:val="clear" w:color="auto" w:fill="FFFFFF"/>
        </w:rPr>
        <w:t xml:space="preserve"> starting in 1826.</w:t>
      </w:r>
    </w:p>
    <w:p w14:paraId="15C6D862" w14:textId="0867F2C2" w:rsidR="00EB6863" w:rsidRDefault="00EB6863" w:rsidP="003D15D9">
      <w:pPr>
        <w:rPr>
          <w:rFonts w:cs="Times New Roman"/>
          <w:shd w:val="clear" w:color="auto" w:fill="FFFFFF"/>
        </w:rPr>
      </w:pPr>
    </w:p>
    <w:p w14:paraId="0C8C1A7B" w14:textId="5D0F3BE9" w:rsidR="009C3421" w:rsidRDefault="00EB6863" w:rsidP="003D15D9">
      <w:pPr>
        <w:rPr>
          <w:rFonts w:cs="Times New Roman"/>
          <w:shd w:val="clear" w:color="auto" w:fill="FFFFFF"/>
        </w:rPr>
      </w:pPr>
      <w:r>
        <w:rPr>
          <w:rFonts w:cs="Times New Roman"/>
          <w:shd w:val="clear" w:color="auto" w:fill="FFFFFF"/>
        </w:rPr>
        <w:t xml:space="preserve">After the Revolution Andrew </w:t>
      </w:r>
      <w:r w:rsidR="00CF3702">
        <w:rPr>
          <w:rFonts w:cs="Times New Roman"/>
          <w:shd w:val="clear" w:color="auto" w:fill="FFFFFF"/>
        </w:rPr>
        <w:t>Liddell</w:t>
      </w:r>
      <w:r>
        <w:rPr>
          <w:rFonts w:cs="Times New Roman"/>
          <w:shd w:val="clear" w:color="auto" w:fill="FFFFFF"/>
        </w:rPr>
        <w:t xml:space="preserve"> acquired land.  </w:t>
      </w:r>
      <w:r w:rsidR="009057EF">
        <w:rPr>
          <w:rFonts w:cs="Times New Roman"/>
          <w:shd w:val="clear" w:color="auto" w:fill="FFFFFF"/>
        </w:rPr>
        <w:t>On 28 May 1784 he had 400 acres of land surveyed on Twenty-</w:t>
      </w:r>
      <w:r w:rsidR="00FA06E8">
        <w:rPr>
          <w:rFonts w:cs="Times New Roman"/>
          <w:shd w:val="clear" w:color="auto" w:fill="FFFFFF"/>
        </w:rPr>
        <w:t>Six</w:t>
      </w:r>
      <w:r w:rsidR="009057EF">
        <w:rPr>
          <w:rFonts w:cs="Times New Roman"/>
          <w:shd w:val="clear" w:color="auto" w:fill="FFFFFF"/>
        </w:rPr>
        <w:t xml:space="preserve"> Mile Creek </w:t>
      </w:r>
      <w:r w:rsidR="00C25F1B">
        <w:rPr>
          <w:rFonts w:cs="Times New Roman"/>
          <w:shd w:val="clear" w:color="auto" w:fill="FFFFFF"/>
        </w:rPr>
        <w:t>(Abbeville Plat</w:t>
      </w:r>
      <w:r w:rsidR="00E15C17">
        <w:rPr>
          <w:rFonts w:cs="Times New Roman"/>
          <w:shd w:val="clear" w:color="auto" w:fill="FFFFFF"/>
        </w:rPr>
        <w:t xml:space="preserve"> Bk.</w:t>
      </w:r>
      <w:r w:rsidR="00C25F1B">
        <w:rPr>
          <w:rFonts w:cs="Times New Roman"/>
          <w:shd w:val="clear" w:color="auto" w:fill="FFFFFF"/>
        </w:rPr>
        <w:t xml:space="preserve"> A, </w:t>
      </w:r>
      <w:r w:rsidR="00D562CB">
        <w:rPr>
          <w:rFonts w:cs="Times New Roman"/>
          <w:shd w:val="clear" w:color="auto" w:fill="FFFFFF"/>
        </w:rPr>
        <w:t xml:space="preserve">p. 18).  </w:t>
      </w:r>
      <w:r w:rsidR="00833EE8">
        <w:rPr>
          <w:rFonts w:cs="Times New Roman"/>
          <w:shd w:val="clear" w:color="auto" w:fill="FFFFFF"/>
        </w:rPr>
        <w:t xml:space="preserve">He had an additional </w:t>
      </w:r>
      <w:r w:rsidR="004F3E10">
        <w:rPr>
          <w:rFonts w:cs="Times New Roman"/>
          <w:shd w:val="clear" w:color="auto" w:fill="FFFFFF"/>
        </w:rPr>
        <w:t xml:space="preserve">240 acres on the south side of Twelve Mile River surveyed on </w:t>
      </w:r>
      <w:r w:rsidR="009A0136">
        <w:rPr>
          <w:rFonts w:cs="Times New Roman"/>
          <w:shd w:val="clear" w:color="auto" w:fill="FFFFFF"/>
        </w:rPr>
        <w:t>11 June 1784.</w:t>
      </w:r>
      <w:r w:rsidR="00DF36DD">
        <w:rPr>
          <w:rFonts w:cs="Times New Roman"/>
          <w:shd w:val="clear" w:color="auto" w:fill="FFFFFF"/>
        </w:rPr>
        <w:t xml:space="preserve">  This land </w:t>
      </w:r>
      <w:r w:rsidR="003C120F">
        <w:rPr>
          <w:rFonts w:cs="Times New Roman"/>
          <w:shd w:val="clear" w:color="auto" w:fill="FFFFFF"/>
        </w:rPr>
        <w:t xml:space="preserve">appears to have been upriver from the Abbeville section of </w:t>
      </w:r>
      <w:r w:rsidR="00E40D85">
        <w:rPr>
          <w:rFonts w:cs="Times New Roman"/>
          <w:shd w:val="clear" w:color="auto" w:fill="FFFFFF"/>
        </w:rPr>
        <w:t xml:space="preserve">the </w:t>
      </w:r>
      <w:r w:rsidR="00182ECB">
        <w:rPr>
          <w:rFonts w:cs="Times New Roman"/>
          <w:shd w:val="clear" w:color="auto" w:fill="FFFFFF"/>
        </w:rPr>
        <w:t>Ninety-Six</w:t>
      </w:r>
      <w:r w:rsidR="00E40D85">
        <w:rPr>
          <w:rFonts w:cs="Times New Roman"/>
          <w:shd w:val="clear" w:color="auto" w:fill="FFFFFF"/>
        </w:rPr>
        <w:t xml:space="preserve"> District</w:t>
      </w:r>
      <w:r w:rsidR="00182ECB">
        <w:rPr>
          <w:rFonts w:cs="Times New Roman"/>
          <w:shd w:val="clear" w:color="auto" w:fill="FFFFFF"/>
        </w:rPr>
        <w:t xml:space="preserve"> in Indian Territory and </w:t>
      </w:r>
      <w:r w:rsidR="00FA06E8">
        <w:rPr>
          <w:rFonts w:cs="Times New Roman"/>
          <w:shd w:val="clear" w:color="auto" w:fill="FFFFFF"/>
        </w:rPr>
        <w:t>is now in Pickens County</w:t>
      </w:r>
      <w:r w:rsidR="00DA6A76">
        <w:rPr>
          <w:rFonts w:cs="Times New Roman"/>
          <w:shd w:val="clear" w:color="auto" w:fill="FFFFFF"/>
        </w:rPr>
        <w:t>.</w:t>
      </w:r>
    </w:p>
    <w:p w14:paraId="19B7DA4E" w14:textId="77777777" w:rsidR="00182ECB" w:rsidRDefault="00182ECB" w:rsidP="003D15D9">
      <w:pPr>
        <w:rPr>
          <w:rFonts w:cs="Times New Roman"/>
          <w:shd w:val="clear" w:color="auto" w:fill="FFFFFF"/>
        </w:rPr>
      </w:pPr>
    </w:p>
    <w:p w14:paraId="4538E834" w14:textId="378EB10E" w:rsidR="009C3421" w:rsidRDefault="006E4D05" w:rsidP="003D15D9">
      <w:pPr>
        <w:rPr>
          <w:rFonts w:cs="Times New Roman"/>
          <w:shd w:val="clear" w:color="auto" w:fill="FFFFFF"/>
        </w:rPr>
      </w:pPr>
      <w:r>
        <w:rPr>
          <w:rFonts w:cs="Times New Roman"/>
          <w:shd w:val="clear" w:color="auto" w:fill="FFFFFF"/>
        </w:rPr>
        <w:t xml:space="preserve">Andrew Liddell signed his will on </w:t>
      </w:r>
      <w:r w:rsidR="00A35CFD">
        <w:rPr>
          <w:rFonts w:cs="Times New Roman"/>
          <w:shd w:val="clear" w:color="auto" w:fill="FFFFFF"/>
        </w:rPr>
        <w:t xml:space="preserve">25 January 1820, </w:t>
      </w:r>
      <w:r w:rsidR="00302B22">
        <w:rPr>
          <w:rFonts w:cs="Times New Roman"/>
          <w:shd w:val="clear" w:color="auto" w:fill="FFFFFF"/>
        </w:rPr>
        <w:t>long before he died</w:t>
      </w:r>
      <w:r w:rsidR="002B3F01">
        <w:rPr>
          <w:rFonts w:cs="Times New Roman"/>
          <w:shd w:val="clear" w:color="auto" w:fill="FFFFFF"/>
        </w:rPr>
        <w:t xml:space="preserve"> </w:t>
      </w:r>
      <w:r w:rsidR="00DC2032">
        <w:rPr>
          <w:rFonts w:cs="Times New Roman"/>
          <w:shd w:val="clear" w:color="auto" w:fill="FFFFFF"/>
        </w:rPr>
        <w:t>(</w:t>
      </w:r>
      <w:r w:rsidR="002B3F01">
        <w:rPr>
          <w:rFonts w:cs="Times New Roman"/>
          <w:shd w:val="clear" w:color="auto" w:fill="FFFFFF"/>
        </w:rPr>
        <w:t xml:space="preserve">Bk. </w:t>
      </w:r>
      <w:r w:rsidR="001246D4">
        <w:rPr>
          <w:rFonts w:cs="Times New Roman"/>
          <w:shd w:val="clear" w:color="auto" w:fill="FFFFFF"/>
        </w:rPr>
        <w:t>1791-</w:t>
      </w:r>
      <w:r w:rsidR="00DC2032">
        <w:rPr>
          <w:rFonts w:cs="Times New Roman"/>
          <w:shd w:val="clear" w:color="auto" w:fill="FFFFFF"/>
        </w:rPr>
        <w:t>1834, p</w:t>
      </w:r>
      <w:r w:rsidR="001246D4">
        <w:rPr>
          <w:rFonts w:cs="Times New Roman"/>
          <w:shd w:val="clear" w:color="auto" w:fill="FFFFFF"/>
        </w:rPr>
        <w:t xml:space="preserve">p </w:t>
      </w:r>
      <w:r w:rsidR="00A255DD">
        <w:rPr>
          <w:rFonts w:cs="Times New Roman"/>
          <w:shd w:val="clear" w:color="auto" w:fill="FFFFFF"/>
        </w:rPr>
        <w:t>484-487)</w:t>
      </w:r>
      <w:r w:rsidR="00DC2032">
        <w:rPr>
          <w:rFonts w:cs="Times New Roman"/>
          <w:shd w:val="clear" w:color="auto" w:fill="FFFFFF"/>
        </w:rPr>
        <w:t xml:space="preserve">. </w:t>
      </w:r>
      <w:r w:rsidR="00EE14C9">
        <w:rPr>
          <w:rFonts w:cs="Times New Roman"/>
          <w:shd w:val="clear" w:color="auto" w:fill="FFFFFF"/>
        </w:rPr>
        <w:t xml:space="preserve"> </w:t>
      </w:r>
      <w:r w:rsidR="00302B22">
        <w:rPr>
          <w:rFonts w:cs="Times New Roman"/>
          <w:shd w:val="clear" w:color="auto" w:fill="FFFFFF"/>
        </w:rPr>
        <w:t>It</w:t>
      </w:r>
      <w:r w:rsidR="00A35CFD">
        <w:rPr>
          <w:rFonts w:cs="Times New Roman"/>
          <w:shd w:val="clear" w:color="auto" w:fill="FFFFFF"/>
        </w:rPr>
        <w:t xml:space="preserve"> was </w:t>
      </w:r>
      <w:r w:rsidR="00302B22">
        <w:rPr>
          <w:rFonts w:cs="Times New Roman"/>
          <w:shd w:val="clear" w:color="auto" w:fill="FFFFFF"/>
        </w:rPr>
        <w:t>p</w:t>
      </w:r>
      <w:r w:rsidR="00A35CFD">
        <w:rPr>
          <w:rFonts w:cs="Times New Roman"/>
          <w:shd w:val="clear" w:color="auto" w:fill="FFFFFF"/>
        </w:rPr>
        <w:t xml:space="preserve">roved </w:t>
      </w:r>
      <w:r w:rsidR="00302B22">
        <w:rPr>
          <w:rFonts w:cs="Times New Roman"/>
          <w:shd w:val="clear" w:color="auto" w:fill="FFFFFF"/>
        </w:rPr>
        <w:t xml:space="preserve">in Anderson County on </w:t>
      </w:r>
      <w:r w:rsidR="00F82F37">
        <w:rPr>
          <w:rFonts w:cs="Times New Roman"/>
          <w:shd w:val="clear" w:color="auto" w:fill="FFFFFF"/>
        </w:rPr>
        <w:t>6 May 1833.</w:t>
      </w:r>
      <w:r w:rsidR="000F64FF">
        <w:rPr>
          <w:rFonts w:cs="Times New Roman"/>
          <w:shd w:val="clear" w:color="auto" w:fill="FFFFFF"/>
        </w:rPr>
        <w:t xml:space="preserve">  </w:t>
      </w:r>
      <w:r w:rsidR="00FE5082">
        <w:rPr>
          <w:rFonts w:cs="Times New Roman"/>
          <w:shd w:val="clear" w:color="auto" w:fill="FFFFFF"/>
        </w:rPr>
        <w:t>H</w:t>
      </w:r>
      <w:r w:rsidR="00A320C6">
        <w:rPr>
          <w:rFonts w:cs="Times New Roman"/>
          <w:shd w:val="clear" w:color="auto" w:fill="FFFFFF"/>
        </w:rPr>
        <w:t>e left his wife Jane “Jenny” Liddell one cow</w:t>
      </w:r>
      <w:r w:rsidR="00F53333">
        <w:rPr>
          <w:rFonts w:cs="Times New Roman"/>
          <w:shd w:val="clear" w:color="auto" w:fill="FFFFFF"/>
        </w:rPr>
        <w:t xml:space="preserve">.  </w:t>
      </w:r>
      <w:r w:rsidR="001E6E87">
        <w:rPr>
          <w:rFonts w:cs="Times New Roman"/>
          <w:shd w:val="clear" w:color="auto" w:fill="FFFFFF"/>
        </w:rPr>
        <w:t>He</w:t>
      </w:r>
      <w:r w:rsidR="00F53333">
        <w:rPr>
          <w:rFonts w:cs="Times New Roman"/>
          <w:shd w:val="clear" w:color="auto" w:fill="FFFFFF"/>
        </w:rPr>
        <w:t xml:space="preserve"> explained that she “…lived with me about four Years and … then voluntarily </w:t>
      </w:r>
      <w:r w:rsidR="002B3F01">
        <w:rPr>
          <w:rFonts w:cs="Times New Roman"/>
          <w:shd w:val="clear" w:color="auto" w:fill="FFFFFF"/>
        </w:rPr>
        <w:t xml:space="preserve">left </w:t>
      </w:r>
      <w:r w:rsidR="002B3F01">
        <w:rPr>
          <w:rFonts w:cs="Times New Roman"/>
          <w:shd w:val="clear" w:color="auto" w:fill="FFFFFF"/>
        </w:rPr>
        <w:lastRenderedPageBreak/>
        <w:t>my house bed and boarding and hath not returned and mor</w:t>
      </w:r>
      <w:r w:rsidR="0018048C">
        <w:rPr>
          <w:rFonts w:cs="Times New Roman"/>
          <w:shd w:val="clear" w:color="auto" w:fill="FFFFFF"/>
        </w:rPr>
        <w:t>e</w:t>
      </w:r>
      <w:r w:rsidR="002B3F01">
        <w:rPr>
          <w:rFonts w:cs="Times New Roman"/>
          <w:shd w:val="clear" w:color="auto" w:fill="FFFFFF"/>
        </w:rPr>
        <w:t xml:space="preserve"> to me nor been in my house upwards of Ten Years….”</w:t>
      </w:r>
      <w:r w:rsidR="00A255DD">
        <w:rPr>
          <w:rFonts w:cs="Times New Roman"/>
          <w:shd w:val="clear" w:color="auto" w:fill="FFFFFF"/>
        </w:rPr>
        <w:t xml:space="preserve">  </w:t>
      </w:r>
      <w:r w:rsidR="005333C4">
        <w:rPr>
          <w:rFonts w:cs="Times New Roman"/>
          <w:shd w:val="clear" w:color="auto" w:fill="FFFFFF"/>
        </w:rPr>
        <w:t>He left his planta</w:t>
      </w:r>
      <w:r w:rsidR="00C12E6D">
        <w:rPr>
          <w:rFonts w:cs="Times New Roman"/>
          <w:shd w:val="clear" w:color="auto" w:fill="FFFFFF"/>
        </w:rPr>
        <w:t xml:space="preserve">tion </w:t>
      </w:r>
      <w:r w:rsidR="003F122B">
        <w:rPr>
          <w:rFonts w:cs="Times New Roman"/>
          <w:shd w:val="clear" w:color="auto" w:fill="FFFFFF"/>
        </w:rPr>
        <w:t xml:space="preserve">containing 110 acres </w:t>
      </w:r>
      <w:r w:rsidR="00C12E6D">
        <w:rPr>
          <w:rFonts w:cs="Times New Roman"/>
          <w:shd w:val="clear" w:color="auto" w:fill="FFFFFF"/>
        </w:rPr>
        <w:t>on the waters of Twenty-Six Mile Creek to his eldest son, John.</w:t>
      </w:r>
      <w:r w:rsidR="003F122B">
        <w:rPr>
          <w:rFonts w:cs="Times New Roman"/>
          <w:shd w:val="clear" w:color="auto" w:fill="FFFFFF"/>
        </w:rPr>
        <w:t xml:space="preserve">  He left his son Andrew J. Liddell, Esq. the plantation on which he </w:t>
      </w:r>
      <w:r w:rsidR="00D93B55">
        <w:rPr>
          <w:rFonts w:cs="Times New Roman"/>
          <w:shd w:val="clear" w:color="auto" w:fill="FFFFFF"/>
        </w:rPr>
        <w:t xml:space="preserve">lived, containing 100 acres.  He left his son George </w:t>
      </w:r>
      <w:r w:rsidR="00A95AD1">
        <w:rPr>
          <w:rFonts w:cs="Times New Roman"/>
          <w:shd w:val="clear" w:color="auto" w:fill="FFFFFF"/>
        </w:rPr>
        <w:t xml:space="preserve">the plantation on which he lived containing 100 acres.  He left his son Moses one dollar, to be </w:t>
      </w:r>
      <w:r w:rsidR="0067127A">
        <w:rPr>
          <w:rFonts w:cs="Times New Roman"/>
          <w:shd w:val="clear" w:color="auto" w:fill="FFFFFF"/>
        </w:rPr>
        <w:t xml:space="preserve">paid by son James L. Liddell.  He left his son Francis </w:t>
      </w:r>
      <w:r w:rsidR="00792898">
        <w:rPr>
          <w:rFonts w:cs="Times New Roman"/>
          <w:shd w:val="clear" w:color="auto" w:fill="FFFFFF"/>
        </w:rPr>
        <w:t xml:space="preserve">$30, of which $20 was to be paid by son </w:t>
      </w:r>
      <w:r w:rsidR="00166C02">
        <w:rPr>
          <w:rFonts w:cs="Times New Roman"/>
          <w:shd w:val="clear" w:color="auto" w:fill="FFFFFF"/>
        </w:rPr>
        <w:t>James and $10 to be paid by son George.  He left son James</w:t>
      </w:r>
      <w:r w:rsidR="007B57D9">
        <w:rPr>
          <w:rFonts w:cs="Times New Roman"/>
          <w:shd w:val="clear" w:color="auto" w:fill="FFFFFF"/>
        </w:rPr>
        <w:t xml:space="preserve"> S.</w:t>
      </w:r>
      <w:r w:rsidR="00166C02">
        <w:rPr>
          <w:rFonts w:cs="Times New Roman"/>
          <w:shd w:val="clear" w:color="auto" w:fill="FFFFFF"/>
        </w:rPr>
        <w:t xml:space="preserve"> </w:t>
      </w:r>
      <w:r w:rsidR="00EB6928">
        <w:rPr>
          <w:rFonts w:cs="Times New Roman"/>
          <w:shd w:val="clear" w:color="auto" w:fill="FFFFFF"/>
        </w:rPr>
        <w:t xml:space="preserve">the 100 acres of the plantation on which he, Andrew, lived.  He also made bequests to daughters </w:t>
      </w:r>
      <w:r w:rsidR="00033E6D">
        <w:rPr>
          <w:rFonts w:cs="Times New Roman"/>
          <w:shd w:val="clear" w:color="auto" w:fill="FFFFFF"/>
        </w:rPr>
        <w:t>Jane Mauldin, widow of Joab Mauldin, Elizabeth Miller, wife of John Miller, and Marry McGehee, wif</w:t>
      </w:r>
      <w:r w:rsidR="00F544A6">
        <w:rPr>
          <w:rFonts w:cs="Times New Roman"/>
          <w:shd w:val="clear" w:color="auto" w:fill="FFFFFF"/>
        </w:rPr>
        <w:t>e of Willis McGee</w:t>
      </w:r>
      <w:r w:rsidR="004F6812">
        <w:rPr>
          <w:rFonts w:cs="Times New Roman"/>
          <w:shd w:val="clear" w:color="auto" w:fill="FFFFFF"/>
        </w:rPr>
        <w:t xml:space="preserve"> in addition to the property he had already given them.</w:t>
      </w:r>
      <w:r w:rsidR="002A0995">
        <w:rPr>
          <w:rStyle w:val="FootnoteReference"/>
          <w:rFonts w:cs="Times New Roman"/>
          <w:shd w:val="clear" w:color="auto" w:fill="FFFFFF"/>
        </w:rPr>
        <w:footnoteReference w:id="17"/>
      </w:r>
      <w:r w:rsidR="004F6812">
        <w:rPr>
          <w:rFonts w:cs="Times New Roman"/>
          <w:shd w:val="clear" w:color="auto" w:fill="FFFFFF"/>
        </w:rPr>
        <w:t xml:space="preserve">  </w:t>
      </w:r>
      <w:r w:rsidR="007B57D9">
        <w:rPr>
          <w:rFonts w:cs="Times New Roman"/>
          <w:shd w:val="clear" w:color="auto" w:fill="FFFFFF"/>
        </w:rPr>
        <w:t xml:space="preserve">Andrew named his son James S. Liddell as the executor.  </w:t>
      </w:r>
    </w:p>
    <w:p w14:paraId="5D06BF3B" w14:textId="66E32069" w:rsidR="00047F1B" w:rsidRDefault="00047F1B" w:rsidP="003D15D9">
      <w:pPr>
        <w:rPr>
          <w:rFonts w:cs="Times New Roman"/>
          <w:shd w:val="clear" w:color="auto" w:fill="FFFFFF"/>
        </w:rPr>
      </w:pPr>
    </w:p>
    <w:p w14:paraId="5FE79489" w14:textId="4DA05EFD" w:rsidR="002D6052" w:rsidRDefault="0006520C" w:rsidP="003D15D9">
      <w:pPr>
        <w:rPr>
          <w:rFonts w:cs="Times New Roman"/>
          <w:shd w:val="clear" w:color="auto" w:fill="FFFFFF"/>
        </w:rPr>
      </w:pPr>
      <w:r w:rsidRPr="00515547">
        <w:rPr>
          <w:rFonts w:cs="Times New Roman"/>
          <w:b/>
          <w:bCs/>
          <w:shd w:val="clear" w:color="auto" w:fill="FFFFFF"/>
        </w:rPr>
        <w:t>George Liddell</w:t>
      </w:r>
      <w:r w:rsidR="005E38EE">
        <w:rPr>
          <w:rFonts w:cs="Times New Roman"/>
          <w:shd w:val="clear" w:color="auto" w:fill="FFFFFF"/>
        </w:rPr>
        <w:t>, as noted at the outset, was born in Maryland</w:t>
      </w:r>
      <w:r w:rsidR="006C78BE">
        <w:rPr>
          <w:rFonts w:cs="Times New Roman"/>
          <w:shd w:val="clear" w:color="auto" w:fill="FFFFFF"/>
        </w:rPr>
        <w:t xml:space="preserve"> about 1754.  </w:t>
      </w:r>
      <w:r w:rsidR="007D0A70">
        <w:rPr>
          <w:rFonts w:cs="Times New Roman"/>
          <w:shd w:val="clear" w:color="auto" w:fill="FFFFFF"/>
        </w:rPr>
        <w:t>T</w:t>
      </w:r>
      <w:r w:rsidR="009E4887">
        <w:rPr>
          <w:rFonts w:cs="Times New Roman"/>
          <w:shd w:val="clear" w:color="auto" w:fill="FFFFFF"/>
        </w:rPr>
        <w:t>he</w:t>
      </w:r>
      <w:r w:rsidR="007D0A70">
        <w:rPr>
          <w:rFonts w:cs="Times New Roman"/>
          <w:shd w:val="clear" w:color="auto" w:fill="FFFFFF"/>
        </w:rPr>
        <w:t xml:space="preserve"> records of </w:t>
      </w:r>
      <w:r w:rsidR="00136F00">
        <w:rPr>
          <w:rFonts w:cs="Times New Roman"/>
          <w:shd w:val="clear" w:color="auto" w:fill="FFFFFF"/>
        </w:rPr>
        <w:t>many</w:t>
      </w:r>
      <w:r w:rsidR="009E4887">
        <w:rPr>
          <w:rFonts w:cs="Times New Roman"/>
          <w:shd w:val="clear" w:color="auto" w:fill="FFFFFF"/>
        </w:rPr>
        <w:t xml:space="preserve"> regiments that surrendered at Charleston and </w:t>
      </w:r>
      <w:r w:rsidR="007D0A70">
        <w:rPr>
          <w:rFonts w:cs="Times New Roman"/>
          <w:shd w:val="clear" w:color="auto" w:fill="FFFFFF"/>
        </w:rPr>
        <w:t xml:space="preserve">especially the </w:t>
      </w:r>
      <w:r w:rsidR="009E4887">
        <w:rPr>
          <w:rFonts w:cs="Times New Roman"/>
          <w:shd w:val="clear" w:color="auto" w:fill="FFFFFF"/>
        </w:rPr>
        <w:t xml:space="preserve">South Carolina regiments </w:t>
      </w:r>
      <w:r w:rsidR="001B2FE5">
        <w:rPr>
          <w:rFonts w:cs="Times New Roman"/>
          <w:shd w:val="clear" w:color="auto" w:fill="FFFFFF"/>
        </w:rPr>
        <w:t xml:space="preserve">are not in the National Archives and apparently are not extant.  </w:t>
      </w:r>
      <w:r w:rsidR="00B13EBE">
        <w:rPr>
          <w:rFonts w:cs="Times New Roman"/>
          <w:shd w:val="clear" w:color="auto" w:fill="FFFFFF"/>
        </w:rPr>
        <w:t>Only fi</w:t>
      </w:r>
      <w:r w:rsidR="006E4F69">
        <w:rPr>
          <w:rFonts w:cs="Times New Roman"/>
          <w:shd w:val="clear" w:color="auto" w:fill="FFFFFF"/>
        </w:rPr>
        <w:t xml:space="preserve">ve pay rolls for George Liddell’s Company are found in the National Archives, </w:t>
      </w:r>
      <w:r w:rsidR="00F94614">
        <w:rPr>
          <w:rFonts w:cs="Times New Roman"/>
          <w:shd w:val="clear" w:color="auto" w:fill="FFFFFF"/>
        </w:rPr>
        <w:t>dated from July through November 1779</w:t>
      </w:r>
      <w:r w:rsidR="00A231F4">
        <w:rPr>
          <w:rFonts w:cs="Times New Roman"/>
          <w:shd w:val="clear" w:color="auto" w:fill="FFFFFF"/>
        </w:rPr>
        <w:t>.  T</w:t>
      </w:r>
      <w:r w:rsidR="002F1D49">
        <w:rPr>
          <w:rFonts w:cs="Times New Roman"/>
          <w:shd w:val="clear" w:color="auto" w:fill="FFFFFF"/>
        </w:rPr>
        <w:t>here are even fewer for some other companies of the 3</w:t>
      </w:r>
      <w:r w:rsidR="002F1D49" w:rsidRPr="002F1D49">
        <w:rPr>
          <w:rFonts w:cs="Times New Roman"/>
          <w:shd w:val="clear" w:color="auto" w:fill="FFFFFF"/>
          <w:vertAlign w:val="superscript"/>
        </w:rPr>
        <w:t>rd</w:t>
      </w:r>
      <w:r w:rsidR="002F1D49">
        <w:rPr>
          <w:rFonts w:cs="Times New Roman"/>
          <w:shd w:val="clear" w:color="auto" w:fill="FFFFFF"/>
        </w:rPr>
        <w:t xml:space="preserve"> South Carolina</w:t>
      </w:r>
      <w:r w:rsidR="00F94614">
        <w:rPr>
          <w:rFonts w:cs="Times New Roman"/>
          <w:shd w:val="clear" w:color="auto" w:fill="FFFFFF"/>
        </w:rPr>
        <w:t xml:space="preserve">.  </w:t>
      </w:r>
      <w:r w:rsidR="004D24E8">
        <w:rPr>
          <w:rFonts w:cs="Times New Roman"/>
          <w:shd w:val="clear" w:color="auto" w:fill="FFFFFF"/>
        </w:rPr>
        <w:t>This makes it especially difficult to determine George Liddell’s spe</w:t>
      </w:r>
      <w:r w:rsidR="0063453E">
        <w:rPr>
          <w:rFonts w:cs="Times New Roman"/>
          <w:shd w:val="clear" w:color="auto" w:fill="FFFFFF"/>
        </w:rPr>
        <w:t xml:space="preserve">cific activities. </w:t>
      </w:r>
      <w:r w:rsidR="001D567E">
        <w:rPr>
          <w:rFonts w:cs="Times New Roman"/>
          <w:shd w:val="clear" w:color="auto" w:fill="FFFFFF"/>
        </w:rPr>
        <w:t xml:space="preserve"> </w:t>
      </w:r>
    </w:p>
    <w:p w14:paraId="2061EE10" w14:textId="77777777" w:rsidR="002D6052" w:rsidRDefault="002D6052" w:rsidP="003D15D9">
      <w:pPr>
        <w:rPr>
          <w:rFonts w:cs="Times New Roman"/>
          <w:shd w:val="clear" w:color="auto" w:fill="FFFFFF"/>
        </w:rPr>
      </w:pPr>
    </w:p>
    <w:p w14:paraId="2BEE0921" w14:textId="05F57220" w:rsidR="00275E6B" w:rsidRDefault="000309AC" w:rsidP="003D15D9">
      <w:pPr>
        <w:rPr>
          <w:rFonts w:cs="Times New Roman"/>
          <w:shd w:val="clear" w:color="auto" w:fill="FFFFFF"/>
        </w:rPr>
      </w:pPr>
      <w:r>
        <w:rPr>
          <w:rFonts w:cs="Times New Roman"/>
          <w:shd w:val="clear" w:color="auto" w:fill="FFFFFF"/>
        </w:rPr>
        <w:t xml:space="preserve">The regiment in which </w:t>
      </w:r>
      <w:r w:rsidR="00FA06E8">
        <w:rPr>
          <w:rFonts w:cs="Times New Roman"/>
          <w:shd w:val="clear" w:color="auto" w:fill="FFFFFF"/>
        </w:rPr>
        <w:t>George Liddell</w:t>
      </w:r>
      <w:r>
        <w:rPr>
          <w:rFonts w:cs="Times New Roman"/>
          <w:shd w:val="clear" w:color="auto" w:fill="FFFFFF"/>
        </w:rPr>
        <w:t xml:space="preserve"> enlisted was authorized as the South Carolina Re</w:t>
      </w:r>
      <w:r w:rsidR="001670CA">
        <w:rPr>
          <w:rFonts w:cs="Times New Roman"/>
          <w:shd w:val="clear" w:color="auto" w:fill="FFFFFF"/>
        </w:rPr>
        <w:t xml:space="preserve">giment of Horse Rangers.  </w:t>
      </w:r>
      <w:r w:rsidR="000C5464">
        <w:rPr>
          <w:rFonts w:cs="Times New Roman"/>
          <w:shd w:val="clear" w:color="auto" w:fill="FFFFFF"/>
        </w:rPr>
        <w:t xml:space="preserve">The </w:t>
      </w:r>
      <w:r w:rsidR="00FB6B40">
        <w:rPr>
          <w:rFonts w:cs="Times New Roman"/>
          <w:shd w:val="clear" w:color="auto" w:fill="FFFFFF"/>
        </w:rPr>
        <w:t>unit was organized at Nin</w:t>
      </w:r>
      <w:r w:rsidR="0018257D">
        <w:rPr>
          <w:rFonts w:cs="Times New Roman"/>
          <w:shd w:val="clear" w:color="auto" w:fill="FFFFFF"/>
        </w:rPr>
        <w:t>ety-Six Court House under Lt. Col. William Thompson</w:t>
      </w:r>
      <w:r w:rsidR="006C54C2" w:rsidRPr="006C54C2">
        <w:rPr>
          <w:rFonts w:cs="Times New Roman"/>
          <w:shd w:val="clear" w:color="auto" w:fill="FFFFFF"/>
        </w:rPr>
        <w:t xml:space="preserve"> </w:t>
      </w:r>
      <w:r w:rsidR="006C54C2">
        <w:rPr>
          <w:rFonts w:cs="Times New Roman"/>
          <w:shd w:val="clear" w:color="auto" w:fill="FFFFFF"/>
        </w:rPr>
        <w:t>as Col. Thompson’s Regiment of Rangers</w:t>
      </w:r>
      <w:r w:rsidR="00C051EE">
        <w:rPr>
          <w:rFonts w:cs="Times New Roman"/>
          <w:shd w:val="clear" w:color="auto" w:fill="FFFFFF"/>
        </w:rPr>
        <w:t xml:space="preserve">.  The regiment became </w:t>
      </w:r>
      <w:r w:rsidR="00576D00">
        <w:rPr>
          <w:rFonts w:cs="Times New Roman"/>
          <w:shd w:val="clear" w:color="auto" w:fill="FFFFFF"/>
        </w:rPr>
        <w:t>the 3</w:t>
      </w:r>
      <w:r w:rsidR="00576D00" w:rsidRPr="00576D00">
        <w:rPr>
          <w:rFonts w:cs="Times New Roman"/>
          <w:shd w:val="clear" w:color="auto" w:fill="FFFFFF"/>
          <w:vertAlign w:val="superscript"/>
        </w:rPr>
        <w:t>rd</w:t>
      </w:r>
      <w:r w:rsidR="00576D00">
        <w:rPr>
          <w:rFonts w:cs="Times New Roman"/>
          <w:shd w:val="clear" w:color="auto" w:fill="FFFFFF"/>
        </w:rPr>
        <w:t xml:space="preserve"> South Carolina Regiment</w:t>
      </w:r>
      <w:r w:rsidR="00851D3D">
        <w:rPr>
          <w:rFonts w:cs="Times New Roman"/>
          <w:shd w:val="clear" w:color="auto" w:fill="FFFFFF"/>
        </w:rPr>
        <w:t>.</w:t>
      </w:r>
      <w:r w:rsidR="005037E5">
        <w:rPr>
          <w:rFonts w:cs="Times New Roman"/>
          <w:shd w:val="clear" w:color="auto" w:fill="FFFFFF"/>
        </w:rPr>
        <w:t xml:space="preserve"> </w:t>
      </w:r>
      <w:r w:rsidR="00615046">
        <w:rPr>
          <w:rFonts w:cs="Times New Roman"/>
          <w:shd w:val="clear" w:color="auto" w:fill="FFFFFF"/>
        </w:rPr>
        <w:t xml:space="preserve"> Flud Mitchel</w:t>
      </w:r>
      <w:r w:rsidR="006D6DE1">
        <w:rPr>
          <w:rFonts w:cs="Times New Roman"/>
          <w:shd w:val="clear" w:color="auto" w:fill="FFFFFF"/>
        </w:rPr>
        <w:t>l</w:t>
      </w:r>
      <w:r w:rsidR="00BB7BB6">
        <w:rPr>
          <w:rFonts w:cs="Times New Roman"/>
          <w:shd w:val="clear" w:color="auto" w:fill="FFFFFF"/>
        </w:rPr>
        <w:t xml:space="preserve"> (S16</w:t>
      </w:r>
      <w:r w:rsidR="00274D72">
        <w:rPr>
          <w:rFonts w:cs="Times New Roman"/>
          <w:shd w:val="clear" w:color="auto" w:fill="FFFFFF"/>
        </w:rPr>
        <w:t>,</w:t>
      </w:r>
      <w:r w:rsidR="00BB7BB6">
        <w:rPr>
          <w:rFonts w:cs="Times New Roman"/>
          <w:shd w:val="clear" w:color="auto" w:fill="FFFFFF"/>
        </w:rPr>
        <w:t>970)</w:t>
      </w:r>
      <w:r w:rsidR="00615046">
        <w:rPr>
          <w:rFonts w:cs="Times New Roman"/>
          <w:shd w:val="clear" w:color="auto" w:fill="FFFFFF"/>
        </w:rPr>
        <w:t xml:space="preserve"> </w:t>
      </w:r>
      <w:r w:rsidR="00057FC9">
        <w:rPr>
          <w:rFonts w:cs="Times New Roman"/>
          <w:shd w:val="clear" w:color="auto" w:fill="FFFFFF"/>
        </w:rPr>
        <w:t>stated</w:t>
      </w:r>
      <w:r w:rsidR="00274D72">
        <w:rPr>
          <w:rFonts w:cs="Times New Roman"/>
          <w:shd w:val="clear" w:color="auto" w:fill="FFFFFF"/>
        </w:rPr>
        <w:t xml:space="preserve"> in his pension application</w:t>
      </w:r>
      <w:r w:rsidR="00057FC9">
        <w:rPr>
          <w:rFonts w:cs="Times New Roman"/>
          <w:shd w:val="clear" w:color="auto" w:fill="FFFFFF"/>
        </w:rPr>
        <w:t xml:space="preserve"> that Purvis’ company, in which George Liddell</w:t>
      </w:r>
      <w:r w:rsidR="00274D72">
        <w:rPr>
          <w:rFonts w:cs="Times New Roman"/>
          <w:shd w:val="clear" w:color="auto" w:fill="FFFFFF"/>
        </w:rPr>
        <w:t xml:space="preserve"> </w:t>
      </w:r>
      <w:r w:rsidR="0031548A">
        <w:rPr>
          <w:rFonts w:cs="Times New Roman"/>
          <w:shd w:val="clear" w:color="auto" w:fill="FFFFFF"/>
        </w:rPr>
        <w:t xml:space="preserve">served </w:t>
      </w:r>
      <w:r w:rsidR="00274D72">
        <w:rPr>
          <w:rFonts w:cs="Times New Roman"/>
          <w:shd w:val="clear" w:color="auto" w:fill="FFFFFF"/>
        </w:rPr>
        <w:t>early in the War</w:t>
      </w:r>
      <w:r w:rsidR="00057FC9">
        <w:rPr>
          <w:rFonts w:cs="Times New Roman"/>
          <w:shd w:val="clear" w:color="auto" w:fill="FFFFFF"/>
        </w:rPr>
        <w:t xml:space="preserve">, </w:t>
      </w:r>
      <w:r w:rsidR="0005319F">
        <w:rPr>
          <w:rFonts w:cs="Times New Roman"/>
          <w:shd w:val="clear" w:color="auto" w:fill="FFFFFF"/>
        </w:rPr>
        <w:t xml:space="preserve">marched against Loyalists under Col. Thomas Fletchall at Ninety-Six.  </w:t>
      </w:r>
      <w:r w:rsidR="00493D9E">
        <w:rPr>
          <w:rFonts w:cs="Times New Roman"/>
          <w:shd w:val="clear" w:color="auto" w:fill="FFFFFF"/>
        </w:rPr>
        <w:t xml:space="preserve">The Tories dispersed.  </w:t>
      </w:r>
      <w:r w:rsidR="00F8574A">
        <w:rPr>
          <w:rFonts w:cs="Times New Roman"/>
          <w:shd w:val="clear" w:color="auto" w:fill="FFFFFF"/>
        </w:rPr>
        <w:t>The regiment played an important rol</w:t>
      </w:r>
      <w:r w:rsidR="00CD3FD0">
        <w:rPr>
          <w:rFonts w:cs="Times New Roman"/>
          <w:shd w:val="clear" w:color="auto" w:fill="FFFFFF"/>
        </w:rPr>
        <w:t xml:space="preserve">e in the defense of Charleston </w:t>
      </w:r>
      <w:r w:rsidR="001553A9">
        <w:rPr>
          <w:rFonts w:cs="Times New Roman"/>
          <w:shd w:val="clear" w:color="auto" w:fill="FFFFFF"/>
        </w:rPr>
        <w:t>in June 1776.</w:t>
      </w:r>
      <w:r w:rsidR="009B2455">
        <w:rPr>
          <w:rFonts w:cs="Times New Roman"/>
          <w:shd w:val="clear" w:color="auto" w:fill="FFFFFF"/>
        </w:rPr>
        <w:t xml:space="preserve">  The British ships were unable to silence the guns of Fort Sullivan</w:t>
      </w:r>
      <w:r w:rsidR="00945123">
        <w:rPr>
          <w:rFonts w:cs="Times New Roman"/>
          <w:shd w:val="clear" w:color="auto" w:fill="FFFFFF"/>
        </w:rPr>
        <w:t>.  The 3</w:t>
      </w:r>
      <w:r w:rsidR="00945123" w:rsidRPr="00945123">
        <w:rPr>
          <w:rFonts w:cs="Times New Roman"/>
          <w:shd w:val="clear" w:color="auto" w:fill="FFFFFF"/>
          <w:vertAlign w:val="superscript"/>
        </w:rPr>
        <w:t>rd</w:t>
      </w:r>
      <w:r w:rsidR="00945123">
        <w:rPr>
          <w:rFonts w:cs="Times New Roman"/>
          <w:shd w:val="clear" w:color="auto" w:fill="FFFFFF"/>
        </w:rPr>
        <w:t xml:space="preserve"> South Carolina </w:t>
      </w:r>
      <w:r w:rsidR="00E321EB">
        <w:rPr>
          <w:rFonts w:cs="Times New Roman"/>
          <w:shd w:val="clear" w:color="auto" w:fill="FFFFFF"/>
        </w:rPr>
        <w:t xml:space="preserve">was stationed not at the fort, but at the </w:t>
      </w:r>
      <w:r w:rsidR="006B199F">
        <w:rPr>
          <w:rFonts w:cs="Times New Roman"/>
          <w:shd w:val="clear" w:color="auto" w:fill="FFFFFF"/>
        </w:rPr>
        <w:t>north</w:t>
      </w:r>
      <w:r w:rsidR="00E321EB">
        <w:rPr>
          <w:rFonts w:cs="Times New Roman"/>
          <w:shd w:val="clear" w:color="auto" w:fill="FFFFFF"/>
        </w:rPr>
        <w:t xml:space="preserve">ern end of Sullivan’s Island and prevented </w:t>
      </w:r>
      <w:r w:rsidR="00C530FE">
        <w:rPr>
          <w:rFonts w:cs="Times New Roman"/>
          <w:shd w:val="clear" w:color="auto" w:fill="FFFFFF"/>
        </w:rPr>
        <w:t>Gen. Henry Clinton</w:t>
      </w:r>
      <w:r w:rsidR="00E321EB">
        <w:rPr>
          <w:rFonts w:cs="Times New Roman"/>
          <w:shd w:val="clear" w:color="auto" w:fill="FFFFFF"/>
        </w:rPr>
        <w:t xml:space="preserve"> from crossing to that end of the island</w:t>
      </w:r>
      <w:r w:rsidR="00AE67B6">
        <w:rPr>
          <w:rFonts w:cs="Times New Roman"/>
          <w:shd w:val="clear" w:color="auto" w:fill="FFFFFF"/>
        </w:rPr>
        <w:t xml:space="preserve">.  Had Clinton succeeded, he could have </w:t>
      </w:r>
      <w:r w:rsidR="00E321EB">
        <w:rPr>
          <w:rFonts w:cs="Times New Roman"/>
          <w:shd w:val="clear" w:color="auto" w:fill="FFFFFF"/>
        </w:rPr>
        <w:t>attack</w:t>
      </w:r>
      <w:r w:rsidR="00AE67B6">
        <w:rPr>
          <w:rFonts w:cs="Times New Roman"/>
          <w:shd w:val="clear" w:color="auto" w:fill="FFFFFF"/>
        </w:rPr>
        <w:t>ed</w:t>
      </w:r>
      <w:r w:rsidR="00E321EB">
        <w:rPr>
          <w:rFonts w:cs="Times New Roman"/>
          <w:shd w:val="clear" w:color="auto" w:fill="FFFFFF"/>
        </w:rPr>
        <w:t xml:space="preserve"> the</w:t>
      </w:r>
      <w:r w:rsidR="00AE67B6">
        <w:rPr>
          <w:rFonts w:cs="Times New Roman"/>
          <w:shd w:val="clear" w:color="auto" w:fill="FFFFFF"/>
        </w:rPr>
        <w:t xml:space="preserve"> </w:t>
      </w:r>
      <w:r w:rsidR="006C3572">
        <w:rPr>
          <w:rFonts w:cs="Times New Roman"/>
          <w:shd w:val="clear" w:color="auto" w:fill="FFFFFF"/>
        </w:rPr>
        <w:t xml:space="preserve">unfinished </w:t>
      </w:r>
      <w:r w:rsidR="00E321EB">
        <w:rPr>
          <w:rFonts w:cs="Times New Roman"/>
          <w:shd w:val="clear" w:color="auto" w:fill="FFFFFF"/>
        </w:rPr>
        <w:t xml:space="preserve">fort from the rear.  </w:t>
      </w:r>
      <w:r w:rsidR="00441B3C">
        <w:rPr>
          <w:rFonts w:cs="Times New Roman"/>
          <w:shd w:val="clear" w:color="auto" w:fill="FFFFFF"/>
        </w:rPr>
        <w:t>George Liddell was promoted to 2</w:t>
      </w:r>
      <w:r w:rsidR="00441B3C" w:rsidRPr="00441B3C">
        <w:rPr>
          <w:rFonts w:cs="Times New Roman"/>
          <w:shd w:val="clear" w:color="auto" w:fill="FFFFFF"/>
          <w:vertAlign w:val="superscript"/>
        </w:rPr>
        <w:t>nd</w:t>
      </w:r>
      <w:r w:rsidR="00441B3C">
        <w:rPr>
          <w:rFonts w:cs="Times New Roman"/>
          <w:shd w:val="clear" w:color="auto" w:fill="FFFFFF"/>
        </w:rPr>
        <w:t xml:space="preserve"> Lieutenant on 1 January 1777</w:t>
      </w:r>
      <w:r w:rsidR="008D6B66">
        <w:rPr>
          <w:rStyle w:val="FootnoteReference"/>
          <w:rFonts w:cs="Times New Roman"/>
          <w:shd w:val="clear" w:color="auto" w:fill="FFFFFF"/>
        </w:rPr>
        <w:footnoteReference w:id="18"/>
      </w:r>
      <w:r w:rsidR="00C47F15">
        <w:rPr>
          <w:rFonts w:cs="Times New Roman"/>
          <w:shd w:val="clear" w:color="auto" w:fill="FFFFFF"/>
        </w:rPr>
        <w:t xml:space="preserve"> and 1</w:t>
      </w:r>
      <w:r w:rsidR="00C47F15" w:rsidRPr="00C47F15">
        <w:rPr>
          <w:rFonts w:cs="Times New Roman"/>
          <w:shd w:val="clear" w:color="auto" w:fill="FFFFFF"/>
          <w:vertAlign w:val="superscript"/>
        </w:rPr>
        <w:t>st</w:t>
      </w:r>
      <w:r w:rsidR="00C47F15">
        <w:rPr>
          <w:rFonts w:cs="Times New Roman"/>
          <w:shd w:val="clear" w:color="auto" w:fill="FFFFFF"/>
        </w:rPr>
        <w:t xml:space="preserve"> Lieutenant later that year.  </w:t>
      </w:r>
      <w:r w:rsidR="009200FB">
        <w:rPr>
          <w:rFonts w:cs="Times New Roman"/>
          <w:shd w:val="clear" w:color="auto" w:fill="FFFFFF"/>
        </w:rPr>
        <w:t>On 20 December</w:t>
      </w:r>
      <w:r w:rsidR="0027560A">
        <w:rPr>
          <w:rFonts w:cs="Times New Roman"/>
          <w:shd w:val="clear" w:color="auto" w:fill="FFFFFF"/>
        </w:rPr>
        <w:t xml:space="preserve"> 177</w:t>
      </w:r>
      <w:r w:rsidR="00BE07CC">
        <w:rPr>
          <w:rFonts w:cs="Times New Roman"/>
          <w:shd w:val="clear" w:color="auto" w:fill="FFFFFF"/>
        </w:rPr>
        <w:t>8 he was promoted to Captain.</w:t>
      </w:r>
      <w:r w:rsidR="002911F6">
        <w:rPr>
          <w:rStyle w:val="FootnoteReference"/>
          <w:rFonts w:cs="Times New Roman"/>
          <w:shd w:val="clear" w:color="auto" w:fill="FFFFFF"/>
        </w:rPr>
        <w:footnoteReference w:id="19"/>
      </w:r>
      <w:r w:rsidR="00D560E8">
        <w:rPr>
          <w:rFonts w:cs="Times New Roman"/>
          <w:shd w:val="clear" w:color="auto" w:fill="FFFFFF"/>
        </w:rPr>
        <w:t xml:space="preserve">  </w:t>
      </w:r>
      <w:r w:rsidR="0016703A">
        <w:rPr>
          <w:rFonts w:cs="Times New Roman"/>
          <w:shd w:val="clear" w:color="auto" w:fill="FFFFFF"/>
        </w:rPr>
        <w:t xml:space="preserve">In September and October 1779 the regiment unsuccessfully endeavored to retake Savannah.  The regiment was in the Siege of Charleston in 1780 was surrendered to the British on 12 October 1780.  </w:t>
      </w:r>
      <w:r w:rsidR="0025273A">
        <w:rPr>
          <w:rFonts w:cs="Times New Roman"/>
          <w:shd w:val="clear" w:color="auto" w:fill="FFFFFF"/>
        </w:rPr>
        <w:t>The forces defending the city were too we</w:t>
      </w:r>
      <w:r w:rsidR="00543F13">
        <w:rPr>
          <w:rFonts w:cs="Times New Roman"/>
          <w:shd w:val="clear" w:color="auto" w:fill="FFFFFF"/>
        </w:rPr>
        <w:t xml:space="preserve">ak to prevent the British from surrounding the city. </w:t>
      </w:r>
      <w:r w:rsidR="009A0F05">
        <w:rPr>
          <w:rFonts w:cs="Times New Roman"/>
          <w:shd w:val="clear" w:color="auto" w:fill="FFFFFF"/>
        </w:rPr>
        <w:t xml:space="preserve"> </w:t>
      </w:r>
      <w:r w:rsidR="00EE5D00">
        <w:rPr>
          <w:rFonts w:cs="Times New Roman"/>
          <w:shd w:val="clear" w:color="auto" w:fill="FFFFFF"/>
        </w:rPr>
        <w:t xml:space="preserve">Gen. Henry Clinton </w:t>
      </w:r>
      <w:r w:rsidR="007A308D">
        <w:rPr>
          <w:rFonts w:cs="Times New Roman"/>
          <w:shd w:val="clear" w:color="auto" w:fill="FFFFFF"/>
        </w:rPr>
        <w:t xml:space="preserve">required the </w:t>
      </w:r>
      <w:r w:rsidR="00834564">
        <w:rPr>
          <w:rFonts w:cs="Times New Roman"/>
          <w:shd w:val="clear" w:color="auto" w:fill="FFFFFF"/>
        </w:rPr>
        <w:t>Americans to surrender with the colors cased because they had not mounted a strong enough defense to merit less humiliating terms.</w:t>
      </w:r>
      <w:r w:rsidR="00BD4C99">
        <w:rPr>
          <w:rFonts w:cs="Times New Roman"/>
          <w:shd w:val="clear" w:color="auto" w:fill="FFFFFF"/>
        </w:rPr>
        <w:t xml:space="preserve">  A</w:t>
      </w:r>
      <w:r w:rsidR="00275E6B">
        <w:rPr>
          <w:rFonts w:cs="Times New Roman"/>
          <w:shd w:val="clear" w:color="auto" w:fill="FFFFFF"/>
        </w:rPr>
        <w:t xml:space="preserve"> recent book on the siege reported,</w:t>
      </w:r>
    </w:p>
    <w:p w14:paraId="123E930D" w14:textId="477680DD" w:rsidR="00275E6B" w:rsidRDefault="00724AA5" w:rsidP="00275E6B">
      <w:pPr>
        <w:ind w:left="360"/>
        <w:rPr>
          <w:rFonts w:cs="Times New Roman"/>
          <w:shd w:val="clear" w:color="auto" w:fill="FFFFFF"/>
        </w:rPr>
      </w:pPr>
      <w:r>
        <w:rPr>
          <w:rFonts w:cs="Times New Roman"/>
          <w:shd w:val="clear" w:color="auto" w:fill="FFFFFF"/>
        </w:rPr>
        <w:t xml:space="preserve">British officers who observed the procession of Continentals </w:t>
      </w:r>
      <w:r w:rsidR="00132A5C">
        <w:rPr>
          <w:rFonts w:cs="Times New Roman"/>
          <w:shd w:val="clear" w:color="auto" w:fill="FFFFFF"/>
        </w:rPr>
        <w:t xml:space="preserve">asked American officers where the second division was and were </w:t>
      </w:r>
      <w:r w:rsidR="00D1442E">
        <w:rPr>
          <w:rFonts w:cs="Times New Roman"/>
          <w:shd w:val="clear" w:color="auto" w:fill="FFFFFF"/>
        </w:rPr>
        <w:t xml:space="preserve">astonished to find there was not one.  Impressed by the </w:t>
      </w:r>
      <w:r w:rsidR="00D1442E">
        <w:rPr>
          <w:rFonts w:cs="Times New Roman"/>
          <w:shd w:val="clear" w:color="auto" w:fill="FFFFFF"/>
        </w:rPr>
        <w:lastRenderedPageBreak/>
        <w:t xml:space="preserve">staunch </w:t>
      </w:r>
      <w:r w:rsidR="007B117D">
        <w:rPr>
          <w:rFonts w:cs="Times New Roman"/>
          <w:shd w:val="clear" w:color="auto" w:fill="FFFFFF"/>
        </w:rPr>
        <w:t xml:space="preserve">American resistance with so few regulars, one British officer </w:t>
      </w:r>
      <w:r w:rsidR="00764299">
        <w:rPr>
          <w:rFonts w:cs="Times New Roman"/>
          <w:shd w:val="clear" w:color="auto" w:fill="FFFFFF"/>
        </w:rPr>
        <w:t>exclaimed to Moultrie that the garrison “had made a gallant defense.”</w:t>
      </w:r>
      <w:r w:rsidR="00764299">
        <w:rPr>
          <w:rStyle w:val="FootnoteReference"/>
          <w:rFonts w:cs="Times New Roman"/>
          <w:shd w:val="clear" w:color="auto" w:fill="FFFFFF"/>
        </w:rPr>
        <w:footnoteReference w:id="20"/>
      </w:r>
    </w:p>
    <w:p w14:paraId="7D16EB2F" w14:textId="77777777" w:rsidR="002D6052" w:rsidRDefault="00760FB1" w:rsidP="003D15D9">
      <w:pPr>
        <w:rPr>
          <w:rFonts w:cs="Times New Roman"/>
          <w:shd w:val="clear" w:color="auto" w:fill="FFFFFF"/>
        </w:rPr>
      </w:pPr>
      <w:r>
        <w:rPr>
          <w:rFonts w:cs="Times New Roman"/>
          <w:shd w:val="clear" w:color="auto" w:fill="FFFFFF"/>
        </w:rPr>
        <w:t xml:space="preserve">George Liddell was among the many officers paroled.  </w:t>
      </w:r>
    </w:p>
    <w:p w14:paraId="616B03F4" w14:textId="77777777" w:rsidR="002D6052" w:rsidRDefault="002D6052" w:rsidP="003D15D9">
      <w:pPr>
        <w:rPr>
          <w:rFonts w:cs="Times New Roman"/>
          <w:shd w:val="clear" w:color="auto" w:fill="FFFFFF"/>
        </w:rPr>
      </w:pPr>
    </w:p>
    <w:p w14:paraId="74BAF6A6" w14:textId="195B0BC9" w:rsidR="00615EF1" w:rsidRDefault="00760FB1" w:rsidP="003D15D9">
      <w:pPr>
        <w:rPr>
          <w:rFonts w:cs="Times New Roman"/>
          <w:shd w:val="clear" w:color="auto" w:fill="FFFFFF"/>
        </w:rPr>
      </w:pPr>
      <w:r>
        <w:rPr>
          <w:rFonts w:cs="Times New Roman"/>
          <w:shd w:val="clear" w:color="auto" w:fill="FFFFFF"/>
        </w:rPr>
        <w:t xml:space="preserve">The terms of the parole were explained in </w:t>
      </w:r>
      <w:r w:rsidR="003719F6">
        <w:rPr>
          <w:rFonts w:cs="Times New Roman"/>
          <w:shd w:val="clear" w:color="auto" w:fill="FFFFFF"/>
        </w:rPr>
        <w:t>a letter by Maj. William Crogham of the 4</w:t>
      </w:r>
      <w:r w:rsidR="003719F6" w:rsidRPr="003719F6">
        <w:rPr>
          <w:rFonts w:cs="Times New Roman"/>
          <w:shd w:val="clear" w:color="auto" w:fill="FFFFFF"/>
          <w:vertAlign w:val="superscript"/>
        </w:rPr>
        <w:t>th</w:t>
      </w:r>
      <w:r w:rsidR="003719F6">
        <w:rPr>
          <w:rFonts w:cs="Times New Roman"/>
          <w:shd w:val="clear" w:color="auto" w:fill="FFFFFF"/>
        </w:rPr>
        <w:t xml:space="preserve"> Virginia</w:t>
      </w:r>
      <w:r w:rsidR="006216B7">
        <w:rPr>
          <w:rFonts w:cs="Times New Roman"/>
          <w:shd w:val="clear" w:color="auto" w:fill="FFFFFF"/>
        </w:rPr>
        <w:t xml:space="preserve"> </w:t>
      </w:r>
      <w:r w:rsidR="003719F6">
        <w:rPr>
          <w:rFonts w:cs="Times New Roman"/>
          <w:shd w:val="clear" w:color="auto" w:fill="FFFFFF"/>
        </w:rPr>
        <w:t>Regiment</w:t>
      </w:r>
      <w:r w:rsidR="00615EF1">
        <w:rPr>
          <w:rFonts w:cs="Times New Roman"/>
          <w:shd w:val="clear" w:color="auto" w:fill="FFFFFF"/>
        </w:rPr>
        <w:t xml:space="preserve"> dated 18 May 1780</w:t>
      </w:r>
      <w:r w:rsidR="00E8282A">
        <w:rPr>
          <w:rFonts w:cs="Times New Roman"/>
          <w:shd w:val="clear" w:color="auto" w:fill="FFFFFF"/>
        </w:rPr>
        <w:t xml:space="preserve"> at Charleston</w:t>
      </w:r>
      <w:r w:rsidR="0053533F">
        <w:rPr>
          <w:rFonts w:cs="Times New Roman"/>
          <w:shd w:val="clear" w:color="auto" w:fill="FFFFFF"/>
        </w:rPr>
        <w:t xml:space="preserve"> to Michael Gratz</w:t>
      </w:r>
      <w:r w:rsidR="00615EF1">
        <w:rPr>
          <w:rFonts w:cs="Times New Roman"/>
          <w:shd w:val="clear" w:color="auto" w:fill="FFFFFF"/>
        </w:rPr>
        <w:t>:</w:t>
      </w:r>
      <w:r w:rsidR="006216B7">
        <w:rPr>
          <w:rFonts w:cs="Times New Roman"/>
          <w:shd w:val="clear" w:color="auto" w:fill="FFFFFF"/>
        </w:rPr>
        <w:t xml:space="preserve">    </w:t>
      </w:r>
    </w:p>
    <w:p w14:paraId="0587FC4B" w14:textId="1393858B" w:rsidR="009336AC" w:rsidRDefault="00615EF1" w:rsidP="00615EF1">
      <w:pPr>
        <w:ind w:left="360"/>
        <w:rPr>
          <w:rFonts w:cs="Times New Roman"/>
          <w:shd w:val="clear" w:color="auto" w:fill="FFFFFF"/>
        </w:rPr>
      </w:pPr>
      <w:r>
        <w:rPr>
          <w:rFonts w:cs="Times New Roman"/>
          <w:shd w:val="clear" w:color="auto" w:fill="FFFFFF"/>
        </w:rPr>
        <w:t xml:space="preserve">I am just now going to cross the river to Haddrell’s Point, where I am on parole within a space of </w:t>
      </w:r>
      <w:r w:rsidR="00E8282A">
        <w:rPr>
          <w:rFonts w:cs="Times New Roman"/>
          <w:shd w:val="clear" w:color="auto" w:fill="FFFFFF"/>
        </w:rPr>
        <w:t xml:space="preserve">six miles, our army being under the necessity of surrendering </w:t>
      </w:r>
      <w:r w:rsidR="00314642">
        <w:rPr>
          <w:rFonts w:cs="Times New Roman"/>
          <w:shd w:val="clear" w:color="auto" w:fill="FFFFFF"/>
        </w:rPr>
        <w:t>this town to the British forces the 12</w:t>
      </w:r>
      <w:r w:rsidR="00314642" w:rsidRPr="00314642">
        <w:rPr>
          <w:rFonts w:cs="Times New Roman"/>
          <w:shd w:val="clear" w:color="auto" w:fill="FFFFFF"/>
          <w:vertAlign w:val="superscript"/>
        </w:rPr>
        <w:t>th</w:t>
      </w:r>
      <w:r w:rsidR="00314642">
        <w:rPr>
          <w:rFonts w:cs="Times New Roman"/>
          <w:shd w:val="clear" w:color="auto" w:fill="FFFFFF"/>
        </w:rPr>
        <w:t xml:space="preserve"> of this month.</w:t>
      </w:r>
      <w:r w:rsidR="00D800F8">
        <w:rPr>
          <w:rStyle w:val="FootnoteReference"/>
          <w:rFonts w:cs="Times New Roman"/>
          <w:shd w:val="clear" w:color="auto" w:fill="FFFFFF"/>
        </w:rPr>
        <w:footnoteReference w:id="21"/>
      </w:r>
    </w:p>
    <w:p w14:paraId="325F3E27" w14:textId="754EDD44" w:rsidR="00047F1B" w:rsidRDefault="006216B7" w:rsidP="009336AC">
      <w:pPr>
        <w:rPr>
          <w:rFonts w:cs="Times New Roman"/>
          <w:shd w:val="clear" w:color="auto" w:fill="FFFFFF"/>
        </w:rPr>
      </w:pPr>
      <w:r>
        <w:rPr>
          <w:rFonts w:cs="Times New Roman"/>
          <w:shd w:val="clear" w:color="auto" w:fill="FFFFFF"/>
        </w:rPr>
        <w:t xml:space="preserve"> </w:t>
      </w:r>
      <w:r w:rsidR="00AC4B79">
        <w:rPr>
          <w:rFonts w:cs="Times New Roman"/>
          <w:shd w:val="clear" w:color="auto" w:fill="FFFFFF"/>
        </w:rPr>
        <w:t xml:space="preserve">George Liddell </w:t>
      </w:r>
      <w:r w:rsidR="00895DBF">
        <w:rPr>
          <w:rFonts w:cs="Times New Roman"/>
          <w:shd w:val="clear" w:color="auto" w:fill="FFFFFF"/>
        </w:rPr>
        <w:t>is listed on returns of officers at Hadrell’s Point.</w:t>
      </w:r>
      <w:r w:rsidR="00895DBF">
        <w:rPr>
          <w:rStyle w:val="FootnoteReference"/>
          <w:rFonts w:cs="Times New Roman"/>
          <w:shd w:val="clear" w:color="auto" w:fill="FFFFFF"/>
        </w:rPr>
        <w:footnoteReference w:id="22"/>
      </w:r>
      <w:r>
        <w:rPr>
          <w:rFonts w:cs="Times New Roman"/>
          <w:shd w:val="clear" w:color="auto" w:fill="FFFFFF"/>
        </w:rPr>
        <w:t xml:space="preserve">  </w:t>
      </w:r>
      <w:r w:rsidR="00032D3E">
        <w:rPr>
          <w:rFonts w:cs="Times New Roman"/>
          <w:shd w:val="clear" w:color="auto" w:fill="FFFFFF"/>
        </w:rPr>
        <w:t xml:space="preserve">Unlike many of the South Carolina </w:t>
      </w:r>
      <w:r w:rsidR="00483042">
        <w:rPr>
          <w:rFonts w:cs="Times New Roman"/>
          <w:shd w:val="clear" w:color="auto" w:fill="FFFFFF"/>
        </w:rPr>
        <w:t>officers</w:t>
      </w:r>
      <w:r w:rsidR="00712B53">
        <w:rPr>
          <w:rFonts w:cs="Times New Roman"/>
          <w:shd w:val="clear" w:color="auto" w:fill="FFFFFF"/>
        </w:rPr>
        <w:t>, he is not listed with a servant, slave, or soldier to attend him</w:t>
      </w:r>
      <w:r w:rsidR="00C23296">
        <w:rPr>
          <w:rFonts w:cs="Times New Roman"/>
          <w:shd w:val="clear" w:color="auto" w:fill="FFFFFF"/>
        </w:rPr>
        <w:t xml:space="preserve">.  </w:t>
      </w:r>
      <w:r w:rsidR="004F6C24">
        <w:rPr>
          <w:rFonts w:cs="Times New Roman"/>
          <w:shd w:val="clear" w:color="auto" w:fill="FFFFFF"/>
        </w:rPr>
        <w:t xml:space="preserve">The British evacuated Charleston on 14 December 1782, leaving behind </w:t>
      </w:r>
      <w:r w:rsidR="00FB17ED">
        <w:rPr>
          <w:rFonts w:cs="Times New Roman"/>
          <w:shd w:val="clear" w:color="auto" w:fill="FFFFFF"/>
        </w:rPr>
        <w:t>prisoners of war who had not been exchanged.  Even though the British had left</w:t>
      </w:r>
      <w:r w:rsidR="00020A68">
        <w:rPr>
          <w:rFonts w:cs="Times New Roman"/>
          <w:shd w:val="clear" w:color="auto" w:fill="FFFFFF"/>
        </w:rPr>
        <w:t xml:space="preserve">, about two dozen Continental officers evidently continued to observe the conditions of their parole.  </w:t>
      </w:r>
      <w:r w:rsidR="00F57329">
        <w:rPr>
          <w:rFonts w:cs="Times New Roman"/>
          <w:shd w:val="clear" w:color="auto" w:fill="FFFFFF"/>
        </w:rPr>
        <w:t>They petitioned the South Carolin</w:t>
      </w:r>
      <w:r w:rsidR="008307DC">
        <w:rPr>
          <w:rFonts w:cs="Times New Roman"/>
          <w:shd w:val="clear" w:color="auto" w:fill="FFFFFF"/>
        </w:rPr>
        <w:t>a</w:t>
      </w:r>
      <w:r w:rsidR="00F57329">
        <w:rPr>
          <w:rFonts w:cs="Times New Roman"/>
          <w:shd w:val="clear" w:color="auto" w:fill="FFFFFF"/>
        </w:rPr>
        <w:t xml:space="preserve"> Senat</w:t>
      </w:r>
      <w:r w:rsidR="00954515">
        <w:rPr>
          <w:rFonts w:cs="Times New Roman"/>
          <w:shd w:val="clear" w:color="auto" w:fill="FFFFFF"/>
        </w:rPr>
        <w:t>e</w:t>
      </w:r>
      <w:r w:rsidR="00F57329">
        <w:rPr>
          <w:rFonts w:cs="Times New Roman"/>
          <w:shd w:val="clear" w:color="auto" w:fill="FFFFFF"/>
        </w:rPr>
        <w:t xml:space="preserve"> </w:t>
      </w:r>
      <w:r w:rsidR="008307DC">
        <w:rPr>
          <w:rFonts w:cs="Times New Roman"/>
          <w:shd w:val="clear" w:color="auto" w:fill="FFFFFF"/>
        </w:rPr>
        <w:t>from Charleston o</w:t>
      </w:r>
      <w:r w:rsidR="002C39C5">
        <w:rPr>
          <w:rFonts w:cs="Times New Roman"/>
          <w:shd w:val="clear" w:color="auto" w:fill="FFFFFF"/>
        </w:rPr>
        <w:t xml:space="preserve">n 15 February 1783, stating that they were prisoners on parole, had not </w:t>
      </w:r>
      <w:r w:rsidR="00DA110E">
        <w:rPr>
          <w:rFonts w:cs="Times New Roman"/>
          <w:shd w:val="clear" w:color="auto" w:fill="FFFFFF"/>
        </w:rPr>
        <w:t xml:space="preserve">received pay or subsistence since the beginning of 1780, </w:t>
      </w:r>
      <w:r w:rsidR="007A2EE5">
        <w:rPr>
          <w:rFonts w:cs="Times New Roman"/>
          <w:shd w:val="clear" w:color="auto" w:fill="FFFFFF"/>
        </w:rPr>
        <w:t>and requested relief.</w:t>
      </w:r>
      <w:r w:rsidR="00954515">
        <w:rPr>
          <w:rStyle w:val="FootnoteReference"/>
          <w:rFonts w:cs="Times New Roman"/>
          <w:shd w:val="clear" w:color="auto" w:fill="FFFFFF"/>
        </w:rPr>
        <w:footnoteReference w:id="23"/>
      </w:r>
      <w:r w:rsidR="007A2EE5">
        <w:rPr>
          <w:rFonts w:cs="Times New Roman"/>
          <w:shd w:val="clear" w:color="auto" w:fill="FFFFFF"/>
        </w:rPr>
        <w:t xml:space="preserve">  </w:t>
      </w:r>
      <w:r w:rsidR="00020A68">
        <w:rPr>
          <w:rFonts w:cs="Times New Roman"/>
          <w:shd w:val="clear" w:color="auto" w:fill="FFFFFF"/>
        </w:rPr>
        <w:t>George Liddel</w:t>
      </w:r>
      <w:r w:rsidR="00F57329">
        <w:rPr>
          <w:rFonts w:cs="Times New Roman"/>
          <w:shd w:val="clear" w:color="auto" w:fill="FFFFFF"/>
        </w:rPr>
        <w:t>l was one of these.</w:t>
      </w:r>
      <w:r w:rsidR="00A115AC">
        <w:rPr>
          <w:rFonts w:cs="Times New Roman"/>
          <w:shd w:val="clear" w:color="auto" w:fill="FFFFFF"/>
        </w:rPr>
        <w:t xml:space="preserve">  He was finally exchanged on 2 May 1783.</w:t>
      </w:r>
      <w:r w:rsidR="00A115AC">
        <w:rPr>
          <w:rStyle w:val="FootnoteReference"/>
          <w:rFonts w:cs="Times New Roman"/>
          <w:shd w:val="clear" w:color="auto" w:fill="FFFFFF"/>
        </w:rPr>
        <w:footnoteReference w:id="24"/>
      </w:r>
    </w:p>
    <w:p w14:paraId="0FCE9FBB" w14:textId="21E4642D" w:rsidR="00276D15" w:rsidRDefault="00276D15" w:rsidP="009336AC">
      <w:pPr>
        <w:rPr>
          <w:rFonts w:cs="Times New Roman"/>
          <w:shd w:val="clear" w:color="auto" w:fill="FFFFFF"/>
        </w:rPr>
      </w:pPr>
    </w:p>
    <w:p w14:paraId="51E3D3E9" w14:textId="336C5A81" w:rsidR="00276D15" w:rsidRDefault="008F5101" w:rsidP="009336AC">
      <w:pPr>
        <w:rPr>
          <w:rFonts w:cs="Times New Roman"/>
          <w:shd w:val="clear" w:color="auto" w:fill="FFFFFF"/>
        </w:rPr>
      </w:pPr>
      <w:r>
        <w:rPr>
          <w:rFonts w:cs="Times New Roman"/>
          <w:shd w:val="clear" w:color="auto" w:fill="FFFFFF"/>
        </w:rPr>
        <w:t>After the Revolution George Lid</w:t>
      </w:r>
      <w:r w:rsidR="0058567D">
        <w:rPr>
          <w:rFonts w:cs="Times New Roman"/>
          <w:shd w:val="clear" w:color="auto" w:fill="FFFFFF"/>
        </w:rPr>
        <w:t>d</w:t>
      </w:r>
      <w:r>
        <w:rPr>
          <w:rFonts w:cs="Times New Roman"/>
          <w:shd w:val="clear" w:color="auto" w:fill="FFFFFF"/>
        </w:rPr>
        <w:t>e</w:t>
      </w:r>
      <w:r w:rsidR="00EF50A2">
        <w:rPr>
          <w:rFonts w:cs="Times New Roman"/>
          <w:shd w:val="clear" w:color="auto" w:fill="FFFFFF"/>
        </w:rPr>
        <w:t>l</w:t>
      </w:r>
      <w:r>
        <w:rPr>
          <w:rFonts w:cs="Times New Roman"/>
          <w:shd w:val="clear" w:color="auto" w:fill="FFFFFF"/>
        </w:rPr>
        <w:t xml:space="preserve">l </w:t>
      </w:r>
      <w:r w:rsidR="00F846FD">
        <w:rPr>
          <w:rFonts w:cs="Times New Roman"/>
          <w:shd w:val="clear" w:color="auto" w:fill="FFFFFF"/>
        </w:rPr>
        <w:t xml:space="preserve">married.  His bride was Rachel Thomson, daughter of Mathew Thomson.  No record of the marriage has been found, but Rachel is named as a daughter </w:t>
      </w:r>
      <w:r w:rsidR="00970CE5">
        <w:rPr>
          <w:rFonts w:cs="Times New Roman"/>
          <w:shd w:val="clear" w:color="auto" w:fill="FFFFFF"/>
        </w:rPr>
        <w:t>in Matthew’s will</w:t>
      </w:r>
      <w:r w:rsidR="00DB1CE0">
        <w:rPr>
          <w:rFonts w:cs="Times New Roman"/>
          <w:shd w:val="clear" w:color="auto" w:fill="FFFFFF"/>
        </w:rPr>
        <w:t xml:space="preserve">, </w:t>
      </w:r>
      <w:r w:rsidR="00397BA8">
        <w:rPr>
          <w:rFonts w:cs="Times New Roman"/>
          <w:shd w:val="clear" w:color="auto" w:fill="FFFFFF"/>
        </w:rPr>
        <w:t xml:space="preserve">signed in </w:t>
      </w:r>
      <w:r w:rsidR="00DB1CE0">
        <w:rPr>
          <w:rFonts w:cs="Times New Roman"/>
          <w:shd w:val="clear" w:color="auto" w:fill="FFFFFF"/>
        </w:rPr>
        <w:t xml:space="preserve">Ninety-Six on </w:t>
      </w:r>
      <w:r w:rsidR="0094086D">
        <w:rPr>
          <w:rFonts w:cs="Times New Roman"/>
          <w:shd w:val="clear" w:color="auto" w:fill="FFFFFF"/>
        </w:rPr>
        <w:t>14 August 1776, long before the marriage.</w:t>
      </w:r>
      <w:r w:rsidR="0094086D">
        <w:rPr>
          <w:rStyle w:val="FootnoteReference"/>
          <w:rFonts w:cs="Times New Roman"/>
          <w:shd w:val="clear" w:color="auto" w:fill="FFFFFF"/>
        </w:rPr>
        <w:footnoteReference w:id="25"/>
      </w:r>
      <w:r w:rsidR="005160F4">
        <w:rPr>
          <w:rFonts w:cs="Times New Roman"/>
          <w:shd w:val="clear" w:color="auto" w:fill="FFFFFF"/>
        </w:rPr>
        <w:t xml:space="preserve">  George also </w:t>
      </w:r>
      <w:r>
        <w:rPr>
          <w:rFonts w:cs="Times New Roman"/>
          <w:shd w:val="clear" w:color="auto" w:fill="FFFFFF"/>
        </w:rPr>
        <w:t xml:space="preserve">acquired land.  </w:t>
      </w:r>
      <w:r w:rsidR="002033D6">
        <w:rPr>
          <w:rFonts w:cs="Times New Roman"/>
          <w:shd w:val="clear" w:color="auto" w:fill="FFFFFF"/>
        </w:rPr>
        <w:t>O</w:t>
      </w:r>
      <w:r w:rsidR="00CB6D70">
        <w:rPr>
          <w:rFonts w:cs="Times New Roman"/>
          <w:shd w:val="clear" w:color="auto" w:fill="FFFFFF"/>
        </w:rPr>
        <w:t xml:space="preserve">n </w:t>
      </w:r>
      <w:r w:rsidR="002033D6">
        <w:rPr>
          <w:rFonts w:cs="Times New Roman"/>
          <w:shd w:val="clear" w:color="auto" w:fill="FFFFFF"/>
        </w:rPr>
        <w:t>1</w:t>
      </w:r>
      <w:r w:rsidR="0058567D">
        <w:rPr>
          <w:rFonts w:cs="Times New Roman"/>
          <w:shd w:val="clear" w:color="auto" w:fill="FFFFFF"/>
        </w:rPr>
        <w:t xml:space="preserve">2 May </w:t>
      </w:r>
      <w:r w:rsidR="00CB6D70">
        <w:rPr>
          <w:rFonts w:cs="Times New Roman"/>
          <w:shd w:val="clear" w:color="auto" w:fill="FFFFFF"/>
        </w:rPr>
        <w:t xml:space="preserve">1784 </w:t>
      </w:r>
      <w:r w:rsidR="002A57DF">
        <w:rPr>
          <w:rFonts w:cs="Times New Roman"/>
          <w:shd w:val="clear" w:color="auto" w:fill="FFFFFF"/>
        </w:rPr>
        <w:t xml:space="preserve">a </w:t>
      </w:r>
      <w:r w:rsidR="00CB6D70">
        <w:rPr>
          <w:rFonts w:cs="Times New Roman"/>
          <w:shd w:val="clear" w:color="auto" w:fill="FFFFFF"/>
        </w:rPr>
        <w:t>300</w:t>
      </w:r>
      <w:r w:rsidR="00FA5C6B">
        <w:rPr>
          <w:rFonts w:cs="Times New Roman"/>
          <w:shd w:val="clear" w:color="auto" w:fill="FFFFFF"/>
        </w:rPr>
        <w:t>-</w:t>
      </w:r>
      <w:r w:rsidR="00CB6D70">
        <w:rPr>
          <w:rFonts w:cs="Times New Roman"/>
          <w:shd w:val="clear" w:color="auto" w:fill="FFFFFF"/>
        </w:rPr>
        <w:t>acre</w:t>
      </w:r>
      <w:r w:rsidR="002A57DF">
        <w:rPr>
          <w:rFonts w:cs="Times New Roman"/>
          <w:shd w:val="clear" w:color="auto" w:fill="FFFFFF"/>
        </w:rPr>
        <w:t xml:space="preserve"> tract</w:t>
      </w:r>
      <w:r w:rsidR="00CB6D70">
        <w:rPr>
          <w:rFonts w:cs="Times New Roman"/>
          <w:shd w:val="clear" w:color="auto" w:fill="FFFFFF"/>
        </w:rPr>
        <w:t xml:space="preserve"> of military bounty land was surveyed for </w:t>
      </w:r>
      <w:r w:rsidR="0058567D">
        <w:rPr>
          <w:rFonts w:cs="Times New Roman"/>
          <w:shd w:val="clear" w:color="auto" w:fill="FFFFFF"/>
        </w:rPr>
        <w:t>h</w:t>
      </w:r>
      <w:r w:rsidR="00CB6D70">
        <w:rPr>
          <w:rFonts w:cs="Times New Roman"/>
          <w:shd w:val="clear" w:color="auto" w:fill="FFFFFF"/>
        </w:rPr>
        <w:t>i</w:t>
      </w:r>
      <w:r w:rsidR="0058567D">
        <w:rPr>
          <w:rFonts w:cs="Times New Roman"/>
          <w:shd w:val="clear" w:color="auto" w:fill="FFFFFF"/>
        </w:rPr>
        <w:t>m</w:t>
      </w:r>
      <w:r w:rsidR="00EF50A2">
        <w:rPr>
          <w:rFonts w:cs="Times New Roman"/>
          <w:shd w:val="clear" w:color="auto" w:fill="FFFFFF"/>
        </w:rPr>
        <w:t xml:space="preserve"> and on 22 May 1784 and additional 400 acres was surveyed.</w:t>
      </w:r>
      <w:r w:rsidR="00B235B8">
        <w:rPr>
          <w:rStyle w:val="FootnoteReference"/>
          <w:rFonts w:cs="Times New Roman"/>
          <w:shd w:val="clear" w:color="auto" w:fill="FFFFFF"/>
        </w:rPr>
        <w:footnoteReference w:id="26"/>
      </w:r>
      <w:r w:rsidR="002645C3">
        <w:rPr>
          <w:rFonts w:cs="Times New Roman"/>
          <w:shd w:val="clear" w:color="auto" w:fill="FFFFFF"/>
        </w:rPr>
        <w:t xml:space="preserve">  Both surveys were in the Ninety-Six District.</w:t>
      </w:r>
    </w:p>
    <w:p w14:paraId="4FC0C598" w14:textId="316948FD" w:rsidR="00CD1AE5" w:rsidRDefault="00CD1AE5" w:rsidP="009336AC">
      <w:pPr>
        <w:rPr>
          <w:rFonts w:cs="Times New Roman"/>
          <w:shd w:val="clear" w:color="auto" w:fill="FFFFFF"/>
        </w:rPr>
      </w:pPr>
    </w:p>
    <w:p w14:paraId="2F21D38C" w14:textId="236EE903" w:rsidR="00CD1AE5" w:rsidRDefault="00CD1AE5" w:rsidP="009336AC">
      <w:pPr>
        <w:rPr>
          <w:rFonts w:cs="Times New Roman"/>
          <w:shd w:val="clear" w:color="auto" w:fill="FFFFFF"/>
        </w:rPr>
      </w:pPr>
      <w:r>
        <w:rPr>
          <w:rFonts w:cs="Times New Roman"/>
          <w:shd w:val="clear" w:color="auto" w:fill="FFFFFF"/>
        </w:rPr>
        <w:t>George Liddell</w:t>
      </w:r>
      <w:r w:rsidR="00B768B0">
        <w:rPr>
          <w:rFonts w:cs="Times New Roman"/>
          <w:shd w:val="clear" w:color="auto" w:fill="FFFFFF"/>
        </w:rPr>
        <w:t xml:space="preserve"> dictated his</w:t>
      </w:r>
      <w:r w:rsidR="00F658B1">
        <w:rPr>
          <w:rFonts w:cs="Times New Roman"/>
          <w:shd w:val="clear" w:color="auto" w:fill="FFFFFF"/>
        </w:rPr>
        <w:t xml:space="preserve"> nu</w:t>
      </w:r>
      <w:r w:rsidR="00546CE2">
        <w:rPr>
          <w:rFonts w:cs="Times New Roman"/>
          <w:shd w:val="clear" w:color="auto" w:fill="FFFFFF"/>
        </w:rPr>
        <w:t>n</w:t>
      </w:r>
      <w:r w:rsidR="00F658B1">
        <w:rPr>
          <w:rFonts w:cs="Times New Roman"/>
          <w:shd w:val="clear" w:color="auto" w:fill="FFFFFF"/>
        </w:rPr>
        <w:t>cupat</w:t>
      </w:r>
      <w:r w:rsidR="00546CE2">
        <w:rPr>
          <w:rFonts w:cs="Times New Roman"/>
          <w:shd w:val="clear" w:color="auto" w:fill="FFFFFF"/>
        </w:rPr>
        <w:t xml:space="preserve">ive </w:t>
      </w:r>
      <w:r w:rsidR="00B768B0">
        <w:rPr>
          <w:rFonts w:cs="Times New Roman"/>
          <w:shd w:val="clear" w:color="auto" w:fill="FFFFFF"/>
        </w:rPr>
        <w:t>Abbeville will on 8 December 1789</w:t>
      </w:r>
      <w:r w:rsidR="00546CE2">
        <w:rPr>
          <w:rFonts w:cs="Times New Roman"/>
          <w:shd w:val="clear" w:color="auto" w:fill="FFFFFF"/>
        </w:rPr>
        <w:t xml:space="preserve"> (Bk 1, p. 32).  He </w:t>
      </w:r>
      <w:r w:rsidR="00974852">
        <w:rPr>
          <w:rFonts w:cs="Times New Roman"/>
          <w:shd w:val="clear" w:color="auto" w:fill="FFFFFF"/>
        </w:rPr>
        <w:t xml:space="preserve">was evidently too sick to sign it.  </w:t>
      </w:r>
      <w:r w:rsidR="00107FC6">
        <w:rPr>
          <w:rFonts w:cs="Times New Roman"/>
          <w:shd w:val="clear" w:color="auto" w:fill="FFFFFF"/>
        </w:rPr>
        <w:t xml:space="preserve">His wife Rachel received a life estate that included </w:t>
      </w:r>
      <w:r w:rsidR="004F5C5A">
        <w:rPr>
          <w:rFonts w:cs="Times New Roman"/>
          <w:shd w:val="clear" w:color="auto" w:fill="FFFFFF"/>
        </w:rPr>
        <w:t xml:space="preserve">whichever of his </w:t>
      </w:r>
      <w:r w:rsidR="00107FC6">
        <w:rPr>
          <w:rFonts w:cs="Times New Roman"/>
          <w:shd w:val="clear" w:color="auto" w:fill="FFFFFF"/>
        </w:rPr>
        <w:t>plantation</w:t>
      </w:r>
      <w:r w:rsidR="004F5C5A">
        <w:rPr>
          <w:rFonts w:cs="Times New Roman"/>
          <w:shd w:val="clear" w:color="auto" w:fill="FFFFFF"/>
        </w:rPr>
        <w:t>s that she chose</w:t>
      </w:r>
      <w:r w:rsidR="00107FC6">
        <w:rPr>
          <w:rFonts w:cs="Times New Roman"/>
          <w:shd w:val="clear" w:color="auto" w:fill="FFFFFF"/>
        </w:rPr>
        <w:t xml:space="preserve">.  The plantation </w:t>
      </w:r>
      <w:r w:rsidR="004F47EC">
        <w:rPr>
          <w:rFonts w:cs="Times New Roman"/>
          <w:shd w:val="clear" w:color="auto" w:fill="FFFFFF"/>
        </w:rPr>
        <w:t>on which the family lived was bequeathed to son James.  Son George Washington Liddell was to have the plantation on the Seneca River.</w:t>
      </w:r>
      <w:r w:rsidR="00327962">
        <w:rPr>
          <w:rFonts w:cs="Times New Roman"/>
          <w:shd w:val="clear" w:color="auto" w:fill="FFFFFF"/>
        </w:rPr>
        <w:t xml:space="preserve">  He also made</w:t>
      </w:r>
      <w:r w:rsidR="003F5378">
        <w:rPr>
          <w:rFonts w:cs="Times New Roman"/>
          <w:shd w:val="clear" w:color="auto" w:fill="FFFFFF"/>
        </w:rPr>
        <w:t xml:space="preserve"> </w:t>
      </w:r>
      <w:r w:rsidR="00327962">
        <w:rPr>
          <w:rFonts w:cs="Times New Roman"/>
          <w:shd w:val="clear" w:color="auto" w:fill="FFFFFF"/>
        </w:rPr>
        <w:t xml:space="preserve">a bequest to the </w:t>
      </w:r>
      <w:r w:rsidR="00B42CD7">
        <w:rPr>
          <w:rFonts w:cs="Times New Roman"/>
          <w:shd w:val="clear" w:color="auto" w:fill="FFFFFF"/>
        </w:rPr>
        <w:t xml:space="preserve">child with whom his wife was pregnant.  </w:t>
      </w:r>
      <w:r w:rsidR="00730044">
        <w:rPr>
          <w:rFonts w:cs="Times New Roman"/>
          <w:shd w:val="clear" w:color="auto" w:fill="FFFFFF"/>
        </w:rPr>
        <w:t xml:space="preserve">The unborn child did not live </w:t>
      </w:r>
      <w:r w:rsidR="00E02A5F">
        <w:rPr>
          <w:rFonts w:cs="Times New Roman"/>
          <w:shd w:val="clear" w:color="auto" w:fill="FFFFFF"/>
        </w:rPr>
        <w:t>to adult</w:t>
      </w:r>
      <w:r w:rsidR="00702BFD">
        <w:rPr>
          <w:rFonts w:cs="Times New Roman"/>
          <w:shd w:val="clear" w:color="auto" w:fill="FFFFFF"/>
        </w:rPr>
        <w:t>hood</w:t>
      </w:r>
      <w:r w:rsidR="00730044">
        <w:rPr>
          <w:rFonts w:cs="Times New Roman"/>
          <w:shd w:val="clear" w:color="auto" w:fill="FFFFFF"/>
        </w:rPr>
        <w:t xml:space="preserve">.  </w:t>
      </w:r>
      <w:r w:rsidR="00953093">
        <w:rPr>
          <w:rFonts w:cs="Times New Roman"/>
          <w:shd w:val="clear" w:color="auto" w:fill="FFFFFF"/>
        </w:rPr>
        <w:t xml:space="preserve">A </w:t>
      </w:r>
      <w:r w:rsidR="00D405C9">
        <w:rPr>
          <w:rFonts w:cs="Times New Roman"/>
          <w:shd w:val="clear" w:color="auto" w:fill="FFFFFF"/>
        </w:rPr>
        <w:t xml:space="preserve">federal </w:t>
      </w:r>
      <w:r w:rsidR="00953093">
        <w:rPr>
          <w:rFonts w:cs="Times New Roman"/>
          <w:shd w:val="clear" w:color="auto" w:fill="FFFFFF"/>
        </w:rPr>
        <w:t xml:space="preserve">bounty land warrant was </w:t>
      </w:r>
      <w:r w:rsidR="00D0365B">
        <w:rPr>
          <w:rFonts w:cs="Times New Roman"/>
          <w:shd w:val="clear" w:color="auto" w:fill="FFFFFF"/>
        </w:rPr>
        <w:t>issued to James and George Was</w:t>
      </w:r>
      <w:r w:rsidR="00D405C9">
        <w:rPr>
          <w:rFonts w:cs="Times New Roman"/>
          <w:shd w:val="clear" w:color="auto" w:fill="FFFFFF"/>
        </w:rPr>
        <w:t>h</w:t>
      </w:r>
      <w:r w:rsidR="00D0365B">
        <w:rPr>
          <w:rFonts w:cs="Times New Roman"/>
          <w:shd w:val="clear" w:color="auto" w:fill="FFFFFF"/>
        </w:rPr>
        <w:t xml:space="preserve">ington Liddle </w:t>
      </w:r>
      <w:r w:rsidR="00D0365B">
        <w:rPr>
          <w:rFonts w:cs="Times New Roman"/>
          <w:shd w:val="clear" w:color="auto" w:fill="FFFFFF"/>
        </w:rPr>
        <w:lastRenderedPageBreak/>
        <w:t xml:space="preserve">on </w:t>
      </w:r>
      <w:r w:rsidR="00D405C9">
        <w:rPr>
          <w:rFonts w:cs="Times New Roman"/>
          <w:shd w:val="clear" w:color="auto" w:fill="FFFFFF"/>
        </w:rPr>
        <w:t xml:space="preserve">22 April 1800, </w:t>
      </w:r>
      <w:r w:rsidR="00DA7825">
        <w:rPr>
          <w:rFonts w:cs="Times New Roman"/>
          <w:shd w:val="clear" w:color="auto" w:fill="FFFFFF"/>
        </w:rPr>
        <w:t>but not to a</w:t>
      </w:r>
      <w:r w:rsidR="00D405C9">
        <w:rPr>
          <w:rFonts w:cs="Times New Roman"/>
          <w:shd w:val="clear" w:color="auto" w:fill="FFFFFF"/>
        </w:rPr>
        <w:t xml:space="preserve"> third chi</w:t>
      </w:r>
      <w:r w:rsidR="001C36BD">
        <w:rPr>
          <w:rFonts w:cs="Times New Roman"/>
          <w:shd w:val="clear" w:color="auto" w:fill="FFFFFF"/>
        </w:rPr>
        <w:t>ld.</w:t>
      </w:r>
      <w:r w:rsidR="00CA576E">
        <w:rPr>
          <w:rFonts w:cs="Times New Roman"/>
          <w:shd w:val="clear" w:color="auto" w:fill="FFFFFF"/>
        </w:rPr>
        <w:t xml:space="preserve">  Capt. John Norwood and Moses Liddell were named executors.  Andrew Liddell was one of the witnesses.  The will was proved on 7 April 1790.</w:t>
      </w:r>
    </w:p>
    <w:p w14:paraId="1DC32F10" w14:textId="63F13B46" w:rsidR="001C36BD" w:rsidRDefault="001C36BD" w:rsidP="009336AC">
      <w:pPr>
        <w:rPr>
          <w:rFonts w:cs="Times New Roman"/>
          <w:shd w:val="clear" w:color="auto" w:fill="FFFFFF"/>
        </w:rPr>
      </w:pPr>
    </w:p>
    <w:p w14:paraId="60EF8FC5" w14:textId="0053927A" w:rsidR="00643FAD" w:rsidRDefault="000F4B9A" w:rsidP="009336AC">
      <w:pPr>
        <w:rPr>
          <w:rFonts w:cs="Times New Roman"/>
          <w:shd w:val="clear" w:color="auto" w:fill="FFFFFF"/>
        </w:rPr>
      </w:pPr>
      <w:r>
        <w:rPr>
          <w:rFonts w:cs="Times New Roman"/>
          <w:shd w:val="clear" w:color="auto" w:fill="FFFFFF"/>
        </w:rPr>
        <w:t>After George’s death Rachel married John Miller</w:t>
      </w:r>
      <w:r w:rsidR="00452385">
        <w:rPr>
          <w:rFonts w:cs="Times New Roman"/>
          <w:shd w:val="clear" w:color="auto" w:fill="FFFFFF"/>
        </w:rPr>
        <w:t>.</w:t>
      </w:r>
      <w:r w:rsidR="009D2A3A">
        <w:rPr>
          <w:rFonts w:cs="Times New Roman"/>
          <w:shd w:val="clear" w:color="auto" w:fill="FFFFFF"/>
        </w:rPr>
        <w:t xml:space="preserve">  </w:t>
      </w:r>
      <w:r w:rsidR="00CA576E">
        <w:rPr>
          <w:rFonts w:cs="Times New Roman"/>
          <w:shd w:val="clear" w:color="auto" w:fill="FFFFFF"/>
        </w:rPr>
        <w:t>Miller</w:t>
      </w:r>
      <w:r w:rsidR="00452385">
        <w:rPr>
          <w:rFonts w:cs="Times New Roman"/>
          <w:shd w:val="clear" w:color="auto" w:fill="FFFFFF"/>
        </w:rPr>
        <w:t xml:space="preserve"> made a bequest to </w:t>
      </w:r>
      <w:r w:rsidR="00D23309">
        <w:rPr>
          <w:rFonts w:cs="Times New Roman"/>
          <w:shd w:val="clear" w:color="auto" w:fill="FFFFFF"/>
        </w:rPr>
        <w:t xml:space="preserve">[George] Washington Liddell in his </w:t>
      </w:r>
      <w:r w:rsidR="001C5C44">
        <w:rPr>
          <w:rFonts w:cs="Times New Roman"/>
          <w:shd w:val="clear" w:color="auto" w:fill="FFFFFF"/>
        </w:rPr>
        <w:t xml:space="preserve">Abbeville </w:t>
      </w:r>
      <w:r w:rsidR="00D23309">
        <w:rPr>
          <w:rFonts w:cs="Times New Roman"/>
          <w:shd w:val="clear" w:color="auto" w:fill="FFFFFF"/>
        </w:rPr>
        <w:t>will, whom he identified as a stepson</w:t>
      </w:r>
      <w:r w:rsidR="001C5C44">
        <w:rPr>
          <w:rFonts w:cs="Times New Roman"/>
          <w:shd w:val="clear" w:color="auto" w:fill="FFFFFF"/>
        </w:rPr>
        <w:t xml:space="preserve"> (Bk</w:t>
      </w:r>
      <w:r w:rsidR="00DC6F6F">
        <w:rPr>
          <w:rFonts w:cs="Times New Roman"/>
          <w:shd w:val="clear" w:color="auto" w:fill="FFFFFF"/>
        </w:rPr>
        <w:t xml:space="preserve">, 1, pp. 402-403).  </w:t>
      </w:r>
      <w:r w:rsidR="00147A8B">
        <w:rPr>
          <w:rFonts w:cs="Times New Roman"/>
          <w:shd w:val="clear" w:color="auto" w:fill="FFFFFF"/>
        </w:rPr>
        <w:t xml:space="preserve">Rachel </w:t>
      </w:r>
      <w:r w:rsidR="0006450C">
        <w:rPr>
          <w:rFonts w:cs="Times New Roman"/>
          <w:shd w:val="clear" w:color="auto" w:fill="FFFFFF"/>
        </w:rPr>
        <w:t xml:space="preserve">is buried in the Upper Long Cane Cemetery </w:t>
      </w:r>
      <w:r w:rsidR="0008491F">
        <w:rPr>
          <w:rFonts w:cs="Times New Roman"/>
          <w:shd w:val="clear" w:color="auto" w:fill="FFFFFF"/>
        </w:rPr>
        <w:t xml:space="preserve">just north of the </w:t>
      </w:r>
      <w:r w:rsidR="0006450C">
        <w:rPr>
          <w:rFonts w:cs="Times New Roman"/>
          <w:shd w:val="clear" w:color="auto" w:fill="FFFFFF"/>
        </w:rPr>
        <w:t>Abbeville</w:t>
      </w:r>
      <w:r w:rsidR="00215ADF">
        <w:rPr>
          <w:rFonts w:cs="Times New Roman"/>
          <w:shd w:val="clear" w:color="auto" w:fill="FFFFFF"/>
        </w:rPr>
        <w:t xml:space="preserve"> </w:t>
      </w:r>
      <w:r w:rsidR="0008491F">
        <w:rPr>
          <w:rFonts w:cs="Times New Roman"/>
          <w:shd w:val="clear" w:color="auto" w:fill="FFFFFF"/>
        </w:rPr>
        <w:t>city limits</w:t>
      </w:r>
      <w:r w:rsidR="00FA06E8">
        <w:rPr>
          <w:rFonts w:cs="Times New Roman"/>
          <w:shd w:val="clear" w:color="auto" w:fill="FFFFFF"/>
        </w:rPr>
        <w:t xml:space="preserve">, named </w:t>
      </w:r>
      <w:r w:rsidR="00215ADF">
        <w:rPr>
          <w:rFonts w:cs="Times New Roman"/>
          <w:shd w:val="clear" w:color="auto" w:fill="FFFFFF"/>
        </w:rPr>
        <w:t>“Miller” on her tombstone</w:t>
      </w:r>
      <w:r w:rsidR="00AF08B3">
        <w:rPr>
          <w:rFonts w:cs="Times New Roman"/>
          <w:shd w:val="clear" w:color="auto" w:fill="FFFFFF"/>
        </w:rPr>
        <w:t xml:space="preserve">.  She </w:t>
      </w:r>
      <w:r w:rsidR="00215ADF">
        <w:rPr>
          <w:rFonts w:cs="Times New Roman"/>
          <w:shd w:val="clear" w:color="auto" w:fill="FFFFFF"/>
        </w:rPr>
        <w:t xml:space="preserve">was born on </w:t>
      </w:r>
      <w:r w:rsidR="00F60D94">
        <w:rPr>
          <w:rFonts w:cs="Times New Roman"/>
          <w:shd w:val="clear" w:color="auto" w:fill="FFFFFF"/>
        </w:rPr>
        <w:t>19 July 17</w:t>
      </w:r>
      <w:r w:rsidR="004D3CAC">
        <w:rPr>
          <w:rFonts w:cs="Times New Roman"/>
          <w:shd w:val="clear" w:color="auto" w:fill="FFFFFF"/>
        </w:rPr>
        <w:t>6</w:t>
      </w:r>
      <w:r w:rsidR="00F60D94">
        <w:rPr>
          <w:rFonts w:cs="Times New Roman"/>
          <w:shd w:val="clear" w:color="auto" w:fill="FFFFFF"/>
        </w:rPr>
        <w:t xml:space="preserve">5 and </w:t>
      </w:r>
      <w:r w:rsidR="00AF08B3">
        <w:rPr>
          <w:rFonts w:cs="Times New Roman"/>
          <w:shd w:val="clear" w:color="auto" w:fill="FFFFFF"/>
        </w:rPr>
        <w:t>died on 19 October 1836.</w:t>
      </w:r>
    </w:p>
    <w:p w14:paraId="6E8722F7" w14:textId="77777777" w:rsidR="00643FAD" w:rsidRDefault="00643FAD" w:rsidP="009336AC">
      <w:pPr>
        <w:rPr>
          <w:rFonts w:cs="Times New Roman"/>
          <w:shd w:val="clear" w:color="auto" w:fill="FFFFFF"/>
        </w:rPr>
      </w:pPr>
    </w:p>
    <w:p w14:paraId="387BCAB1" w14:textId="388CC71D" w:rsidR="001C36BD" w:rsidRDefault="00A90694" w:rsidP="009336AC">
      <w:pPr>
        <w:rPr>
          <w:rFonts w:cs="Times New Roman"/>
          <w:shd w:val="clear" w:color="auto" w:fill="FFFFFF"/>
        </w:rPr>
      </w:pPr>
      <w:r w:rsidRPr="004D3CAC">
        <w:rPr>
          <w:rFonts w:cs="Times New Roman"/>
          <w:b/>
          <w:bCs/>
          <w:shd w:val="clear" w:color="auto" w:fill="FFFFFF"/>
        </w:rPr>
        <w:t>John Miller</w:t>
      </w:r>
      <w:r>
        <w:rPr>
          <w:rFonts w:cs="Times New Roman"/>
          <w:shd w:val="clear" w:color="auto" w:fill="FFFFFF"/>
        </w:rPr>
        <w:t xml:space="preserve"> </w:t>
      </w:r>
      <w:r w:rsidR="00643FAD">
        <w:rPr>
          <w:rFonts w:cs="Times New Roman"/>
          <w:shd w:val="clear" w:color="auto" w:fill="FFFFFF"/>
        </w:rPr>
        <w:t>provided service supporting the Revolution.</w:t>
      </w:r>
      <w:r w:rsidR="00166079">
        <w:rPr>
          <w:rStyle w:val="FootnoteReference"/>
          <w:rFonts w:cs="Times New Roman"/>
          <w:shd w:val="clear" w:color="auto" w:fill="FFFFFF"/>
        </w:rPr>
        <w:footnoteReference w:id="27"/>
      </w:r>
      <w:r w:rsidR="00643FAD">
        <w:rPr>
          <w:rFonts w:cs="Times New Roman"/>
          <w:shd w:val="clear" w:color="auto" w:fill="FFFFFF"/>
        </w:rPr>
        <w:t xml:space="preserve">  </w:t>
      </w:r>
      <w:r w:rsidR="00B10146">
        <w:rPr>
          <w:rFonts w:cs="Times New Roman"/>
          <w:shd w:val="clear" w:color="auto" w:fill="FFFFFF"/>
        </w:rPr>
        <w:t>Along with Moses, James, and Jered Liddell he</w:t>
      </w:r>
      <w:r w:rsidR="000B0EFF">
        <w:rPr>
          <w:rFonts w:cs="Times New Roman"/>
          <w:shd w:val="clear" w:color="auto" w:fill="FFFFFF"/>
        </w:rPr>
        <w:t xml:space="preserve"> </w:t>
      </w:r>
      <w:r w:rsidR="00EF3AF4">
        <w:rPr>
          <w:rFonts w:cs="Times New Roman"/>
          <w:shd w:val="clear" w:color="auto" w:fill="FFFFFF"/>
        </w:rPr>
        <w:t>served in Capt. David Hunter’s</w:t>
      </w:r>
      <w:r w:rsidR="003E1341">
        <w:rPr>
          <w:rFonts w:cs="Times New Roman"/>
          <w:shd w:val="clear" w:color="auto" w:fill="FFFFFF"/>
        </w:rPr>
        <w:t xml:space="preserve"> </w:t>
      </w:r>
      <w:r w:rsidR="0023276C">
        <w:rPr>
          <w:rFonts w:cs="Times New Roman"/>
          <w:shd w:val="clear" w:color="auto" w:fill="FFFFFF"/>
        </w:rPr>
        <w:t>volunteer company of m</w:t>
      </w:r>
      <w:r w:rsidR="003E1341">
        <w:rPr>
          <w:rFonts w:cs="Times New Roman"/>
          <w:shd w:val="clear" w:color="auto" w:fill="FFFFFF"/>
        </w:rPr>
        <w:t>ilitia</w:t>
      </w:r>
      <w:r w:rsidR="000B0EFF">
        <w:rPr>
          <w:rFonts w:cs="Times New Roman"/>
          <w:shd w:val="clear" w:color="auto" w:fill="FFFFFF"/>
        </w:rPr>
        <w:t xml:space="preserve"> in 1775</w:t>
      </w:r>
      <w:r w:rsidR="003E1341">
        <w:rPr>
          <w:rFonts w:cs="Times New Roman"/>
          <w:shd w:val="clear" w:color="auto" w:fill="FFFFFF"/>
        </w:rPr>
        <w:t>, in which his brother Andrew was elected lieutenant</w:t>
      </w:r>
      <w:r w:rsidR="009F1930">
        <w:rPr>
          <w:rFonts w:cs="Times New Roman"/>
          <w:shd w:val="clear" w:color="auto" w:fill="FFFFFF"/>
        </w:rPr>
        <w:t xml:space="preserve"> (see above)</w:t>
      </w:r>
      <w:r w:rsidR="009F3D63">
        <w:rPr>
          <w:rFonts w:cs="Times New Roman"/>
          <w:shd w:val="clear" w:color="auto" w:fill="FFFFFF"/>
        </w:rPr>
        <w:t xml:space="preserve">.  </w:t>
      </w:r>
      <w:r w:rsidR="003E1341">
        <w:rPr>
          <w:rFonts w:cs="Times New Roman"/>
          <w:shd w:val="clear" w:color="auto" w:fill="FFFFFF"/>
        </w:rPr>
        <w:t>John</w:t>
      </w:r>
      <w:r w:rsidR="001B412F">
        <w:rPr>
          <w:rFonts w:cs="Times New Roman"/>
          <w:shd w:val="clear" w:color="auto" w:fill="FFFFFF"/>
        </w:rPr>
        <w:t xml:space="preserve"> is on </w:t>
      </w:r>
      <w:r w:rsidR="00C626C4">
        <w:rPr>
          <w:rFonts w:cs="Times New Roman"/>
          <w:shd w:val="clear" w:color="auto" w:fill="FFFFFF"/>
        </w:rPr>
        <w:t xml:space="preserve">grand and </w:t>
      </w:r>
      <w:r w:rsidR="001B412F">
        <w:rPr>
          <w:szCs w:val="24"/>
        </w:rPr>
        <w:t>petit jury list</w:t>
      </w:r>
      <w:r w:rsidR="002D4237">
        <w:rPr>
          <w:szCs w:val="24"/>
        </w:rPr>
        <w:t>s</w:t>
      </w:r>
      <w:r w:rsidR="001B412F">
        <w:rPr>
          <w:szCs w:val="24"/>
        </w:rPr>
        <w:t xml:space="preserve"> for Long Canes and adjacent places in the Ninety-Six District for 1779.</w:t>
      </w:r>
      <w:r w:rsidR="001B412F">
        <w:rPr>
          <w:rStyle w:val="FootnoteReference"/>
          <w:szCs w:val="24"/>
        </w:rPr>
        <w:footnoteReference w:id="28"/>
      </w:r>
      <w:r w:rsidR="00705398">
        <w:rPr>
          <w:szCs w:val="24"/>
        </w:rPr>
        <w:t xml:space="preserve">  George Miller, John’s son, testified </w:t>
      </w:r>
      <w:r w:rsidR="00BB1630">
        <w:rPr>
          <w:szCs w:val="24"/>
        </w:rPr>
        <w:t>for his cousin John Miller</w:t>
      </w:r>
      <w:r w:rsidR="002B0D63">
        <w:rPr>
          <w:szCs w:val="24"/>
        </w:rPr>
        <w:t>, son of Andrew</w:t>
      </w:r>
      <w:r w:rsidR="00FA06E8">
        <w:rPr>
          <w:szCs w:val="24"/>
        </w:rPr>
        <w:t xml:space="preserve"> Miller</w:t>
      </w:r>
      <w:r w:rsidR="002B0D63">
        <w:rPr>
          <w:szCs w:val="24"/>
        </w:rPr>
        <w:t>,</w:t>
      </w:r>
      <w:r w:rsidR="00BB1630">
        <w:rPr>
          <w:szCs w:val="24"/>
        </w:rPr>
        <w:t xml:space="preserve"> to receive a pension (</w:t>
      </w:r>
      <w:r w:rsidR="005F6319">
        <w:rPr>
          <w:szCs w:val="24"/>
        </w:rPr>
        <w:t>S1</w:t>
      </w:r>
      <w:r w:rsidR="00640D67">
        <w:rPr>
          <w:szCs w:val="24"/>
        </w:rPr>
        <w:t>,</w:t>
      </w:r>
      <w:r w:rsidR="005F6319">
        <w:rPr>
          <w:szCs w:val="24"/>
        </w:rPr>
        <w:t>702).</w:t>
      </w:r>
      <w:r w:rsidR="00AB0F1B">
        <w:rPr>
          <w:rStyle w:val="FootnoteReference"/>
          <w:szCs w:val="24"/>
        </w:rPr>
        <w:footnoteReference w:id="29"/>
      </w:r>
      <w:r w:rsidR="005F6319">
        <w:rPr>
          <w:szCs w:val="24"/>
        </w:rPr>
        <w:t xml:space="preserve">  </w:t>
      </w:r>
      <w:r w:rsidR="00B307C1">
        <w:rPr>
          <w:szCs w:val="24"/>
        </w:rPr>
        <w:t xml:space="preserve">John stated that his father’s house was </w:t>
      </w:r>
      <w:r w:rsidR="004862C7">
        <w:rPr>
          <w:szCs w:val="24"/>
        </w:rPr>
        <w:t xml:space="preserve">taken for a station by the militia. that his cousin, John, was in service there, and that the station withstood a Tory attack, he believed in January </w:t>
      </w:r>
      <w:r w:rsidR="00DA680E">
        <w:rPr>
          <w:szCs w:val="24"/>
        </w:rPr>
        <w:t>[1782].</w:t>
      </w:r>
      <w:r w:rsidR="00CB76D7">
        <w:rPr>
          <w:szCs w:val="24"/>
        </w:rPr>
        <w:t xml:space="preserve">  John Miller’s tombstone in the Upper Long Cane Cemetery </w:t>
      </w:r>
      <w:r w:rsidR="002060BD">
        <w:rPr>
          <w:szCs w:val="24"/>
        </w:rPr>
        <w:t xml:space="preserve">just north of Abbeville, South Carolina says he was born in 1748 and died </w:t>
      </w:r>
      <w:r w:rsidR="003B1E8A">
        <w:rPr>
          <w:szCs w:val="24"/>
        </w:rPr>
        <w:t>on 18 November 1811.</w:t>
      </w:r>
      <w:r w:rsidR="00111A3B">
        <w:rPr>
          <w:szCs w:val="24"/>
        </w:rPr>
        <w:t xml:space="preserve">                                                                                                                                  </w:t>
      </w:r>
      <w:r w:rsidR="00E67A24">
        <w:rPr>
          <w:szCs w:val="24"/>
        </w:rPr>
        <w:t xml:space="preserve"> </w:t>
      </w:r>
    </w:p>
    <w:p w14:paraId="21B94834" w14:textId="5C13CA08" w:rsidR="00AF08B3" w:rsidRDefault="00AF08B3" w:rsidP="009336AC">
      <w:pPr>
        <w:rPr>
          <w:rFonts w:cs="Times New Roman"/>
          <w:shd w:val="clear" w:color="auto" w:fill="FFFFFF"/>
        </w:rPr>
      </w:pPr>
    </w:p>
    <w:p w14:paraId="7E3A7842" w14:textId="37915340" w:rsidR="00AF08B3" w:rsidRDefault="00AF08B3" w:rsidP="009336AC">
      <w:pPr>
        <w:rPr>
          <w:rFonts w:cs="Times New Roman"/>
          <w:shd w:val="clear" w:color="auto" w:fill="FFFFFF"/>
        </w:rPr>
      </w:pPr>
      <w:r w:rsidRPr="0015443B">
        <w:rPr>
          <w:rFonts w:cs="Times New Roman"/>
          <w:b/>
          <w:bCs/>
          <w:shd w:val="clear" w:color="auto" w:fill="FFFFFF"/>
        </w:rPr>
        <w:t>John Liddell</w:t>
      </w:r>
      <w:r>
        <w:rPr>
          <w:rFonts w:cs="Times New Roman"/>
          <w:shd w:val="clear" w:color="auto" w:fill="FFFFFF"/>
        </w:rPr>
        <w:t xml:space="preserve"> was the youngest son of James Liddell.  </w:t>
      </w:r>
      <w:r w:rsidR="00490071">
        <w:rPr>
          <w:rFonts w:cs="Times New Roman"/>
          <w:shd w:val="clear" w:color="auto" w:fill="FFFFFF"/>
        </w:rPr>
        <w:t xml:space="preserve">On 6 March 1843 </w:t>
      </w:r>
      <w:r w:rsidR="000D05DD">
        <w:rPr>
          <w:rFonts w:cs="Times New Roman"/>
          <w:shd w:val="clear" w:color="auto" w:fill="FFFFFF"/>
        </w:rPr>
        <w:t>John</w:t>
      </w:r>
      <w:r w:rsidR="00842CB9">
        <w:rPr>
          <w:rFonts w:cs="Times New Roman"/>
          <w:shd w:val="clear" w:color="auto" w:fill="FFFFFF"/>
        </w:rPr>
        <w:t xml:space="preserve"> submitted an affidavit to support the </w:t>
      </w:r>
      <w:r w:rsidR="0010784C">
        <w:rPr>
          <w:rFonts w:cs="Times New Roman"/>
          <w:shd w:val="clear" w:color="auto" w:fill="FFFFFF"/>
        </w:rPr>
        <w:t xml:space="preserve">pension application of Elizabeth Haney, widow of Moses Liddell whom John specifically identified as his brother </w:t>
      </w:r>
      <w:r w:rsidR="00566073">
        <w:rPr>
          <w:rFonts w:cs="Times New Roman"/>
          <w:shd w:val="clear" w:color="auto" w:fill="FFFFFF"/>
        </w:rPr>
        <w:t>(W7</w:t>
      </w:r>
      <w:r w:rsidR="00640D67">
        <w:rPr>
          <w:rFonts w:cs="Times New Roman"/>
          <w:shd w:val="clear" w:color="auto" w:fill="FFFFFF"/>
        </w:rPr>
        <w:t>,</w:t>
      </w:r>
      <w:r w:rsidR="00566073">
        <w:rPr>
          <w:rFonts w:cs="Times New Roman"/>
          <w:shd w:val="clear" w:color="auto" w:fill="FFFFFF"/>
        </w:rPr>
        <w:t>698)</w:t>
      </w:r>
      <w:r w:rsidR="0010784C">
        <w:rPr>
          <w:rFonts w:cs="Times New Roman"/>
          <w:shd w:val="clear" w:color="auto" w:fill="FFFFFF"/>
        </w:rPr>
        <w:t>.</w:t>
      </w:r>
      <w:r w:rsidR="00566073">
        <w:rPr>
          <w:rFonts w:cs="Times New Roman"/>
          <w:shd w:val="clear" w:color="auto" w:fill="FFFFFF"/>
        </w:rPr>
        <w:t xml:space="preserve">  </w:t>
      </w:r>
      <w:r w:rsidR="003402E7">
        <w:rPr>
          <w:rFonts w:cs="Times New Roman"/>
          <w:shd w:val="clear" w:color="auto" w:fill="FFFFFF"/>
        </w:rPr>
        <w:t>John</w:t>
      </w:r>
      <w:r w:rsidR="00566073">
        <w:rPr>
          <w:rFonts w:cs="Times New Roman"/>
          <w:shd w:val="clear" w:color="auto" w:fill="FFFFFF"/>
        </w:rPr>
        <w:t xml:space="preserve"> </w:t>
      </w:r>
      <w:r w:rsidR="00490071">
        <w:rPr>
          <w:rFonts w:cs="Times New Roman"/>
          <w:shd w:val="clear" w:color="auto" w:fill="FFFFFF"/>
        </w:rPr>
        <w:t xml:space="preserve">was living in Abbeville District and </w:t>
      </w:r>
      <w:r w:rsidR="00566073">
        <w:rPr>
          <w:rFonts w:cs="Times New Roman"/>
          <w:shd w:val="clear" w:color="auto" w:fill="FFFFFF"/>
        </w:rPr>
        <w:t>said he was about 75</w:t>
      </w:r>
      <w:r w:rsidR="00490071">
        <w:rPr>
          <w:rFonts w:cs="Times New Roman"/>
          <w:shd w:val="clear" w:color="auto" w:fill="FFFFFF"/>
        </w:rPr>
        <w:t xml:space="preserve">, placing his birth about </w:t>
      </w:r>
      <w:r w:rsidR="00035488">
        <w:rPr>
          <w:rFonts w:cs="Times New Roman"/>
          <w:shd w:val="clear" w:color="auto" w:fill="FFFFFF"/>
        </w:rPr>
        <w:t>1768.</w:t>
      </w:r>
      <w:r w:rsidR="00931F82">
        <w:rPr>
          <w:rFonts w:cs="Times New Roman"/>
          <w:shd w:val="clear" w:color="auto" w:fill="FFFFFF"/>
        </w:rPr>
        <w:t xml:space="preserve">  John said, “that although he was too young to do any service in the Revolutionary War yet he was old enough to </w:t>
      </w:r>
      <w:r w:rsidR="00E51B94">
        <w:rPr>
          <w:rFonts w:cs="Times New Roman"/>
          <w:shd w:val="clear" w:color="auto" w:fill="FFFFFF"/>
        </w:rPr>
        <w:t xml:space="preserve">recollect many of its incidents….”  </w:t>
      </w:r>
      <w:r w:rsidR="00B06B9F">
        <w:rPr>
          <w:rFonts w:cs="Times New Roman"/>
          <w:shd w:val="clear" w:color="auto" w:fill="FFFFFF"/>
        </w:rPr>
        <w:t xml:space="preserve">John is buried in the Upper Long Cane Cemetery </w:t>
      </w:r>
      <w:r w:rsidR="00616C62">
        <w:rPr>
          <w:rFonts w:cs="Times New Roman"/>
          <w:shd w:val="clear" w:color="auto" w:fill="FFFFFF"/>
        </w:rPr>
        <w:t>just north of the city of</w:t>
      </w:r>
      <w:r w:rsidR="00B06B9F">
        <w:rPr>
          <w:rFonts w:cs="Times New Roman"/>
          <w:shd w:val="clear" w:color="auto" w:fill="FFFFFF"/>
        </w:rPr>
        <w:t xml:space="preserve"> Abbeville.</w:t>
      </w:r>
      <w:r w:rsidR="002301F5">
        <w:rPr>
          <w:rFonts w:cs="Times New Roman"/>
          <w:shd w:val="clear" w:color="auto" w:fill="FFFFFF"/>
        </w:rPr>
        <w:t xml:space="preserve">  </w:t>
      </w:r>
      <w:r w:rsidR="00DF07EA">
        <w:rPr>
          <w:rFonts w:cs="Times New Roman"/>
          <w:shd w:val="clear" w:color="auto" w:fill="FFFFFF"/>
        </w:rPr>
        <w:t>His tombstone say</w:t>
      </w:r>
      <w:r w:rsidR="002465DF">
        <w:rPr>
          <w:rFonts w:cs="Times New Roman"/>
          <w:shd w:val="clear" w:color="auto" w:fill="FFFFFF"/>
        </w:rPr>
        <w:t>s</w:t>
      </w:r>
      <w:r w:rsidR="00DF07EA">
        <w:rPr>
          <w:rFonts w:cs="Times New Roman"/>
          <w:shd w:val="clear" w:color="auto" w:fill="FFFFFF"/>
        </w:rPr>
        <w:t xml:space="preserve"> th</w:t>
      </w:r>
      <w:r w:rsidR="002465DF">
        <w:rPr>
          <w:rFonts w:cs="Times New Roman"/>
          <w:shd w:val="clear" w:color="auto" w:fill="FFFFFF"/>
        </w:rPr>
        <w:t>at</w:t>
      </w:r>
      <w:r w:rsidR="00DF07EA">
        <w:rPr>
          <w:rFonts w:cs="Times New Roman"/>
          <w:shd w:val="clear" w:color="auto" w:fill="FFFFFF"/>
        </w:rPr>
        <w:t xml:space="preserve"> he died on</w:t>
      </w:r>
      <w:r w:rsidR="002301F5">
        <w:rPr>
          <w:rFonts w:cs="Times New Roman"/>
          <w:shd w:val="clear" w:color="auto" w:fill="FFFFFF"/>
        </w:rPr>
        <w:t xml:space="preserve"> </w:t>
      </w:r>
      <w:r w:rsidR="004678B0">
        <w:rPr>
          <w:rFonts w:cs="Times New Roman"/>
          <w:shd w:val="clear" w:color="auto" w:fill="FFFFFF"/>
        </w:rPr>
        <w:t>6 May 1846, aged between 70 and 80 years.</w:t>
      </w:r>
      <w:r w:rsidR="007F103A">
        <w:rPr>
          <w:rFonts w:cs="Times New Roman"/>
          <w:shd w:val="clear" w:color="auto" w:fill="FFFFFF"/>
        </w:rPr>
        <w:t xml:space="preserve">  No will has been found.</w:t>
      </w:r>
    </w:p>
    <w:p w14:paraId="6C8EABE8" w14:textId="3865D7A5" w:rsidR="00F92F53" w:rsidRDefault="00F92F53" w:rsidP="009336AC">
      <w:pPr>
        <w:rPr>
          <w:rFonts w:cs="Times New Roman"/>
          <w:shd w:val="clear" w:color="auto" w:fill="FFFFFF"/>
        </w:rPr>
      </w:pPr>
    </w:p>
    <w:p w14:paraId="1F08760B" w14:textId="76CC4EC9" w:rsidR="00A77722" w:rsidRDefault="00DA73E8" w:rsidP="00804B9C">
      <w:pPr>
        <w:rPr>
          <w:rFonts w:cs="Times New Roman"/>
          <w:shd w:val="clear" w:color="auto" w:fill="FFFFFF"/>
        </w:rPr>
      </w:pPr>
      <w:r w:rsidRPr="000D1DA8">
        <w:rPr>
          <w:rFonts w:cs="Times New Roman"/>
          <w:b/>
          <w:bCs/>
          <w:shd w:val="clear" w:color="auto" w:fill="FFFFFF"/>
        </w:rPr>
        <w:lastRenderedPageBreak/>
        <w:t>Daniel Keith</w:t>
      </w:r>
      <w:r>
        <w:rPr>
          <w:rFonts w:cs="Times New Roman"/>
          <w:shd w:val="clear" w:color="auto" w:fill="FFFFFF"/>
        </w:rPr>
        <w:t xml:space="preserve">, like James Liddell’s other sons-in-law, was identified as a son of James in </w:t>
      </w:r>
      <w:r w:rsidR="001E2195">
        <w:rPr>
          <w:rFonts w:cs="Times New Roman"/>
          <w:shd w:val="clear" w:color="auto" w:fill="FFFFFF"/>
        </w:rPr>
        <w:t>James’</w:t>
      </w:r>
      <w:r>
        <w:rPr>
          <w:rFonts w:cs="Times New Roman"/>
          <w:shd w:val="clear" w:color="auto" w:fill="FFFFFF"/>
        </w:rPr>
        <w:t xml:space="preserve"> will</w:t>
      </w:r>
      <w:r w:rsidR="001E2195">
        <w:rPr>
          <w:rFonts w:cs="Times New Roman"/>
          <w:shd w:val="clear" w:color="auto" w:fill="FFFFFF"/>
        </w:rPr>
        <w:t>.  T</w:t>
      </w:r>
      <w:r>
        <w:rPr>
          <w:rFonts w:cs="Times New Roman"/>
          <w:shd w:val="clear" w:color="auto" w:fill="FFFFFF"/>
        </w:rPr>
        <w:t xml:space="preserve">he name of </w:t>
      </w:r>
      <w:r w:rsidR="00997C6B">
        <w:rPr>
          <w:rFonts w:cs="Times New Roman"/>
          <w:shd w:val="clear" w:color="auto" w:fill="FFFFFF"/>
        </w:rPr>
        <w:t>his wife was not mentioned.</w:t>
      </w:r>
      <w:r w:rsidR="00044936">
        <w:rPr>
          <w:rFonts w:cs="Times New Roman"/>
          <w:shd w:val="clear" w:color="auto" w:fill="FFFFFF"/>
        </w:rPr>
        <w:t xml:space="preserve">  </w:t>
      </w:r>
      <w:r w:rsidR="008631D0">
        <w:rPr>
          <w:rFonts w:cs="Times New Roman"/>
          <w:shd w:val="clear" w:color="auto" w:fill="FFFFFF"/>
        </w:rPr>
        <w:t xml:space="preserve">Prior to moving to Tennessee </w:t>
      </w:r>
      <w:r w:rsidR="00D25AB5">
        <w:rPr>
          <w:rFonts w:cs="Times New Roman"/>
          <w:shd w:val="clear" w:color="auto" w:fill="FFFFFF"/>
        </w:rPr>
        <w:t xml:space="preserve">Daniel Keith, Sr. </w:t>
      </w:r>
      <w:r w:rsidR="00E5579D">
        <w:rPr>
          <w:rFonts w:cs="Times New Roman"/>
          <w:shd w:val="clear" w:color="auto" w:fill="FFFFFF"/>
        </w:rPr>
        <w:t xml:space="preserve">sold Alexander Calhoun </w:t>
      </w:r>
      <w:r w:rsidR="008631D0">
        <w:rPr>
          <w:rFonts w:cs="Times New Roman"/>
          <w:shd w:val="clear" w:color="auto" w:fill="FFFFFF"/>
        </w:rPr>
        <w:t xml:space="preserve">the tract of land on which he lived </w:t>
      </w:r>
      <w:r w:rsidR="002F10E3">
        <w:rPr>
          <w:rFonts w:cs="Times New Roman"/>
          <w:shd w:val="clear" w:color="auto" w:fill="FFFFFF"/>
        </w:rPr>
        <w:t xml:space="preserve">on Devils Fork of Generostee Creek </w:t>
      </w:r>
      <w:r w:rsidR="00A11665">
        <w:rPr>
          <w:rFonts w:cs="Times New Roman"/>
          <w:shd w:val="clear" w:color="auto" w:fill="FFFFFF"/>
        </w:rPr>
        <w:t xml:space="preserve">on </w:t>
      </w:r>
      <w:r w:rsidR="00223302">
        <w:rPr>
          <w:rFonts w:cs="Times New Roman"/>
          <w:shd w:val="clear" w:color="auto" w:fill="FFFFFF"/>
        </w:rPr>
        <w:t xml:space="preserve">11 February 1804 </w:t>
      </w:r>
      <w:r w:rsidR="00BB7569">
        <w:rPr>
          <w:rFonts w:cs="Times New Roman"/>
          <w:shd w:val="clear" w:color="auto" w:fill="FFFFFF"/>
        </w:rPr>
        <w:t>(Anderson Bk. H, pp. 430-431).</w:t>
      </w:r>
      <w:r w:rsidR="00A11665">
        <w:rPr>
          <w:rFonts w:cs="Times New Roman"/>
          <w:shd w:val="clear" w:color="auto" w:fill="FFFFFF"/>
        </w:rPr>
        <w:t xml:space="preserve">  Elizabet</w:t>
      </w:r>
      <w:r w:rsidR="001E2195">
        <w:rPr>
          <w:rFonts w:cs="Times New Roman"/>
          <w:shd w:val="clear" w:color="auto" w:fill="FFFFFF"/>
        </w:rPr>
        <w:t>h</w:t>
      </w:r>
      <w:r w:rsidR="00E40208">
        <w:rPr>
          <w:rFonts w:cs="Times New Roman"/>
          <w:shd w:val="clear" w:color="auto" w:fill="FFFFFF"/>
        </w:rPr>
        <w:t>, wife of Daniel,</w:t>
      </w:r>
      <w:r w:rsidR="00A11665">
        <w:rPr>
          <w:rFonts w:cs="Times New Roman"/>
          <w:shd w:val="clear" w:color="auto" w:fill="FFFFFF"/>
        </w:rPr>
        <w:t xml:space="preserve"> consented</w:t>
      </w:r>
      <w:r w:rsidR="00E40208">
        <w:rPr>
          <w:rFonts w:cs="Times New Roman"/>
          <w:shd w:val="clear" w:color="auto" w:fill="FFFFFF"/>
        </w:rPr>
        <w:t xml:space="preserve">.  </w:t>
      </w:r>
      <w:r w:rsidR="00827462">
        <w:rPr>
          <w:rFonts w:cs="Times New Roman"/>
          <w:shd w:val="clear" w:color="auto" w:fill="FFFFFF"/>
        </w:rPr>
        <w:t xml:space="preserve">Daniel Liddell, a </w:t>
      </w:r>
      <w:r w:rsidR="004807FA">
        <w:rPr>
          <w:rFonts w:cs="Times New Roman"/>
          <w:shd w:val="clear" w:color="auto" w:fill="FFFFFF"/>
        </w:rPr>
        <w:t xml:space="preserve">grandson of Daniel Keith, said the Daniel Keith </w:t>
      </w:r>
      <w:r w:rsidR="00B813C6">
        <w:rPr>
          <w:rFonts w:cs="Times New Roman"/>
          <w:shd w:val="clear" w:color="auto" w:fill="FFFFFF"/>
        </w:rPr>
        <w:t>“was a citizen of Pennsylvania</w:t>
      </w:r>
      <w:r w:rsidR="00966D09">
        <w:rPr>
          <w:rFonts w:cs="Times New Roman"/>
          <w:shd w:val="clear" w:color="auto" w:fill="FFFFFF"/>
        </w:rPr>
        <w:t>,</w:t>
      </w:r>
      <w:r w:rsidR="00B813C6">
        <w:rPr>
          <w:rFonts w:cs="Times New Roman"/>
          <w:shd w:val="clear" w:color="auto" w:fill="FFFFFF"/>
        </w:rPr>
        <w:t>”</w:t>
      </w:r>
      <w:r w:rsidR="00966D09">
        <w:rPr>
          <w:rFonts w:cs="Times New Roman"/>
          <w:shd w:val="clear" w:color="auto" w:fill="FFFFFF"/>
        </w:rPr>
        <w:t xml:space="preserve"> although there can be little doubt that </w:t>
      </w:r>
      <w:r w:rsidR="00D449F3">
        <w:rPr>
          <w:rFonts w:cs="Times New Roman"/>
          <w:shd w:val="clear" w:color="auto" w:fill="FFFFFF"/>
        </w:rPr>
        <w:t xml:space="preserve">Daniel and </w:t>
      </w:r>
      <w:r w:rsidR="004168DB">
        <w:rPr>
          <w:rFonts w:cs="Times New Roman"/>
          <w:shd w:val="clear" w:color="auto" w:fill="FFFFFF"/>
        </w:rPr>
        <w:t>Elizabeth were living in South Carolina by the beginning of the Revolution.</w:t>
      </w:r>
      <w:r w:rsidR="00C107E7">
        <w:rPr>
          <w:rStyle w:val="FootnoteReference"/>
          <w:rFonts w:cs="Times New Roman"/>
          <w:shd w:val="clear" w:color="auto" w:fill="FFFFFF"/>
        </w:rPr>
        <w:footnoteReference w:id="30"/>
      </w:r>
      <w:r w:rsidR="006C02A9">
        <w:rPr>
          <w:rFonts w:cs="Times New Roman"/>
          <w:shd w:val="clear" w:color="auto" w:fill="FFFFFF"/>
        </w:rPr>
        <w:t xml:space="preserve">  </w:t>
      </w:r>
      <w:r w:rsidR="00E40208">
        <w:rPr>
          <w:rFonts w:cs="Times New Roman"/>
          <w:shd w:val="clear" w:color="auto" w:fill="FFFFFF"/>
        </w:rPr>
        <w:t xml:space="preserve">No Revolutionary service has been found for Daniel Keith.  </w:t>
      </w:r>
      <w:r w:rsidR="00A77722">
        <w:rPr>
          <w:rFonts w:cs="Times New Roman"/>
          <w:shd w:val="clear" w:color="auto" w:fill="FFFFFF"/>
        </w:rPr>
        <w:t xml:space="preserve">Daniel died intestate, </w:t>
      </w:r>
      <w:r w:rsidR="005D20B1">
        <w:rPr>
          <w:rFonts w:cs="Times New Roman"/>
          <w:shd w:val="clear" w:color="auto" w:fill="FFFFFF"/>
        </w:rPr>
        <w:t>according to tradition</w:t>
      </w:r>
      <w:r w:rsidR="00531DFD">
        <w:rPr>
          <w:rFonts w:cs="Times New Roman"/>
          <w:shd w:val="clear" w:color="auto" w:fill="FFFFFF"/>
        </w:rPr>
        <w:t xml:space="preserve"> in Franklin County, Tennessee</w:t>
      </w:r>
      <w:r w:rsidR="003E3182">
        <w:rPr>
          <w:rFonts w:cs="Times New Roman"/>
          <w:shd w:val="clear" w:color="auto" w:fill="FFFFFF"/>
        </w:rPr>
        <w:t>.  N</w:t>
      </w:r>
      <w:r w:rsidR="00531DFD">
        <w:rPr>
          <w:rFonts w:cs="Times New Roman"/>
          <w:shd w:val="clear" w:color="auto" w:fill="FFFFFF"/>
        </w:rPr>
        <w:t xml:space="preserve">o tombstone can be found for him at the </w:t>
      </w:r>
      <w:r w:rsidR="000C43E6">
        <w:rPr>
          <w:rFonts w:cs="Times New Roman"/>
          <w:shd w:val="clear" w:color="auto" w:fill="FFFFFF"/>
        </w:rPr>
        <w:t>Goshen Presbyterian Church where two of his children</w:t>
      </w:r>
      <w:r w:rsidR="003E3182">
        <w:rPr>
          <w:rFonts w:cs="Times New Roman"/>
          <w:shd w:val="clear" w:color="auto" w:fill="FFFFFF"/>
        </w:rPr>
        <w:t xml:space="preserve">, </w:t>
      </w:r>
      <w:r w:rsidR="00927A21">
        <w:rPr>
          <w:rFonts w:cs="Times New Roman"/>
          <w:shd w:val="clear" w:color="auto" w:fill="FFFFFF"/>
        </w:rPr>
        <w:t>James Keith and Elizabeth (Keith) Brazelton</w:t>
      </w:r>
      <w:r w:rsidR="003E3182">
        <w:rPr>
          <w:rFonts w:cs="Times New Roman"/>
          <w:shd w:val="clear" w:color="auto" w:fill="FFFFFF"/>
        </w:rPr>
        <w:t xml:space="preserve">, </w:t>
      </w:r>
      <w:r w:rsidR="000C43E6">
        <w:rPr>
          <w:rFonts w:cs="Times New Roman"/>
          <w:shd w:val="clear" w:color="auto" w:fill="FFFFFF"/>
        </w:rPr>
        <w:t xml:space="preserve">are buried.  </w:t>
      </w:r>
    </w:p>
    <w:p w14:paraId="76F6FBA7" w14:textId="7C212289" w:rsidR="001C3744" w:rsidRDefault="001C3744" w:rsidP="00804B9C">
      <w:pPr>
        <w:rPr>
          <w:rFonts w:cs="Times New Roman"/>
          <w:shd w:val="clear" w:color="auto" w:fill="FFFFFF"/>
        </w:rPr>
      </w:pPr>
    </w:p>
    <w:p w14:paraId="1E36DF21" w14:textId="2AAA1503" w:rsidR="001C3744" w:rsidRDefault="0031626D" w:rsidP="00804B9C">
      <w:pPr>
        <w:rPr>
          <w:rFonts w:cs="Times New Roman"/>
          <w:shd w:val="clear" w:color="auto" w:fill="FFFFFF"/>
        </w:rPr>
      </w:pPr>
      <w:r>
        <w:rPr>
          <w:rFonts w:cs="Times New Roman"/>
          <w:shd w:val="clear" w:color="auto" w:fill="FFFFFF"/>
        </w:rPr>
        <w:t>Children of Daniel and Elizabeth are named</w:t>
      </w:r>
      <w:r w:rsidR="00535818">
        <w:rPr>
          <w:rFonts w:cs="Times New Roman"/>
          <w:shd w:val="clear" w:color="auto" w:fill="FFFFFF"/>
        </w:rPr>
        <w:t xml:space="preserve"> in a</w:t>
      </w:r>
      <w:r w:rsidR="001C3744">
        <w:rPr>
          <w:rFonts w:cs="Times New Roman"/>
          <w:shd w:val="clear" w:color="auto" w:fill="FFFFFF"/>
        </w:rPr>
        <w:t xml:space="preserve"> lawsuit filed by daughter Ruth (Keith) Liddell, </w:t>
      </w:r>
      <w:r w:rsidR="00C155A4">
        <w:rPr>
          <w:rFonts w:cs="Times New Roman"/>
          <w:shd w:val="clear" w:color="auto" w:fill="FFFFFF"/>
        </w:rPr>
        <w:t xml:space="preserve">wife of William, </w:t>
      </w:r>
      <w:r w:rsidR="001C3744">
        <w:rPr>
          <w:rFonts w:cs="Times New Roman"/>
          <w:shd w:val="clear" w:color="auto" w:fill="FFFFFF"/>
        </w:rPr>
        <w:t xml:space="preserve">to recover </w:t>
      </w:r>
      <w:r w:rsidR="00AE7ABE">
        <w:rPr>
          <w:rFonts w:cs="Times New Roman"/>
          <w:shd w:val="clear" w:color="auto" w:fill="FFFFFF"/>
        </w:rPr>
        <w:t>money from the estate of a sister</w:t>
      </w:r>
      <w:r w:rsidR="008D7AE8">
        <w:rPr>
          <w:rFonts w:cs="Times New Roman"/>
          <w:shd w:val="clear" w:color="auto" w:fill="FFFFFF"/>
        </w:rPr>
        <w:t>, Martha Black</w:t>
      </w:r>
      <w:r w:rsidR="00AE7ABE">
        <w:rPr>
          <w:rFonts w:cs="Times New Roman"/>
          <w:shd w:val="clear" w:color="auto" w:fill="FFFFFF"/>
        </w:rPr>
        <w:t>.</w:t>
      </w:r>
      <w:r w:rsidR="008D7AE8">
        <w:rPr>
          <w:rStyle w:val="FootnoteReference"/>
          <w:rFonts w:cs="Times New Roman"/>
          <w:shd w:val="clear" w:color="auto" w:fill="FFFFFF"/>
        </w:rPr>
        <w:footnoteReference w:id="31"/>
      </w:r>
      <w:r w:rsidR="00927A21">
        <w:rPr>
          <w:rFonts w:cs="Times New Roman"/>
          <w:shd w:val="clear" w:color="auto" w:fill="FFFFFF"/>
        </w:rPr>
        <w:t xml:space="preserve">  </w:t>
      </w:r>
      <w:r w:rsidR="0010679B">
        <w:rPr>
          <w:rFonts w:cs="Times New Roman"/>
          <w:shd w:val="clear" w:color="auto" w:fill="FFFFFF"/>
        </w:rPr>
        <w:t>Ruth’s 1841 petition to sell land from the estate</w:t>
      </w:r>
      <w:r w:rsidR="00DB273E">
        <w:rPr>
          <w:rFonts w:cs="Times New Roman"/>
          <w:shd w:val="clear" w:color="auto" w:fill="FFFFFF"/>
        </w:rPr>
        <w:t xml:space="preserve"> </w:t>
      </w:r>
      <w:r w:rsidR="0010679B">
        <w:rPr>
          <w:rFonts w:cs="Times New Roman"/>
          <w:shd w:val="clear" w:color="auto" w:fill="FFFFFF"/>
        </w:rPr>
        <w:t xml:space="preserve">(Daniel Liddell, attorney) </w:t>
      </w:r>
      <w:r w:rsidR="002D5E0A">
        <w:rPr>
          <w:rFonts w:cs="Times New Roman"/>
          <w:shd w:val="clear" w:color="auto" w:fill="FFFFFF"/>
        </w:rPr>
        <w:t>establishes the following children and for the daughters, their hus</w:t>
      </w:r>
      <w:r w:rsidR="00AB1184">
        <w:rPr>
          <w:rFonts w:cs="Times New Roman"/>
          <w:shd w:val="clear" w:color="auto" w:fill="FFFFFF"/>
        </w:rPr>
        <w:t>b</w:t>
      </w:r>
      <w:r w:rsidR="002D5E0A">
        <w:rPr>
          <w:rFonts w:cs="Times New Roman"/>
          <w:shd w:val="clear" w:color="auto" w:fill="FFFFFF"/>
        </w:rPr>
        <w:t>ands</w:t>
      </w:r>
      <w:r w:rsidR="00AB1184">
        <w:rPr>
          <w:rFonts w:cs="Times New Roman"/>
          <w:shd w:val="clear" w:color="auto" w:fill="FFFFFF"/>
        </w:rPr>
        <w:t>, with approximate years of birth added from other sources:</w:t>
      </w:r>
    </w:p>
    <w:p w14:paraId="7D603507" w14:textId="77777777" w:rsidR="00E31DD1" w:rsidRPr="0071357D" w:rsidRDefault="00E31DD1" w:rsidP="00E31DD1">
      <w:pPr>
        <w:ind w:left="720"/>
        <w:rPr>
          <w:sz w:val="22"/>
        </w:rPr>
      </w:pPr>
      <w:r w:rsidRPr="0071357D">
        <w:rPr>
          <w:sz w:val="22"/>
        </w:rPr>
        <w:t xml:space="preserve">  1. Ruth </w:t>
      </w:r>
      <w:r w:rsidRPr="0071357D">
        <w:rPr>
          <w:sz w:val="22"/>
        </w:rPr>
        <w:tab/>
      </w:r>
      <w:r w:rsidRPr="0071357D">
        <w:rPr>
          <w:sz w:val="22"/>
        </w:rPr>
        <w:tab/>
        <w:t>married William Liddell</w:t>
      </w:r>
      <w:r w:rsidRPr="0071357D">
        <w:rPr>
          <w:sz w:val="22"/>
        </w:rPr>
        <w:tab/>
      </w:r>
      <w:r w:rsidRPr="0071357D">
        <w:rPr>
          <w:sz w:val="22"/>
        </w:rPr>
        <w:tab/>
        <w:t>1761-1762 pension affidavit</w:t>
      </w:r>
    </w:p>
    <w:p w14:paraId="6EDF48A6" w14:textId="77777777" w:rsidR="00E31DD1" w:rsidRPr="0071357D" w:rsidRDefault="00E31DD1" w:rsidP="00E31DD1">
      <w:pPr>
        <w:ind w:left="720"/>
        <w:rPr>
          <w:sz w:val="22"/>
        </w:rPr>
      </w:pPr>
      <w:r w:rsidRPr="0071357D">
        <w:rPr>
          <w:sz w:val="22"/>
        </w:rPr>
        <w:t xml:space="preserve">  2. Martha</w:t>
      </w:r>
      <w:r w:rsidRPr="0071357D">
        <w:rPr>
          <w:sz w:val="22"/>
        </w:rPr>
        <w:tab/>
      </w:r>
      <w:r w:rsidRPr="0071357D">
        <w:rPr>
          <w:sz w:val="22"/>
        </w:rPr>
        <w:tab/>
        <w:t>married Robert Black</w:t>
      </w:r>
    </w:p>
    <w:p w14:paraId="06F2F2EE" w14:textId="77777777" w:rsidR="00E31DD1" w:rsidRPr="0071357D" w:rsidRDefault="00E31DD1" w:rsidP="00E31DD1">
      <w:pPr>
        <w:ind w:left="720"/>
        <w:rPr>
          <w:sz w:val="22"/>
        </w:rPr>
      </w:pPr>
      <w:r w:rsidRPr="0071357D">
        <w:rPr>
          <w:sz w:val="22"/>
        </w:rPr>
        <w:t xml:space="preserve">  3. </w:t>
      </w:r>
      <w:smartTag w:uri="urn:schemas-microsoft-com:office:smarttags" w:element="City">
        <w:smartTag w:uri="urn:schemas-microsoft-com:office:smarttags" w:element="place">
          <w:r w:rsidRPr="0071357D">
            <w:rPr>
              <w:sz w:val="22"/>
            </w:rPr>
            <w:t>Nancy</w:t>
          </w:r>
        </w:smartTag>
      </w:smartTag>
      <w:r w:rsidRPr="0071357D">
        <w:rPr>
          <w:sz w:val="22"/>
        </w:rPr>
        <w:t xml:space="preserve"> decd</w:t>
      </w:r>
      <w:r w:rsidRPr="0071357D">
        <w:rPr>
          <w:sz w:val="22"/>
        </w:rPr>
        <w:tab/>
        <w:t>married John Scott Sr.</w:t>
      </w:r>
      <w:r w:rsidRPr="0071357D">
        <w:rPr>
          <w:sz w:val="22"/>
        </w:rPr>
        <w:tab/>
      </w:r>
      <w:r w:rsidRPr="0071357D">
        <w:rPr>
          <w:sz w:val="22"/>
        </w:rPr>
        <w:tab/>
      </w:r>
    </w:p>
    <w:p w14:paraId="315E5A38" w14:textId="31E2AC53" w:rsidR="00E31DD1" w:rsidRPr="0071357D" w:rsidRDefault="00E31DD1" w:rsidP="00E31DD1">
      <w:pPr>
        <w:ind w:left="720"/>
        <w:rPr>
          <w:sz w:val="22"/>
        </w:rPr>
      </w:pPr>
      <w:r w:rsidRPr="0071357D">
        <w:rPr>
          <w:sz w:val="22"/>
        </w:rPr>
        <w:t xml:space="preserve">  4. James</w:t>
      </w:r>
      <w:r w:rsidRPr="0071357D">
        <w:rPr>
          <w:sz w:val="22"/>
        </w:rPr>
        <w:tab/>
      </w:r>
      <w:r w:rsidRPr="0071357D">
        <w:rPr>
          <w:sz w:val="22"/>
        </w:rPr>
        <w:tab/>
      </w:r>
      <w:r w:rsidRPr="0071357D">
        <w:rPr>
          <w:sz w:val="22"/>
        </w:rPr>
        <w:tab/>
      </w:r>
      <w:r w:rsidRPr="0071357D">
        <w:rPr>
          <w:sz w:val="22"/>
        </w:rPr>
        <w:tab/>
      </w:r>
      <w:r w:rsidRPr="0071357D">
        <w:rPr>
          <w:sz w:val="22"/>
        </w:rPr>
        <w:tab/>
      </w:r>
      <w:r w:rsidRPr="0071357D">
        <w:rPr>
          <w:sz w:val="22"/>
        </w:rPr>
        <w:tab/>
        <w:t>1770-1771 tombstone</w:t>
      </w:r>
      <w:r w:rsidR="006F39A9">
        <w:rPr>
          <w:sz w:val="22"/>
        </w:rPr>
        <w:t>, Franklin Co., Tn</w:t>
      </w:r>
    </w:p>
    <w:p w14:paraId="0BB7F44F" w14:textId="77777777" w:rsidR="00E31DD1" w:rsidRPr="0071357D" w:rsidRDefault="00E31DD1" w:rsidP="00E31DD1">
      <w:pPr>
        <w:ind w:left="720"/>
        <w:rPr>
          <w:sz w:val="22"/>
        </w:rPr>
      </w:pPr>
      <w:r w:rsidRPr="0071357D">
        <w:rPr>
          <w:sz w:val="22"/>
        </w:rPr>
        <w:t xml:space="preserve">  5. Andrew</w:t>
      </w:r>
      <w:r w:rsidRPr="0071357D">
        <w:rPr>
          <w:sz w:val="22"/>
        </w:rPr>
        <w:tab/>
      </w:r>
      <w:r w:rsidRPr="0071357D">
        <w:rPr>
          <w:sz w:val="22"/>
        </w:rPr>
        <w:tab/>
      </w:r>
      <w:r w:rsidRPr="0071357D">
        <w:rPr>
          <w:sz w:val="22"/>
        </w:rPr>
        <w:tab/>
      </w:r>
      <w:r w:rsidRPr="0071357D">
        <w:rPr>
          <w:sz w:val="22"/>
        </w:rPr>
        <w:tab/>
      </w:r>
      <w:r w:rsidRPr="0071357D">
        <w:rPr>
          <w:sz w:val="22"/>
        </w:rPr>
        <w:tab/>
      </w:r>
      <w:r w:rsidRPr="0071357D">
        <w:rPr>
          <w:sz w:val="22"/>
        </w:rPr>
        <w:tab/>
        <w:t>1775-1776 SC 1850 census</w:t>
      </w:r>
    </w:p>
    <w:p w14:paraId="2B2425A2" w14:textId="77777777" w:rsidR="00E31DD1" w:rsidRPr="0071357D" w:rsidRDefault="00E31DD1" w:rsidP="00E31DD1">
      <w:pPr>
        <w:ind w:left="720"/>
        <w:rPr>
          <w:sz w:val="22"/>
        </w:rPr>
      </w:pPr>
      <w:r w:rsidRPr="0071357D">
        <w:rPr>
          <w:sz w:val="22"/>
        </w:rPr>
        <w:t xml:space="preserve">  6. Daniel decd</w:t>
      </w:r>
    </w:p>
    <w:p w14:paraId="24C494C4" w14:textId="2FBEE477" w:rsidR="00E31DD1" w:rsidRPr="0071357D" w:rsidRDefault="00E31DD1" w:rsidP="00E31DD1">
      <w:pPr>
        <w:ind w:left="720"/>
        <w:rPr>
          <w:sz w:val="22"/>
        </w:rPr>
      </w:pPr>
      <w:r w:rsidRPr="0071357D">
        <w:rPr>
          <w:sz w:val="22"/>
        </w:rPr>
        <w:t xml:space="preserve">  7. Alexander decd</w:t>
      </w:r>
      <w:r w:rsidRPr="0071357D">
        <w:rPr>
          <w:sz w:val="22"/>
        </w:rPr>
        <w:tab/>
      </w:r>
      <w:r w:rsidRPr="0071357D">
        <w:rPr>
          <w:sz w:val="22"/>
        </w:rPr>
        <w:tab/>
      </w:r>
      <w:r w:rsidRPr="0071357D">
        <w:rPr>
          <w:sz w:val="22"/>
        </w:rPr>
        <w:tab/>
      </w:r>
      <w:r w:rsidRPr="0071357D">
        <w:rPr>
          <w:sz w:val="22"/>
        </w:rPr>
        <w:tab/>
      </w:r>
      <w:r w:rsidRPr="0071357D">
        <w:rPr>
          <w:sz w:val="22"/>
        </w:rPr>
        <w:tab/>
        <w:t>1760-1770 184</w:t>
      </w:r>
      <w:r w:rsidR="002823CA">
        <w:rPr>
          <w:sz w:val="22"/>
        </w:rPr>
        <w:t>0</w:t>
      </w:r>
      <w:r w:rsidRPr="0071357D">
        <w:rPr>
          <w:sz w:val="22"/>
        </w:rPr>
        <w:t xml:space="preserve"> census</w:t>
      </w:r>
    </w:p>
    <w:p w14:paraId="248BDFAC" w14:textId="77777777" w:rsidR="00E31DD1" w:rsidRPr="0071357D" w:rsidRDefault="00E31DD1" w:rsidP="00E31DD1">
      <w:pPr>
        <w:ind w:left="720"/>
        <w:rPr>
          <w:sz w:val="22"/>
        </w:rPr>
      </w:pPr>
      <w:r w:rsidRPr="0071357D">
        <w:rPr>
          <w:sz w:val="22"/>
        </w:rPr>
        <w:t xml:space="preserve">  8. </w:t>
      </w:r>
      <w:smartTag w:uri="urn:schemas-microsoft-com:office:smarttags" w:element="City">
        <w:smartTag w:uri="urn:schemas-microsoft-com:office:smarttags" w:element="place">
          <w:r w:rsidRPr="0071357D">
            <w:rPr>
              <w:sz w:val="22"/>
            </w:rPr>
            <w:t>Elizabeth</w:t>
          </w:r>
        </w:smartTag>
      </w:smartTag>
      <w:r w:rsidRPr="0071357D">
        <w:rPr>
          <w:sz w:val="22"/>
        </w:rPr>
        <w:t xml:space="preserve"> decd</w:t>
      </w:r>
      <w:r w:rsidRPr="0071357D">
        <w:rPr>
          <w:sz w:val="22"/>
        </w:rPr>
        <w:tab/>
        <w:t>married Thomas Morrow</w:t>
      </w:r>
    </w:p>
    <w:p w14:paraId="2510935E" w14:textId="77777777" w:rsidR="00E31DD1" w:rsidRPr="0071357D" w:rsidRDefault="00E31DD1" w:rsidP="00E31DD1">
      <w:pPr>
        <w:ind w:left="720"/>
        <w:rPr>
          <w:sz w:val="22"/>
        </w:rPr>
      </w:pPr>
      <w:r w:rsidRPr="0071357D">
        <w:rPr>
          <w:sz w:val="22"/>
        </w:rPr>
        <w:t xml:space="preserve">  9. Mary decd</w:t>
      </w:r>
      <w:r w:rsidRPr="0071357D">
        <w:rPr>
          <w:sz w:val="22"/>
        </w:rPr>
        <w:tab/>
        <w:t>married Thomas McCalister</w:t>
      </w:r>
    </w:p>
    <w:p w14:paraId="07F23460" w14:textId="60F6A61C" w:rsidR="00E31DD1" w:rsidRPr="0071357D" w:rsidRDefault="00E31DD1" w:rsidP="00E31DD1">
      <w:pPr>
        <w:ind w:left="720"/>
        <w:rPr>
          <w:sz w:val="22"/>
        </w:rPr>
      </w:pPr>
      <w:r w:rsidRPr="0071357D">
        <w:rPr>
          <w:sz w:val="22"/>
        </w:rPr>
        <w:t>10. Esther</w:t>
      </w:r>
      <w:r w:rsidRPr="0071357D">
        <w:rPr>
          <w:sz w:val="22"/>
        </w:rPr>
        <w:tab/>
      </w:r>
      <w:r w:rsidRPr="0071357D">
        <w:rPr>
          <w:sz w:val="22"/>
        </w:rPr>
        <w:tab/>
        <w:t>married William Brazelton</w:t>
      </w:r>
      <w:r w:rsidRPr="0071357D">
        <w:rPr>
          <w:sz w:val="22"/>
        </w:rPr>
        <w:tab/>
        <w:t>1786-1787 tombstone</w:t>
      </w:r>
      <w:r w:rsidR="006F39A9">
        <w:rPr>
          <w:sz w:val="22"/>
        </w:rPr>
        <w:t>, Franklin Co., Tn</w:t>
      </w:r>
    </w:p>
    <w:p w14:paraId="4A5182D9" w14:textId="5D585E4F" w:rsidR="00AB1184" w:rsidRDefault="00E31DD1" w:rsidP="00E31DD1">
      <w:pPr>
        <w:rPr>
          <w:rFonts w:cs="Times New Roman"/>
          <w:shd w:val="clear" w:color="auto" w:fill="FFFFFF"/>
        </w:rPr>
      </w:pPr>
      <w:r>
        <w:rPr>
          <w:rFonts w:cs="Times New Roman"/>
          <w:shd w:val="clear" w:color="auto" w:fill="FFFFFF"/>
        </w:rPr>
        <w:t>Daniel is not named as the father, but</w:t>
      </w:r>
      <w:r w:rsidR="00CA010D">
        <w:rPr>
          <w:rFonts w:cs="Times New Roman"/>
          <w:shd w:val="clear" w:color="auto" w:fill="FFFFFF"/>
        </w:rPr>
        <w:t xml:space="preserve"> only one other Keith family of Daniel’s generation is found in the area</w:t>
      </w:r>
      <w:r w:rsidR="00D1649A">
        <w:rPr>
          <w:rFonts w:cs="Times New Roman"/>
          <w:shd w:val="clear" w:color="auto" w:fill="FFFFFF"/>
        </w:rPr>
        <w:t xml:space="preserve">, the Cornelius Keith family.  Cornelius’ children are named in his will and do not match the </w:t>
      </w:r>
      <w:r w:rsidR="00F96673">
        <w:rPr>
          <w:rFonts w:cs="Times New Roman"/>
          <w:shd w:val="clear" w:color="auto" w:fill="FFFFFF"/>
        </w:rPr>
        <w:t xml:space="preserve">names </w:t>
      </w:r>
      <w:r w:rsidR="002823CA">
        <w:rPr>
          <w:rFonts w:cs="Times New Roman"/>
          <w:shd w:val="clear" w:color="auto" w:fill="FFFFFF"/>
        </w:rPr>
        <w:t>in</w:t>
      </w:r>
      <w:r w:rsidR="00F96673">
        <w:rPr>
          <w:rFonts w:cs="Times New Roman"/>
          <w:shd w:val="clear" w:color="auto" w:fill="FFFFFF"/>
        </w:rPr>
        <w:t xml:space="preserve"> Ruth Liddell’s testimony.</w:t>
      </w:r>
      <w:r w:rsidR="00CB35DE">
        <w:rPr>
          <w:rStyle w:val="FootnoteReference"/>
          <w:rFonts w:cs="Times New Roman"/>
          <w:shd w:val="clear" w:color="auto" w:fill="FFFFFF"/>
        </w:rPr>
        <w:footnoteReference w:id="32"/>
      </w:r>
      <w:r w:rsidR="0010612F">
        <w:rPr>
          <w:rFonts w:cs="Times New Roman"/>
          <w:shd w:val="clear" w:color="auto" w:fill="FFFFFF"/>
        </w:rPr>
        <w:t xml:space="preserve"> </w:t>
      </w:r>
      <w:r w:rsidR="00201E15">
        <w:rPr>
          <w:rFonts w:cs="Times New Roman"/>
          <w:shd w:val="clear" w:color="auto" w:fill="FFFFFF"/>
        </w:rPr>
        <w:t xml:space="preserve"> 1800 census of </w:t>
      </w:r>
      <w:r w:rsidR="00630094">
        <w:rPr>
          <w:rFonts w:cs="Times New Roman"/>
          <w:shd w:val="clear" w:color="auto" w:fill="FFFFFF"/>
        </w:rPr>
        <w:t>Abbeville</w:t>
      </w:r>
      <w:r w:rsidR="0010612F">
        <w:rPr>
          <w:rFonts w:cs="Times New Roman"/>
          <w:shd w:val="clear" w:color="auto" w:fill="FFFFFF"/>
        </w:rPr>
        <w:t xml:space="preserve"> County</w:t>
      </w:r>
      <w:r w:rsidR="00B06307">
        <w:rPr>
          <w:rFonts w:cs="Times New Roman"/>
          <w:shd w:val="clear" w:color="auto" w:fill="FFFFFF"/>
        </w:rPr>
        <w:t xml:space="preserve"> shows that many of the people on </w:t>
      </w:r>
      <w:r w:rsidR="00C60E38">
        <w:rPr>
          <w:rFonts w:cs="Times New Roman"/>
          <w:shd w:val="clear" w:color="auto" w:fill="FFFFFF"/>
        </w:rPr>
        <w:t>Ruth Liddell’s list were living in proximity to Daniel and to one another on the 1800 Pendleton census</w:t>
      </w:r>
      <w:r w:rsidR="00C60E38">
        <w:rPr>
          <w:rStyle w:val="FootnoteReference"/>
          <w:rFonts w:cs="Times New Roman"/>
          <w:shd w:val="clear" w:color="auto" w:fill="FFFFFF"/>
        </w:rPr>
        <w:footnoteReference w:id="33"/>
      </w:r>
    </w:p>
    <w:p w14:paraId="38D7BCE9" w14:textId="77777777" w:rsidR="00A77722" w:rsidRDefault="00A77722" w:rsidP="00804B9C">
      <w:pPr>
        <w:rPr>
          <w:rFonts w:cs="Times New Roman"/>
          <w:shd w:val="clear" w:color="auto" w:fill="FFFFFF"/>
        </w:rPr>
      </w:pPr>
    </w:p>
    <w:p w14:paraId="5D03BC14" w14:textId="26F0FDF7" w:rsidR="001F46CE" w:rsidRDefault="00222B02" w:rsidP="00804B9C">
      <w:pPr>
        <w:rPr>
          <w:rFonts w:cs="Times New Roman"/>
          <w:shd w:val="clear" w:color="auto" w:fill="FFFFFF"/>
        </w:rPr>
      </w:pPr>
      <w:r>
        <w:rPr>
          <w:rFonts w:cs="Times New Roman"/>
          <w:shd w:val="clear" w:color="auto" w:fill="FFFFFF"/>
        </w:rPr>
        <w:t xml:space="preserve">Daniel was in Jackson County, </w:t>
      </w:r>
      <w:r w:rsidR="00424815">
        <w:rPr>
          <w:rFonts w:cs="Times New Roman"/>
          <w:shd w:val="clear" w:color="auto" w:fill="FFFFFF"/>
        </w:rPr>
        <w:t>Alabama</w:t>
      </w:r>
      <w:r>
        <w:rPr>
          <w:rFonts w:cs="Times New Roman"/>
          <w:shd w:val="clear" w:color="auto" w:fill="FFFFFF"/>
        </w:rPr>
        <w:t xml:space="preserve"> when he sold </w:t>
      </w:r>
      <w:r w:rsidR="00FA05F8">
        <w:rPr>
          <w:rFonts w:cs="Times New Roman"/>
          <w:shd w:val="clear" w:color="auto" w:fill="FFFFFF"/>
        </w:rPr>
        <w:t>land in Franklin County, Tennessee on 5 March 1820</w:t>
      </w:r>
      <w:r w:rsidR="0065386C">
        <w:rPr>
          <w:rFonts w:cs="Times New Roman"/>
          <w:shd w:val="clear" w:color="auto" w:fill="FFFFFF"/>
        </w:rPr>
        <w:t xml:space="preserve"> (Bk. F K, pp. 266-267)</w:t>
      </w:r>
      <w:r w:rsidR="00FA05F8">
        <w:rPr>
          <w:rFonts w:cs="Times New Roman"/>
          <w:shd w:val="clear" w:color="auto" w:fill="FFFFFF"/>
        </w:rPr>
        <w:t xml:space="preserve">.  </w:t>
      </w:r>
      <w:r w:rsidR="002304FF">
        <w:rPr>
          <w:rFonts w:cs="Times New Roman"/>
          <w:shd w:val="clear" w:color="auto" w:fill="FFFFFF"/>
        </w:rPr>
        <w:t xml:space="preserve">Daniel Keith is listed adjacent to Alexander Keith on the 1820 Jackson County, </w:t>
      </w:r>
      <w:r w:rsidR="00805913">
        <w:rPr>
          <w:rFonts w:cs="Times New Roman"/>
          <w:shd w:val="clear" w:color="auto" w:fill="FFFFFF"/>
        </w:rPr>
        <w:t>Tenne</w:t>
      </w:r>
      <w:r w:rsidR="00FF75D2">
        <w:rPr>
          <w:rFonts w:cs="Times New Roman"/>
          <w:shd w:val="clear" w:color="auto" w:fill="FFFFFF"/>
        </w:rPr>
        <w:t>s</w:t>
      </w:r>
      <w:r w:rsidR="0097127B">
        <w:rPr>
          <w:rFonts w:cs="Times New Roman"/>
          <w:shd w:val="clear" w:color="auto" w:fill="FFFFFF"/>
        </w:rPr>
        <w:t>s</w:t>
      </w:r>
      <w:r w:rsidR="00FF75D2">
        <w:rPr>
          <w:rFonts w:cs="Times New Roman"/>
          <w:shd w:val="clear" w:color="auto" w:fill="FFFFFF"/>
        </w:rPr>
        <w:t>ee</w:t>
      </w:r>
      <w:r w:rsidR="002304FF">
        <w:rPr>
          <w:rFonts w:cs="Times New Roman"/>
          <w:shd w:val="clear" w:color="auto" w:fill="FFFFFF"/>
        </w:rPr>
        <w:t xml:space="preserve"> census (p. 15). </w:t>
      </w:r>
      <w:r>
        <w:rPr>
          <w:rFonts w:cs="Times New Roman"/>
          <w:shd w:val="clear" w:color="auto" w:fill="FFFFFF"/>
        </w:rPr>
        <w:t xml:space="preserve"> On</w:t>
      </w:r>
      <w:r w:rsidR="0070324A">
        <w:rPr>
          <w:rFonts w:cs="Times New Roman"/>
          <w:shd w:val="clear" w:color="auto" w:fill="FFFFFF"/>
        </w:rPr>
        <w:t>ly</w:t>
      </w:r>
      <w:r>
        <w:rPr>
          <w:rFonts w:cs="Times New Roman"/>
          <w:shd w:val="clear" w:color="auto" w:fill="FFFFFF"/>
        </w:rPr>
        <w:t xml:space="preserve"> Daniel himself was in the household.</w:t>
      </w:r>
      <w:r w:rsidR="002304FF">
        <w:rPr>
          <w:rFonts w:cs="Times New Roman"/>
          <w:shd w:val="clear" w:color="auto" w:fill="FFFFFF"/>
        </w:rPr>
        <w:t xml:space="preserve"> </w:t>
      </w:r>
    </w:p>
    <w:p w14:paraId="33411C76" w14:textId="63EDB514" w:rsidR="00202E2C" w:rsidRDefault="00202E2C" w:rsidP="00804B9C">
      <w:pPr>
        <w:rPr>
          <w:rFonts w:cs="Times New Roman"/>
          <w:shd w:val="clear" w:color="auto" w:fill="FFFFFF"/>
        </w:rPr>
      </w:pPr>
    </w:p>
    <w:p w14:paraId="3148B4C8" w14:textId="4FA3A5B4" w:rsidR="00202E2C" w:rsidRDefault="00202E2C" w:rsidP="00804B9C">
      <w:pPr>
        <w:rPr>
          <w:rFonts w:cs="Times New Roman"/>
          <w:shd w:val="clear" w:color="auto" w:fill="FFFFFF"/>
        </w:rPr>
      </w:pPr>
      <w:r w:rsidRPr="000D1DA8">
        <w:rPr>
          <w:rFonts w:cs="Times New Roman"/>
          <w:b/>
          <w:bCs/>
          <w:shd w:val="clear" w:color="auto" w:fill="FFFFFF"/>
        </w:rPr>
        <w:t>Matthew Robison</w:t>
      </w:r>
      <w:r>
        <w:rPr>
          <w:rFonts w:cs="Times New Roman"/>
          <w:shd w:val="clear" w:color="auto" w:fill="FFFFFF"/>
        </w:rPr>
        <w:t xml:space="preserve"> is a second man identified as a </w:t>
      </w:r>
      <w:r w:rsidR="00D27416">
        <w:rPr>
          <w:rFonts w:cs="Times New Roman"/>
          <w:shd w:val="clear" w:color="auto" w:fill="FFFFFF"/>
        </w:rPr>
        <w:t xml:space="preserve">“son” in James Liddell’s will.  </w:t>
      </w:r>
      <w:r w:rsidR="0059102D">
        <w:rPr>
          <w:rFonts w:cs="Times New Roman"/>
          <w:shd w:val="clear" w:color="auto" w:fill="FFFFFF"/>
        </w:rPr>
        <w:t xml:space="preserve">He appears in records as Robison, Roberson, Robertson, Robinson, and other variants.  </w:t>
      </w:r>
      <w:r w:rsidR="008B680A">
        <w:rPr>
          <w:rFonts w:cs="Times New Roman"/>
          <w:shd w:val="clear" w:color="auto" w:fill="FFFFFF"/>
        </w:rPr>
        <w:t xml:space="preserve">Only one man of the name appears </w:t>
      </w:r>
      <w:r w:rsidR="00A1543A">
        <w:rPr>
          <w:rFonts w:cs="Times New Roman"/>
          <w:shd w:val="clear" w:color="auto" w:fill="FFFFFF"/>
        </w:rPr>
        <w:t>on Abbeville census record</w:t>
      </w:r>
      <w:r w:rsidR="00FF5ECF">
        <w:rPr>
          <w:rFonts w:cs="Times New Roman"/>
          <w:shd w:val="clear" w:color="auto" w:fill="FFFFFF"/>
        </w:rPr>
        <w:t>s</w:t>
      </w:r>
      <w:r w:rsidR="00022AA0">
        <w:rPr>
          <w:rFonts w:cs="Times New Roman"/>
          <w:shd w:val="clear" w:color="auto" w:fill="FFFFFF"/>
        </w:rPr>
        <w:t xml:space="preserve">: 1790 (p. </w:t>
      </w:r>
      <w:r w:rsidR="00596543">
        <w:rPr>
          <w:rFonts w:cs="Times New Roman"/>
          <w:shd w:val="clear" w:color="auto" w:fill="FFFFFF"/>
        </w:rPr>
        <w:t>481</w:t>
      </w:r>
      <w:r w:rsidR="0004636C">
        <w:rPr>
          <w:rFonts w:cs="Times New Roman"/>
          <w:shd w:val="clear" w:color="auto" w:fill="FFFFFF"/>
        </w:rPr>
        <w:t xml:space="preserve">, torn name at the bottom of the last </w:t>
      </w:r>
      <w:r w:rsidR="0004636C">
        <w:rPr>
          <w:rFonts w:cs="Times New Roman"/>
          <w:shd w:val="clear" w:color="auto" w:fill="FFFFFF"/>
        </w:rPr>
        <w:lastRenderedPageBreak/>
        <w:t>column indexed as Robinson at ancestry.com)</w:t>
      </w:r>
      <w:r w:rsidR="005870B6">
        <w:rPr>
          <w:rFonts w:cs="Times New Roman"/>
          <w:shd w:val="clear" w:color="auto" w:fill="FFFFFF"/>
        </w:rPr>
        <w:t>; 1800 (</w:t>
      </w:r>
      <w:r w:rsidR="00B53545">
        <w:rPr>
          <w:rFonts w:cs="Times New Roman"/>
          <w:shd w:val="clear" w:color="auto" w:fill="FFFFFF"/>
        </w:rPr>
        <w:t>p. 33)</w:t>
      </w:r>
      <w:r w:rsidR="00107CEB">
        <w:rPr>
          <w:rFonts w:cs="Times New Roman"/>
          <w:shd w:val="clear" w:color="auto" w:fill="FFFFFF"/>
        </w:rPr>
        <w:t xml:space="preserve">; </w:t>
      </w:r>
      <w:r w:rsidR="00575B00">
        <w:rPr>
          <w:rFonts w:cs="Times New Roman"/>
          <w:shd w:val="clear" w:color="auto" w:fill="FFFFFF"/>
        </w:rPr>
        <w:t xml:space="preserve">and </w:t>
      </w:r>
      <w:r w:rsidR="00107CEB">
        <w:rPr>
          <w:rFonts w:cs="Times New Roman"/>
          <w:shd w:val="clear" w:color="auto" w:fill="FFFFFF"/>
        </w:rPr>
        <w:t>1810</w:t>
      </w:r>
      <w:r w:rsidR="00575B00">
        <w:rPr>
          <w:rFonts w:cs="Times New Roman"/>
          <w:shd w:val="clear" w:color="auto" w:fill="FFFFFF"/>
        </w:rPr>
        <w:t xml:space="preserve"> (p. 34).</w:t>
      </w:r>
      <w:r w:rsidR="00107CEB">
        <w:rPr>
          <w:rFonts w:cs="Times New Roman"/>
          <w:shd w:val="clear" w:color="auto" w:fill="FFFFFF"/>
        </w:rPr>
        <w:t xml:space="preserve"> </w:t>
      </w:r>
      <w:r w:rsidR="00623230">
        <w:rPr>
          <w:rFonts w:cs="Times New Roman"/>
          <w:shd w:val="clear" w:color="auto" w:fill="FFFFFF"/>
        </w:rPr>
        <w:t xml:space="preserve"> In 1790 he is listed on the same page with Rachel Liddell, widow of George.  </w:t>
      </w:r>
      <w:r w:rsidR="00F932AF">
        <w:rPr>
          <w:rFonts w:cs="Times New Roman"/>
          <w:shd w:val="clear" w:color="auto" w:fill="FFFFFF"/>
        </w:rPr>
        <w:t xml:space="preserve">The census records show a large family.  </w:t>
      </w:r>
      <w:r w:rsidR="00B62010">
        <w:rPr>
          <w:rFonts w:cs="Times New Roman"/>
          <w:shd w:val="clear" w:color="auto" w:fill="FFFFFF"/>
        </w:rPr>
        <w:t>In 1800 he and the eldest female were both 26 to 45</w:t>
      </w:r>
      <w:r w:rsidR="006F5F4B">
        <w:rPr>
          <w:rFonts w:cs="Times New Roman"/>
          <w:shd w:val="clear" w:color="auto" w:fill="FFFFFF"/>
        </w:rPr>
        <w:t xml:space="preserve"> and in 1810 they were both over 45</w:t>
      </w:r>
      <w:r w:rsidR="004D0933">
        <w:rPr>
          <w:rFonts w:cs="Times New Roman"/>
          <w:shd w:val="clear" w:color="auto" w:fill="FFFFFF"/>
        </w:rPr>
        <w:t>.</w:t>
      </w:r>
      <w:r w:rsidR="00D13A0F">
        <w:rPr>
          <w:rFonts w:cs="Times New Roman"/>
          <w:shd w:val="clear" w:color="auto" w:fill="FFFFFF"/>
        </w:rPr>
        <w:t xml:space="preserve">  Unfortunately the name of Robison</w:t>
      </w:r>
      <w:r w:rsidR="004832D8">
        <w:rPr>
          <w:rFonts w:cs="Times New Roman"/>
          <w:shd w:val="clear" w:color="auto" w:fill="FFFFFF"/>
        </w:rPr>
        <w:t>’</w:t>
      </w:r>
      <w:r w:rsidR="00D13A0F">
        <w:rPr>
          <w:rFonts w:cs="Times New Roman"/>
          <w:shd w:val="clear" w:color="auto" w:fill="FFFFFF"/>
        </w:rPr>
        <w:t xml:space="preserve">s </w:t>
      </w:r>
      <w:r w:rsidR="001F7408">
        <w:rPr>
          <w:rFonts w:cs="Times New Roman"/>
          <w:shd w:val="clear" w:color="auto" w:fill="FFFFFF"/>
        </w:rPr>
        <w:t xml:space="preserve">wife has not been determined, although some researchers </w:t>
      </w:r>
      <w:r w:rsidR="00BE2EAA">
        <w:rPr>
          <w:rFonts w:cs="Times New Roman"/>
          <w:shd w:val="clear" w:color="auto" w:fill="FFFFFF"/>
        </w:rPr>
        <w:t>believe</w:t>
      </w:r>
      <w:r w:rsidR="001F7408">
        <w:rPr>
          <w:rFonts w:cs="Times New Roman"/>
          <w:shd w:val="clear" w:color="auto" w:fill="FFFFFF"/>
        </w:rPr>
        <w:t xml:space="preserve"> it to have been “Esther.”</w:t>
      </w:r>
      <w:r w:rsidR="004D0933">
        <w:rPr>
          <w:rFonts w:cs="Times New Roman"/>
          <w:shd w:val="clear" w:color="auto" w:fill="FFFFFF"/>
        </w:rPr>
        <w:t xml:space="preserve">  </w:t>
      </w:r>
    </w:p>
    <w:p w14:paraId="536AF912" w14:textId="49E1FEAE" w:rsidR="00C26D31" w:rsidRDefault="00C26D31" w:rsidP="00804B9C">
      <w:pPr>
        <w:rPr>
          <w:rFonts w:cs="Times New Roman"/>
          <w:shd w:val="clear" w:color="auto" w:fill="FFFFFF"/>
        </w:rPr>
      </w:pPr>
    </w:p>
    <w:p w14:paraId="15610D55" w14:textId="1145656D" w:rsidR="001F7408" w:rsidRDefault="00C26D31" w:rsidP="00804B9C">
      <w:pPr>
        <w:rPr>
          <w:rFonts w:cs="Times New Roman"/>
          <w:shd w:val="clear" w:color="auto" w:fill="FFFFFF"/>
        </w:rPr>
      </w:pPr>
      <w:r>
        <w:rPr>
          <w:rFonts w:cs="Times New Roman"/>
          <w:shd w:val="clear" w:color="auto" w:fill="FFFFFF"/>
        </w:rPr>
        <w:t>Mathew Robinson was a Revolutionary pensioner</w:t>
      </w:r>
      <w:r w:rsidR="009F6C5D">
        <w:rPr>
          <w:rFonts w:cs="Times New Roman"/>
          <w:shd w:val="clear" w:color="auto" w:fill="FFFFFF"/>
        </w:rPr>
        <w:t xml:space="preserve"> (S</w:t>
      </w:r>
      <w:r w:rsidR="007E1A5D">
        <w:rPr>
          <w:rFonts w:cs="Times New Roman"/>
          <w:shd w:val="clear" w:color="auto" w:fill="FFFFFF"/>
        </w:rPr>
        <w:t>11</w:t>
      </w:r>
      <w:r w:rsidR="00640D67">
        <w:rPr>
          <w:rFonts w:cs="Times New Roman"/>
          <w:shd w:val="clear" w:color="auto" w:fill="FFFFFF"/>
        </w:rPr>
        <w:t>,</w:t>
      </w:r>
      <w:r w:rsidR="007E1A5D">
        <w:rPr>
          <w:rFonts w:cs="Times New Roman"/>
          <w:shd w:val="clear" w:color="auto" w:fill="FFFFFF"/>
        </w:rPr>
        <w:t xml:space="preserve">309).  </w:t>
      </w:r>
      <w:r w:rsidR="005D2DD1">
        <w:rPr>
          <w:rFonts w:cs="Times New Roman"/>
          <w:shd w:val="clear" w:color="auto" w:fill="FFFFFF"/>
        </w:rPr>
        <w:t xml:space="preserve">On 25 March 1835 he </w:t>
      </w:r>
      <w:r w:rsidR="00EE39BE">
        <w:rPr>
          <w:rFonts w:cs="Times New Roman"/>
          <w:shd w:val="clear" w:color="auto" w:fill="FFFFFF"/>
        </w:rPr>
        <w:t>submitted an affidavit</w:t>
      </w:r>
      <w:r w:rsidR="00796147">
        <w:rPr>
          <w:rFonts w:cs="Times New Roman"/>
          <w:shd w:val="clear" w:color="auto" w:fill="FFFFFF"/>
        </w:rPr>
        <w:t xml:space="preserve"> in Lawrence County, Alabama</w:t>
      </w:r>
      <w:r w:rsidR="00EE39BE">
        <w:rPr>
          <w:rFonts w:cs="Times New Roman"/>
          <w:shd w:val="clear" w:color="auto" w:fill="FFFFFF"/>
        </w:rPr>
        <w:t xml:space="preserve"> specifying his services</w:t>
      </w:r>
      <w:r w:rsidR="00BE2EAA">
        <w:rPr>
          <w:rFonts w:cs="Times New Roman"/>
          <w:shd w:val="clear" w:color="auto" w:fill="FFFFFF"/>
        </w:rPr>
        <w:t>.  He stated that</w:t>
      </w:r>
      <w:r w:rsidR="00EE39BE">
        <w:rPr>
          <w:rFonts w:cs="Times New Roman"/>
          <w:shd w:val="clear" w:color="auto" w:fill="FFFFFF"/>
        </w:rPr>
        <w:t xml:space="preserve"> he was 75 years old</w:t>
      </w:r>
      <w:r w:rsidR="00BA609A">
        <w:rPr>
          <w:rFonts w:cs="Times New Roman"/>
          <w:shd w:val="clear" w:color="auto" w:fill="FFFFFF"/>
        </w:rPr>
        <w:t xml:space="preserve"> and he served as a private</w:t>
      </w:r>
      <w:r w:rsidR="00EE39BE">
        <w:rPr>
          <w:rFonts w:cs="Times New Roman"/>
          <w:shd w:val="clear" w:color="auto" w:fill="FFFFFF"/>
        </w:rPr>
        <w:t xml:space="preserve">.  </w:t>
      </w:r>
      <w:r w:rsidR="00531897">
        <w:rPr>
          <w:rFonts w:cs="Times New Roman"/>
          <w:shd w:val="clear" w:color="auto" w:fill="FFFFFF"/>
        </w:rPr>
        <w:t>In 1777 he volunteered under Capt. James McCall</w:t>
      </w:r>
      <w:r w:rsidR="00AF64CB">
        <w:rPr>
          <w:rFonts w:cs="Times New Roman"/>
          <w:shd w:val="clear" w:color="auto" w:fill="FFFFFF"/>
        </w:rPr>
        <w:t xml:space="preserve"> and Major Andrew Pickens</w:t>
      </w:r>
      <w:r w:rsidR="001412E5">
        <w:rPr>
          <w:rFonts w:cs="Times New Roman"/>
          <w:shd w:val="clear" w:color="auto" w:fill="FFFFFF"/>
        </w:rPr>
        <w:t xml:space="preserve"> and served for two years.  </w:t>
      </w:r>
      <w:r w:rsidR="001144C0">
        <w:rPr>
          <w:rFonts w:cs="Times New Roman"/>
          <w:shd w:val="clear" w:color="auto" w:fill="FFFFFF"/>
        </w:rPr>
        <w:t>He said he was involved in skirmishes with the Indians and Tories</w:t>
      </w:r>
      <w:r w:rsidR="000A4DBE">
        <w:rPr>
          <w:rFonts w:cs="Times New Roman"/>
          <w:shd w:val="clear" w:color="auto" w:fill="FFFFFF"/>
        </w:rPr>
        <w:t xml:space="preserve"> and “…a</w:t>
      </w:r>
      <w:r w:rsidR="00EF02B7">
        <w:rPr>
          <w:rFonts w:cs="Times New Roman"/>
          <w:shd w:val="clear" w:color="auto" w:fill="FFFFFF"/>
        </w:rPr>
        <w:t xml:space="preserve"> very severe contest on Kettle Creek in the State of Georgia.”</w:t>
      </w:r>
      <w:r w:rsidR="001F7408">
        <w:rPr>
          <w:rStyle w:val="FootnoteReference"/>
          <w:rFonts w:cs="Times New Roman"/>
          <w:shd w:val="clear" w:color="auto" w:fill="FFFFFF"/>
        </w:rPr>
        <w:footnoteReference w:id="34"/>
      </w:r>
      <w:r w:rsidR="00156DDD">
        <w:rPr>
          <w:rFonts w:cs="Times New Roman"/>
          <w:shd w:val="clear" w:color="auto" w:fill="FFFFFF"/>
        </w:rPr>
        <w:t xml:space="preserve">  </w:t>
      </w:r>
      <w:r w:rsidR="0076189E">
        <w:rPr>
          <w:rFonts w:cs="Times New Roman"/>
          <w:shd w:val="clear" w:color="auto" w:fill="FFFFFF"/>
        </w:rPr>
        <w:t>He also was in t</w:t>
      </w:r>
      <w:r w:rsidR="003D26C6">
        <w:rPr>
          <w:rFonts w:cs="Times New Roman"/>
          <w:shd w:val="clear" w:color="auto" w:fill="FFFFFF"/>
        </w:rPr>
        <w:t>he battle at Ninety-Six.</w:t>
      </w:r>
      <w:r w:rsidR="009705BA">
        <w:rPr>
          <w:rFonts w:cs="Times New Roman"/>
          <w:shd w:val="clear" w:color="auto" w:fill="FFFFFF"/>
        </w:rPr>
        <w:t xml:space="preserve">  </w:t>
      </w:r>
      <w:r w:rsidR="00156DDD">
        <w:rPr>
          <w:rFonts w:cs="Times New Roman"/>
          <w:shd w:val="clear" w:color="auto" w:fill="FFFFFF"/>
        </w:rPr>
        <w:t xml:space="preserve">Shortly after returning home he served </w:t>
      </w:r>
      <w:r w:rsidR="00A5352D">
        <w:rPr>
          <w:rFonts w:cs="Times New Roman"/>
          <w:shd w:val="clear" w:color="auto" w:fill="FFFFFF"/>
        </w:rPr>
        <w:t>in a spy company commanded by Capt. Andrew Miller</w:t>
      </w:r>
      <w:r w:rsidR="00057CD4">
        <w:rPr>
          <w:rFonts w:cs="Times New Roman"/>
          <w:shd w:val="clear" w:color="auto" w:fill="FFFFFF"/>
        </w:rPr>
        <w:t xml:space="preserve"> for two years</w:t>
      </w:r>
      <w:r w:rsidR="00A5352D">
        <w:rPr>
          <w:rFonts w:cs="Times New Roman"/>
          <w:shd w:val="clear" w:color="auto" w:fill="FFFFFF"/>
        </w:rPr>
        <w:t>.</w:t>
      </w:r>
      <w:r w:rsidR="000A4DBE">
        <w:rPr>
          <w:rFonts w:cs="Times New Roman"/>
          <w:shd w:val="clear" w:color="auto" w:fill="FFFFFF"/>
        </w:rPr>
        <w:t xml:space="preserve"> </w:t>
      </w:r>
      <w:r w:rsidR="00531897">
        <w:rPr>
          <w:rFonts w:cs="Times New Roman"/>
          <w:shd w:val="clear" w:color="auto" w:fill="FFFFFF"/>
        </w:rPr>
        <w:t xml:space="preserve"> </w:t>
      </w:r>
      <w:r w:rsidR="00933E7C">
        <w:rPr>
          <w:rFonts w:cs="Times New Roman"/>
          <w:shd w:val="clear" w:color="auto" w:fill="FFFFFF"/>
        </w:rPr>
        <w:t xml:space="preserve">During this tour he was also engaged in </w:t>
      </w:r>
      <w:r w:rsidR="00D03D1E">
        <w:rPr>
          <w:rFonts w:cs="Times New Roman"/>
          <w:shd w:val="clear" w:color="auto" w:fill="FFFFFF"/>
        </w:rPr>
        <w:t xml:space="preserve">skirmishes with the Indians and Tories.  He recalled that </w:t>
      </w:r>
      <w:r w:rsidR="007526B3">
        <w:rPr>
          <w:rFonts w:cs="Times New Roman"/>
          <w:shd w:val="clear" w:color="auto" w:fill="FFFFFF"/>
        </w:rPr>
        <w:t>Capt. Miller was killed at the Battle of Cowpens and Capt. Strain took command of the company.</w:t>
      </w:r>
      <w:r w:rsidR="00AE0B68">
        <w:rPr>
          <w:rFonts w:cs="Times New Roman"/>
          <w:shd w:val="clear" w:color="auto" w:fill="FFFFFF"/>
        </w:rPr>
        <w:t xml:space="preserve">  He served under Capt. Strain for one year</w:t>
      </w:r>
      <w:r w:rsidR="007740F2">
        <w:rPr>
          <w:rFonts w:cs="Times New Roman"/>
          <w:shd w:val="clear" w:color="auto" w:fill="FFFFFF"/>
        </w:rPr>
        <w:t xml:space="preserve"> on the frontier</w:t>
      </w:r>
      <w:r w:rsidR="00DB0D79">
        <w:rPr>
          <w:rFonts w:cs="Times New Roman"/>
          <w:shd w:val="clear" w:color="auto" w:fill="FFFFFF"/>
        </w:rPr>
        <w:t xml:space="preserve">.  In response to interrogatories, </w:t>
      </w:r>
      <w:r w:rsidR="0097463B">
        <w:rPr>
          <w:rFonts w:cs="Times New Roman"/>
          <w:shd w:val="clear" w:color="auto" w:fill="FFFFFF"/>
        </w:rPr>
        <w:t>Robinson said he was born in Augusta County, Virgini</w:t>
      </w:r>
      <w:r w:rsidR="00C7780A">
        <w:rPr>
          <w:rFonts w:cs="Times New Roman"/>
          <w:shd w:val="clear" w:color="auto" w:fill="FFFFFF"/>
        </w:rPr>
        <w:t xml:space="preserve">a and was raised in Abbeville District.  </w:t>
      </w:r>
      <w:r w:rsidR="0098336A">
        <w:rPr>
          <w:rFonts w:cs="Times New Roman"/>
          <w:shd w:val="clear" w:color="auto" w:fill="FFFFFF"/>
        </w:rPr>
        <w:t xml:space="preserve">He said he </w:t>
      </w:r>
      <w:r w:rsidR="006D467A">
        <w:rPr>
          <w:rFonts w:cs="Times New Roman"/>
          <w:shd w:val="clear" w:color="auto" w:fill="FFFFFF"/>
        </w:rPr>
        <w:t xml:space="preserve">lived in Abbeville until twelve years </w:t>
      </w:r>
      <w:r w:rsidR="000C58AE">
        <w:rPr>
          <w:rFonts w:cs="Times New Roman"/>
          <w:shd w:val="clear" w:color="auto" w:fill="FFFFFF"/>
        </w:rPr>
        <w:t>prior</w:t>
      </w:r>
      <w:r w:rsidR="006D467A">
        <w:rPr>
          <w:rFonts w:cs="Times New Roman"/>
          <w:shd w:val="clear" w:color="auto" w:fill="FFFFFF"/>
        </w:rPr>
        <w:t>, when he moved to Lawrence County, Alabama</w:t>
      </w:r>
      <w:r w:rsidR="00D7422D">
        <w:rPr>
          <w:rFonts w:cs="Times New Roman"/>
          <w:shd w:val="clear" w:color="auto" w:fill="FFFFFF"/>
        </w:rPr>
        <w:t>, liv</w:t>
      </w:r>
      <w:r w:rsidR="00372BB2">
        <w:rPr>
          <w:rFonts w:cs="Times New Roman"/>
          <w:shd w:val="clear" w:color="auto" w:fill="FFFFFF"/>
        </w:rPr>
        <w:t>ed</w:t>
      </w:r>
      <w:r w:rsidR="00D7422D">
        <w:rPr>
          <w:rFonts w:cs="Times New Roman"/>
          <w:shd w:val="clear" w:color="auto" w:fill="FFFFFF"/>
        </w:rPr>
        <w:t xml:space="preserve"> there six years before</w:t>
      </w:r>
      <w:r w:rsidR="00372BB2">
        <w:rPr>
          <w:rFonts w:cs="Times New Roman"/>
          <w:shd w:val="clear" w:color="auto" w:fill="FFFFFF"/>
        </w:rPr>
        <w:t xml:space="preserve"> he </w:t>
      </w:r>
      <w:r w:rsidR="00D7422D">
        <w:rPr>
          <w:rFonts w:cs="Times New Roman"/>
          <w:shd w:val="clear" w:color="auto" w:fill="FFFFFF"/>
        </w:rPr>
        <w:t>mov</w:t>
      </w:r>
      <w:r w:rsidR="00372BB2">
        <w:rPr>
          <w:rFonts w:cs="Times New Roman"/>
          <w:shd w:val="clear" w:color="auto" w:fill="FFFFFF"/>
        </w:rPr>
        <w:t>ed</w:t>
      </w:r>
      <w:r w:rsidR="00D7422D">
        <w:rPr>
          <w:rFonts w:cs="Times New Roman"/>
          <w:shd w:val="clear" w:color="auto" w:fill="FFFFFF"/>
        </w:rPr>
        <w:t xml:space="preserve"> to Marion County, Alabama.</w:t>
      </w:r>
      <w:r w:rsidR="00DD59F9">
        <w:rPr>
          <w:rFonts w:cs="Times New Roman"/>
          <w:shd w:val="clear" w:color="auto" w:fill="FFFFFF"/>
        </w:rPr>
        <w:t xml:space="preserve">  When asked about regular officers</w:t>
      </w:r>
      <w:r w:rsidR="00A06843">
        <w:rPr>
          <w:rFonts w:cs="Times New Roman"/>
          <w:shd w:val="clear" w:color="auto" w:fill="FFFFFF"/>
        </w:rPr>
        <w:t xml:space="preserve"> w</w:t>
      </w:r>
      <w:r w:rsidR="00EA2A4C">
        <w:rPr>
          <w:rFonts w:cs="Times New Roman"/>
          <w:shd w:val="clear" w:color="auto" w:fill="FFFFFF"/>
        </w:rPr>
        <w:t xml:space="preserve">ho were with the troops with which he served, he said that he remembered Capt. George Liddell and Maj. </w:t>
      </w:r>
      <w:r w:rsidR="007C4EF3">
        <w:rPr>
          <w:rFonts w:cs="Times New Roman"/>
          <w:shd w:val="clear" w:color="auto" w:fill="FFFFFF"/>
        </w:rPr>
        <w:t>Aaron Smith.</w:t>
      </w:r>
      <w:r w:rsidR="00CC0FA9">
        <w:rPr>
          <w:rFonts w:cs="Times New Roman"/>
          <w:shd w:val="clear" w:color="auto" w:fill="FFFFFF"/>
        </w:rPr>
        <w:t xml:space="preserve">  (Smith was in the 3</w:t>
      </w:r>
      <w:r w:rsidR="00CC0FA9" w:rsidRPr="00CC0FA9">
        <w:rPr>
          <w:rFonts w:cs="Times New Roman"/>
          <w:shd w:val="clear" w:color="auto" w:fill="FFFFFF"/>
          <w:vertAlign w:val="superscript"/>
        </w:rPr>
        <w:t>rd</w:t>
      </w:r>
      <w:r w:rsidR="00CC0FA9">
        <w:rPr>
          <w:rFonts w:cs="Times New Roman"/>
          <w:shd w:val="clear" w:color="auto" w:fill="FFFFFF"/>
        </w:rPr>
        <w:t xml:space="preserve"> South Carolina Regiment, but </w:t>
      </w:r>
      <w:r w:rsidR="00635E6D">
        <w:rPr>
          <w:rFonts w:cs="Times New Roman"/>
          <w:shd w:val="clear" w:color="auto" w:fill="FFFFFF"/>
        </w:rPr>
        <w:t>held the rank of lieutenant</w:t>
      </w:r>
      <w:r w:rsidR="00D13A0F">
        <w:rPr>
          <w:rFonts w:cs="Times New Roman"/>
          <w:shd w:val="clear" w:color="auto" w:fill="FFFFFF"/>
        </w:rPr>
        <w:t xml:space="preserve">.)  </w:t>
      </w:r>
    </w:p>
    <w:p w14:paraId="14EF6678" w14:textId="3F3AD340" w:rsidR="00A00600" w:rsidRDefault="00A00600" w:rsidP="00804B9C">
      <w:pPr>
        <w:rPr>
          <w:rFonts w:cs="Times New Roman"/>
          <w:shd w:val="clear" w:color="auto" w:fill="FFFFFF"/>
        </w:rPr>
      </w:pPr>
    </w:p>
    <w:p w14:paraId="4EC706EE" w14:textId="508ED215" w:rsidR="00A00600" w:rsidRDefault="00A00600" w:rsidP="00804B9C">
      <w:pPr>
        <w:rPr>
          <w:rFonts w:cs="Times New Roman"/>
          <w:shd w:val="clear" w:color="auto" w:fill="FFFFFF"/>
        </w:rPr>
      </w:pPr>
      <w:r>
        <w:rPr>
          <w:rFonts w:cs="Times New Roman"/>
          <w:shd w:val="clear" w:color="auto" w:fill="FFFFFF"/>
        </w:rPr>
        <w:t xml:space="preserve">After the Revolution </w:t>
      </w:r>
      <w:r w:rsidR="007645A2">
        <w:rPr>
          <w:rFonts w:cs="Times New Roman"/>
          <w:shd w:val="clear" w:color="auto" w:fill="FFFFFF"/>
        </w:rPr>
        <w:t>Matthew Robi</w:t>
      </w:r>
      <w:r w:rsidR="00CA132F">
        <w:rPr>
          <w:rFonts w:cs="Times New Roman"/>
          <w:shd w:val="clear" w:color="auto" w:fill="FFFFFF"/>
        </w:rPr>
        <w:t>n</w:t>
      </w:r>
      <w:r w:rsidR="007645A2">
        <w:rPr>
          <w:rFonts w:cs="Times New Roman"/>
          <w:shd w:val="clear" w:color="auto" w:fill="FFFFFF"/>
        </w:rPr>
        <w:t xml:space="preserve">son submitted a claim for his military service </w:t>
      </w:r>
      <w:r w:rsidR="00554745">
        <w:rPr>
          <w:rFonts w:cs="Times New Roman"/>
          <w:shd w:val="clear" w:color="auto" w:fill="FFFFFF"/>
        </w:rPr>
        <w:t>after the fall of Charleston (Account 6</w:t>
      </w:r>
      <w:r w:rsidR="00E042C6">
        <w:rPr>
          <w:rFonts w:cs="Times New Roman"/>
          <w:shd w:val="clear" w:color="auto" w:fill="FFFFFF"/>
        </w:rPr>
        <w:t>529)</w:t>
      </w:r>
      <w:r w:rsidR="00554745">
        <w:rPr>
          <w:rFonts w:cs="Times New Roman"/>
          <w:shd w:val="clear" w:color="auto" w:fill="FFFFFF"/>
        </w:rPr>
        <w:t xml:space="preserve">. </w:t>
      </w:r>
      <w:r w:rsidR="00E042C6">
        <w:rPr>
          <w:rFonts w:cs="Times New Roman"/>
          <w:shd w:val="clear" w:color="auto" w:fill="FFFFFF"/>
        </w:rPr>
        <w:t xml:space="preserve"> </w:t>
      </w:r>
      <w:r w:rsidR="00560FB4">
        <w:rPr>
          <w:rFonts w:cs="Times New Roman"/>
          <w:shd w:val="clear" w:color="auto" w:fill="FFFFFF"/>
        </w:rPr>
        <w:t>He was owed</w:t>
      </w:r>
      <w:r w:rsidR="00E042C6">
        <w:rPr>
          <w:rFonts w:cs="Times New Roman"/>
          <w:shd w:val="clear" w:color="auto" w:fill="FFFFFF"/>
        </w:rPr>
        <w:t xml:space="preserve"> £</w:t>
      </w:r>
      <w:r w:rsidR="00560FB4">
        <w:rPr>
          <w:rFonts w:cs="Times New Roman"/>
          <w:shd w:val="clear" w:color="auto" w:fill="FFFFFF"/>
        </w:rPr>
        <w:t>11.5.8</w:t>
      </w:r>
      <w:r w:rsidR="00F62716">
        <w:rPr>
          <w:rFonts w:cs="Times New Roman"/>
          <w:shd w:val="clear" w:color="auto" w:fill="FFFFFF"/>
        </w:rPr>
        <w:t xml:space="preserve"> ½ </w:t>
      </w:r>
      <w:r w:rsidR="00560FB4">
        <w:rPr>
          <w:rFonts w:cs="Times New Roman"/>
          <w:shd w:val="clear" w:color="auto" w:fill="FFFFFF"/>
        </w:rPr>
        <w:t>plus interest</w:t>
      </w:r>
      <w:r w:rsidR="00017D3C">
        <w:rPr>
          <w:rFonts w:cs="Times New Roman"/>
          <w:shd w:val="clear" w:color="auto" w:fill="FFFFFF"/>
        </w:rPr>
        <w:t>.</w:t>
      </w:r>
      <w:r w:rsidR="000F5840">
        <w:rPr>
          <w:rFonts w:cs="Times New Roman"/>
          <w:shd w:val="clear" w:color="auto" w:fill="FFFFFF"/>
        </w:rPr>
        <w:t xml:space="preserve">  Two additional </w:t>
      </w:r>
      <w:r w:rsidR="00BD5C5E">
        <w:rPr>
          <w:rFonts w:cs="Times New Roman"/>
          <w:shd w:val="clear" w:color="auto" w:fill="FFFFFF"/>
        </w:rPr>
        <w:t xml:space="preserve">non-military </w:t>
      </w:r>
      <w:r w:rsidR="000F5840">
        <w:rPr>
          <w:rFonts w:cs="Times New Roman"/>
          <w:shd w:val="clear" w:color="auto" w:fill="FFFFFF"/>
        </w:rPr>
        <w:t xml:space="preserve">claims are in the file, but </w:t>
      </w:r>
      <w:r w:rsidR="003565F4">
        <w:rPr>
          <w:rFonts w:cs="Times New Roman"/>
          <w:shd w:val="clear" w:color="auto" w:fill="FFFFFF"/>
        </w:rPr>
        <w:t xml:space="preserve">not associated with a particular county.  One is for the </w:t>
      </w:r>
      <w:r w:rsidR="00203042">
        <w:rPr>
          <w:rFonts w:cs="Times New Roman"/>
          <w:shd w:val="clear" w:color="auto" w:fill="FFFFFF"/>
        </w:rPr>
        <w:t>loss of a wagon and te</w:t>
      </w:r>
      <w:r w:rsidR="005E268E">
        <w:rPr>
          <w:rFonts w:cs="Times New Roman"/>
          <w:shd w:val="clear" w:color="auto" w:fill="FFFFFF"/>
        </w:rPr>
        <w:t xml:space="preserve">am in public service valued at </w:t>
      </w:r>
      <w:r w:rsidR="003D165A">
        <w:rPr>
          <w:rFonts w:cs="Times New Roman"/>
          <w:shd w:val="clear" w:color="auto" w:fill="FFFFFF"/>
        </w:rPr>
        <w:t>£</w:t>
      </w:r>
      <w:r w:rsidR="00F367FC">
        <w:rPr>
          <w:rFonts w:cs="Times New Roman"/>
          <w:shd w:val="clear" w:color="auto" w:fill="FFFFFF"/>
        </w:rPr>
        <w:t xml:space="preserve">55.19.2 </w:t>
      </w:r>
      <w:r w:rsidR="00F367FC" w:rsidRPr="005C270B">
        <w:rPr>
          <w:rFonts w:cs="Times New Roman"/>
          <w:shd w:val="clear" w:color="auto" w:fill="FFFFFF"/>
          <w:vertAlign w:val="superscript"/>
        </w:rPr>
        <w:t>1</w:t>
      </w:r>
      <w:r w:rsidR="00F367FC">
        <w:rPr>
          <w:rFonts w:cs="Times New Roman"/>
          <w:shd w:val="clear" w:color="auto" w:fill="FFFFFF"/>
        </w:rPr>
        <w:t>/</w:t>
      </w:r>
      <w:r w:rsidR="00F367FC" w:rsidRPr="005C270B">
        <w:rPr>
          <w:rFonts w:cs="Times New Roman"/>
          <w:shd w:val="clear" w:color="auto" w:fill="FFFFFF"/>
          <w:vertAlign w:val="subscript"/>
        </w:rPr>
        <w:t>2</w:t>
      </w:r>
      <w:r w:rsidR="000F2EE9">
        <w:rPr>
          <w:rFonts w:cs="Times New Roman"/>
          <w:shd w:val="clear" w:color="auto" w:fill="FFFFFF"/>
        </w:rPr>
        <w:t xml:space="preserve">. </w:t>
      </w:r>
      <w:r w:rsidR="00A377C6">
        <w:rPr>
          <w:rFonts w:cs="Times New Roman"/>
          <w:shd w:val="clear" w:color="auto" w:fill="FFFFFF"/>
        </w:rPr>
        <w:t xml:space="preserve"> </w:t>
      </w:r>
      <w:r w:rsidR="003565F4">
        <w:rPr>
          <w:rFonts w:cs="Times New Roman"/>
          <w:shd w:val="clear" w:color="auto" w:fill="FFFFFF"/>
        </w:rPr>
        <w:t>The other</w:t>
      </w:r>
      <w:r w:rsidR="00A377C6">
        <w:rPr>
          <w:rFonts w:cs="Times New Roman"/>
          <w:shd w:val="clear" w:color="auto" w:fill="FFFFFF"/>
        </w:rPr>
        <w:t xml:space="preserve"> for £8.16.0 ½ </w:t>
      </w:r>
      <w:r w:rsidR="0052788F">
        <w:rPr>
          <w:rFonts w:cs="Times New Roman"/>
          <w:shd w:val="clear" w:color="auto" w:fill="FFFFFF"/>
        </w:rPr>
        <w:t xml:space="preserve">is </w:t>
      </w:r>
      <w:r w:rsidR="00D21336">
        <w:rPr>
          <w:rFonts w:cs="Times New Roman"/>
          <w:shd w:val="clear" w:color="auto" w:fill="FFFFFF"/>
        </w:rPr>
        <w:t xml:space="preserve">for work as a smith </w:t>
      </w:r>
      <w:r w:rsidR="0052788F">
        <w:rPr>
          <w:rFonts w:cs="Times New Roman"/>
          <w:shd w:val="clear" w:color="auto" w:fill="FFFFFF"/>
        </w:rPr>
        <w:t xml:space="preserve">and providing </w:t>
      </w:r>
      <w:r w:rsidR="00A377C6">
        <w:rPr>
          <w:rFonts w:cs="Times New Roman"/>
          <w:shd w:val="clear" w:color="auto" w:fill="FFFFFF"/>
        </w:rPr>
        <w:t xml:space="preserve">26 bushels of corn in 1780.  </w:t>
      </w:r>
      <w:r w:rsidR="003565F4">
        <w:rPr>
          <w:rFonts w:cs="Times New Roman"/>
          <w:shd w:val="clear" w:color="auto" w:fill="FFFFFF"/>
        </w:rPr>
        <w:t xml:space="preserve">Given </w:t>
      </w:r>
      <w:r w:rsidR="000A091D">
        <w:rPr>
          <w:rFonts w:cs="Times New Roman"/>
          <w:shd w:val="clear" w:color="auto" w:fill="FFFFFF"/>
        </w:rPr>
        <w:t>Matthew’s</w:t>
      </w:r>
      <w:r w:rsidR="003565F4">
        <w:rPr>
          <w:rFonts w:cs="Times New Roman"/>
          <w:shd w:val="clear" w:color="auto" w:fill="FFFFFF"/>
        </w:rPr>
        <w:t xml:space="preserve"> </w:t>
      </w:r>
      <w:r w:rsidR="000D1BAF">
        <w:rPr>
          <w:rFonts w:cs="Times New Roman"/>
          <w:shd w:val="clear" w:color="auto" w:fill="FFFFFF"/>
        </w:rPr>
        <w:t xml:space="preserve">extensive militia service in the latter part of the war, it is hard to see how </w:t>
      </w:r>
      <w:r w:rsidR="00AE601A">
        <w:rPr>
          <w:rFonts w:cs="Times New Roman"/>
          <w:shd w:val="clear" w:color="auto" w:fill="FFFFFF"/>
        </w:rPr>
        <w:t>he</w:t>
      </w:r>
      <w:r w:rsidR="00B97773">
        <w:rPr>
          <w:rFonts w:cs="Times New Roman"/>
          <w:shd w:val="clear" w:color="auto" w:fill="FFFFFF"/>
        </w:rPr>
        <w:t xml:space="preserve"> could have worked a</w:t>
      </w:r>
      <w:r w:rsidR="00BF3C9C">
        <w:rPr>
          <w:rFonts w:cs="Times New Roman"/>
          <w:shd w:val="clear" w:color="auto" w:fill="FFFFFF"/>
        </w:rPr>
        <w:t>s</w:t>
      </w:r>
      <w:r w:rsidR="00B97773">
        <w:rPr>
          <w:rFonts w:cs="Times New Roman"/>
          <w:shd w:val="clear" w:color="auto" w:fill="FFFFFF"/>
        </w:rPr>
        <w:t xml:space="preserve"> a smith and provided </w:t>
      </w:r>
      <w:r w:rsidR="000B5048">
        <w:rPr>
          <w:rFonts w:cs="Times New Roman"/>
          <w:shd w:val="clear" w:color="auto" w:fill="FFFFFF"/>
        </w:rPr>
        <w:t>corn.  As noted above, claims for different men of the same name can be found in a single file.</w:t>
      </w:r>
    </w:p>
    <w:p w14:paraId="1BF7DDFB" w14:textId="0F0B952B" w:rsidR="00065A37" w:rsidRDefault="00065A37" w:rsidP="00804B9C">
      <w:pPr>
        <w:rPr>
          <w:rFonts w:cs="Times New Roman"/>
          <w:shd w:val="clear" w:color="auto" w:fill="FFFFFF"/>
        </w:rPr>
      </w:pPr>
    </w:p>
    <w:p w14:paraId="4A6641D3" w14:textId="121E49C5" w:rsidR="00065A37" w:rsidRDefault="00776D20" w:rsidP="00804B9C">
      <w:pPr>
        <w:rPr>
          <w:rFonts w:cs="Times New Roman"/>
          <w:shd w:val="clear" w:color="auto" w:fill="FFFFFF"/>
        </w:rPr>
      </w:pPr>
      <w:r>
        <w:rPr>
          <w:rFonts w:cs="Times New Roman"/>
          <w:shd w:val="clear" w:color="auto" w:fill="FFFFFF"/>
        </w:rPr>
        <w:t>Matthew Robi</w:t>
      </w:r>
      <w:r w:rsidR="00CA132F">
        <w:rPr>
          <w:rFonts w:cs="Times New Roman"/>
          <w:shd w:val="clear" w:color="auto" w:fill="FFFFFF"/>
        </w:rPr>
        <w:t>n</w:t>
      </w:r>
      <w:r>
        <w:rPr>
          <w:rFonts w:cs="Times New Roman"/>
          <w:shd w:val="clear" w:color="auto" w:fill="FFFFFF"/>
        </w:rPr>
        <w:t xml:space="preserve">son evidently </w:t>
      </w:r>
      <w:r w:rsidR="008B3362">
        <w:rPr>
          <w:rFonts w:cs="Times New Roman"/>
          <w:shd w:val="clear" w:color="auto" w:fill="FFFFFF"/>
        </w:rPr>
        <w:t>was in error about</w:t>
      </w:r>
      <w:r w:rsidR="00B674D1">
        <w:rPr>
          <w:rFonts w:cs="Times New Roman"/>
          <w:shd w:val="clear" w:color="auto" w:fill="FFFFFF"/>
        </w:rPr>
        <w:t xml:space="preserve"> the dates of his </w:t>
      </w:r>
      <w:r w:rsidR="00620479">
        <w:rPr>
          <w:rFonts w:cs="Times New Roman"/>
          <w:shd w:val="clear" w:color="auto" w:fill="FFFFFF"/>
        </w:rPr>
        <w:t>residences</w:t>
      </w:r>
      <w:r w:rsidR="00B674D1">
        <w:rPr>
          <w:rFonts w:cs="Times New Roman"/>
          <w:shd w:val="clear" w:color="auto" w:fill="FFFFFF"/>
        </w:rPr>
        <w:t>.  He is not found on the 1820 census of Abbeville or any of the adjacent counties</w:t>
      </w:r>
      <w:r w:rsidR="008B3362">
        <w:rPr>
          <w:rFonts w:cs="Times New Roman"/>
          <w:shd w:val="clear" w:color="auto" w:fill="FFFFFF"/>
        </w:rPr>
        <w:t>.  He</w:t>
      </w:r>
      <w:r w:rsidR="00B674D1">
        <w:rPr>
          <w:rFonts w:cs="Times New Roman"/>
          <w:shd w:val="clear" w:color="auto" w:fill="FFFFFF"/>
        </w:rPr>
        <w:t xml:space="preserve"> is found on the 1820 census of </w:t>
      </w:r>
      <w:r w:rsidR="00C1293C">
        <w:rPr>
          <w:rFonts w:cs="Times New Roman"/>
          <w:shd w:val="clear" w:color="auto" w:fill="FFFFFF"/>
        </w:rPr>
        <w:t xml:space="preserve">Franklin County, Tennessee.  </w:t>
      </w:r>
      <w:r w:rsidR="00581770">
        <w:rPr>
          <w:rFonts w:cs="Times New Roman"/>
          <w:shd w:val="clear" w:color="auto" w:fill="FFFFFF"/>
        </w:rPr>
        <w:t xml:space="preserve">Daniel and </w:t>
      </w:r>
      <w:r w:rsidR="00B27F96">
        <w:rPr>
          <w:rFonts w:cs="Times New Roman"/>
          <w:shd w:val="clear" w:color="auto" w:fill="FFFFFF"/>
        </w:rPr>
        <w:t>Elizabeth (Liddell) Keith had moved to Franklin County</w:t>
      </w:r>
      <w:r w:rsidR="00CA481D">
        <w:rPr>
          <w:rFonts w:cs="Times New Roman"/>
          <w:shd w:val="clear" w:color="auto" w:fill="FFFFFF"/>
        </w:rPr>
        <w:t xml:space="preserve">.  Although Daniel was in Jackson County, Alabama in 1820, he sold land in Franklin that year </w:t>
      </w:r>
      <w:r w:rsidR="00611772">
        <w:rPr>
          <w:rFonts w:cs="Times New Roman"/>
          <w:shd w:val="clear" w:color="auto" w:fill="FFFFFF"/>
        </w:rPr>
        <w:t>and</w:t>
      </w:r>
      <w:r w:rsidR="00CA481D">
        <w:rPr>
          <w:rFonts w:cs="Times New Roman"/>
          <w:shd w:val="clear" w:color="auto" w:fill="FFFFFF"/>
        </w:rPr>
        <w:t xml:space="preserve"> had children </w:t>
      </w:r>
      <w:r w:rsidR="000B7FE3">
        <w:rPr>
          <w:rFonts w:cs="Times New Roman"/>
          <w:shd w:val="clear" w:color="auto" w:fill="FFFFFF"/>
        </w:rPr>
        <w:t xml:space="preserve">still living in Franklin that year.  </w:t>
      </w:r>
      <w:r w:rsidR="00AE601A">
        <w:rPr>
          <w:rFonts w:cs="Times New Roman"/>
          <w:shd w:val="clear" w:color="auto" w:fill="FFFFFF"/>
        </w:rPr>
        <w:t>Matthew</w:t>
      </w:r>
      <w:r w:rsidR="00CF493C">
        <w:rPr>
          <w:rFonts w:cs="Times New Roman"/>
          <w:shd w:val="clear" w:color="auto" w:fill="FFFFFF"/>
        </w:rPr>
        <w:t xml:space="preserve"> is listed in </w:t>
      </w:r>
      <w:r w:rsidR="00910402">
        <w:rPr>
          <w:rFonts w:cs="Times New Roman"/>
          <w:shd w:val="clear" w:color="auto" w:fill="FFFFFF"/>
        </w:rPr>
        <w:t>Marion County</w:t>
      </w:r>
      <w:r w:rsidR="00833A87">
        <w:rPr>
          <w:rFonts w:cs="Times New Roman"/>
          <w:shd w:val="clear" w:color="auto" w:fill="FFFFFF"/>
        </w:rPr>
        <w:t>, Alabama</w:t>
      </w:r>
      <w:r w:rsidR="006D10D9">
        <w:rPr>
          <w:rFonts w:cs="Times New Roman"/>
          <w:shd w:val="clear" w:color="auto" w:fill="FFFFFF"/>
        </w:rPr>
        <w:t xml:space="preserve"> in</w:t>
      </w:r>
      <w:r w:rsidR="00B46333">
        <w:rPr>
          <w:rFonts w:cs="Times New Roman"/>
          <w:shd w:val="clear" w:color="auto" w:fill="FFFFFF"/>
        </w:rPr>
        <w:t xml:space="preserve"> 1830</w:t>
      </w:r>
      <w:r w:rsidR="00910402">
        <w:rPr>
          <w:rFonts w:cs="Times New Roman"/>
          <w:shd w:val="clear" w:color="auto" w:fill="FFFFFF"/>
        </w:rPr>
        <w:t xml:space="preserve">, </w:t>
      </w:r>
      <w:r w:rsidR="00981AF4">
        <w:rPr>
          <w:rFonts w:cs="Times New Roman"/>
          <w:shd w:val="clear" w:color="auto" w:fill="FFFFFF"/>
        </w:rPr>
        <w:t xml:space="preserve">with the eldest male and female both </w:t>
      </w:r>
      <w:r w:rsidR="006D10D9">
        <w:rPr>
          <w:rFonts w:cs="Times New Roman"/>
          <w:shd w:val="clear" w:color="auto" w:fill="FFFFFF"/>
        </w:rPr>
        <w:t>60 to 70 (p. 16)</w:t>
      </w:r>
      <w:r w:rsidR="00B46333">
        <w:rPr>
          <w:rFonts w:cs="Times New Roman"/>
          <w:shd w:val="clear" w:color="auto" w:fill="FFFFFF"/>
        </w:rPr>
        <w:t xml:space="preserve">.  He is also listed there in 1840, with the eldest male </w:t>
      </w:r>
      <w:r w:rsidR="001C24AF">
        <w:rPr>
          <w:rFonts w:cs="Times New Roman"/>
          <w:shd w:val="clear" w:color="auto" w:fill="FFFFFF"/>
        </w:rPr>
        <w:t xml:space="preserve">80 to 90 and the eldest female </w:t>
      </w:r>
      <w:r w:rsidR="001B667F">
        <w:rPr>
          <w:rFonts w:cs="Times New Roman"/>
          <w:shd w:val="clear" w:color="auto" w:fill="FFFFFF"/>
        </w:rPr>
        <w:t>60 to 70.  Matthew last received a pension payment in March 1843</w:t>
      </w:r>
      <w:r w:rsidR="007E3125">
        <w:rPr>
          <w:rFonts w:cs="Times New Roman"/>
          <w:shd w:val="clear" w:color="auto" w:fill="FFFFFF"/>
        </w:rPr>
        <w:t xml:space="preserve"> (</w:t>
      </w:r>
      <w:r w:rsidR="00436A72">
        <w:rPr>
          <w:rFonts w:cs="Times New Roman"/>
          <w:shd w:val="clear" w:color="auto" w:fill="FFFFFF"/>
        </w:rPr>
        <w:t>Pension Payment Ledger G</w:t>
      </w:r>
      <w:r w:rsidR="007E3125">
        <w:rPr>
          <w:rFonts w:cs="Times New Roman"/>
          <w:shd w:val="clear" w:color="auto" w:fill="FFFFFF"/>
        </w:rPr>
        <w:t xml:space="preserve">, </w:t>
      </w:r>
      <w:r w:rsidR="00436A72">
        <w:rPr>
          <w:rFonts w:cs="Times New Roman"/>
          <w:shd w:val="clear" w:color="auto" w:fill="FFFFFF"/>
        </w:rPr>
        <w:t>p. 438).</w:t>
      </w:r>
    </w:p>
    <w:p w14:paraId="1556AF16" w14:textId="3987A4AD" w:rsidR="005B7008" w:rsidRDefault="005B7008" w:rsidP="00804B9C">
      <w:pPr>
        <w:rPr>
          <w:rFonts w:cs="Times New Roman"/>
          <w:shd w:val="clear" w:color="auto" w:fill="FFFFFF"/>
        </w:rPr>
      </w:pPr>
    </w:p>
    <w:p w14:paraId="23C557D7" w14:textId="7C9F6E44" w:rsidR="005B7008" w:rsidRDefault="004C0341" w:rsidP="00804B9C">
      <w:pPr>
        <w:rPr>
          <w:rFonts w:cs="Times New Roman"/>
          <w:shd w:val="clear" w:color="auto" w:fill="FFFFFF"/>
        </w:rPr>
      </w:pPr>
      <w:r w:rsidRPr="000C58AE">
        <w:rPr>
          <w:rFonts w:cs="Times New Roman"/>
          <w:b/>
          <w:bCs/>
          <w:shd w:val="clear" w:color="auto" w:fill="FFFFFF"/>
        </w:rPr>
        <w:lastRenderedPageBreak/>
        <w:t>James Martin</w:t>
      </w:r>
      <w:r>
        <w:rPr>
          <w:rFonts w:cs="Times New Roman"/>
          <w:shd w:val="clear" w:color="auto" w:fill="FFFFFF"/>
        </w:rPr>
        <w:t xml:space="preserve"> and his wife remain a mystery.  </w:t>
      </w:r>
      <w:r w:rsidR="009943E3">
        <w:rPr>
          <w:rFonts w:cs="Times New Roman"/>
          <w:shd w:val="clear" w:color="auto" w:fill="FFFFFF"/>
        </w:rPr>
        <w:t xml:space="preserve">He appears on </w:t>
      </w:r>
      <w:r w:rsidR="00B04ECC">
        <w:rPr>
          <w:rFonts w:cs="Times New Roman"/>
          <w:shd w:val="clear" w:color="auto" w:fill="FFFFFF"/>
        </w:rPr>
        <w:t xml:space="preserve">both </w:t>
      </w:r>
      <w:r w:rsidR="009943E3">
        <w:rPr>
          <w:rFonts w:cs="Times New Roman"/>
          <w:shd w:val="clear" w:color="auto" w:fill="FFFFFF"/>
        </w:rPr>
        <w:t xml:space="preserve">the Abbeville 1790 census </w:t>
      </w:r>
      <w:r w:rsidR="00B04ECC">
        <w:rPr>
          <w:rFonts w:cs="Times New Roman"/>
          <w:shd w:val="clear" w:color="auto" w:fill="FFFFFF"/>
        </w:rPr>
        <w:t>(</w:t>
      </w:r>
      <w:r w:rsidR="009943E3">
        <w:rPr>
          <w:rFonts w:cs="Times New Roman"/>
          <w:shd w:val="clear" w:color="auto" w:fill="FFFFFF"/>
        </w:rPr>
        <w:t xml:space="preserve">p. </w:t>
      </w:r>
      <w:r w:rsidR="00B04ECC">
        <w:rPr>
          <w:rFonts w:cs="Times New Roman"/>
          <w:shd w:val="clear" w:color="auto" w:fill="FFFFFF"/>
        </w:rPr>
        <w:t xml:space="preserve">453) and the 1800 Abbeville </w:t>
      </w:r>
      <w:r w:rsidR="00BF4BF9">
        <w:rPr>
          <w:rFonts w:cs="Times New Roman"/>
          <w:shd w:val="clear" w:color="auto" w:fill="FFFFFF"/>
        </w:rPr>
        <w:t xml:space="preserve">census (p. 34).  In 1800 two males in the household were over </w:t>
      </w:r>
      <w:r w:rsidR="00EC3BD7">
        <w:rPr>
          <w:rFonts w:cs="Times New Roman"/>
          <w:shd w:val="clear" w:color="auto" w:fill="FFFFFF"/>
        </w:rPr>
        <w:t>45 and the on</w:t>
      </w:r>
      <w:r w:rsidR="00045891">
        <w:rPr>
          <w:rFonts w:cs="Times New Roman"/>
          <w:shd w:val="clear" w:color="auto" w:fill="FFFFFF"/>
        </w:rPr>
        <w:t>ly adult</w:t>
      </w:r>
      <w:r w:rsidR="00EC3BD7">
        <w:rPr>
          <w:rFonts w:cs="Times New Roman"/>
          <w:shd w:val="clear" w:color="auto" w:fill="FFFFFF"/>
        </w:rPr>
        <w:t xml:space="preserve"> female was 26 to 45.</w:t>
      </w:r>
    </w:p>
    <w:p w14:paraId="0B5613E1" w14:textId="004544E2" w:rsidR="00203025" w:rsidRDefault="00203025" w:rsidP="00804B9C">
      <w:pPr>
        <w:rPr>
          <w:rFonts w:cs="Times New Roman"/>
          <w:shd w:val="clear" w:color="auto" w:fill="FFFFFF"/>
        </w:rPr>
      </w:pPr>
    </w:p>
    <w:p w14:paraId="77081485" w14:textId="6020EF24" w:rsidR="00203025" w:rsidRDefault="00203025" w:rsidP="00203025">
      <w:pPr>
        <w:rPr>
          <w:rFonts w:cs="Times New Roman"/>
          <w:shd w:val="clear" w:color="auto" w:fill="FFFFFF"/>
        </w:rPr>
      </w:pPr>
      <w:r w:rsidRPr="00F87654">
        <w:rPr>
          <w:rFonts w:cs="Times New Roman"/>
          <w:b/>
          <w:bCs/>
          <w:shd w:val="clear" w:color="auto" w:fill="FFFFFF"/>
        </w:rPr>
        <w:t>William Liddell was not a son of James Liddell</w:t>
      </w:r>
      <w:r w:rsidR="00D9147B" w:rsidRPr="006A6CC9">
        <w:rPr>
          <w:rFonts w:cs="Times New Roman"/>
          <w:shd w:val="clear" w:color="auto" w:fill="FFFFFF"/>
        </w:rPr>
        <w:t xml:space="preserve"> </w:t>
      </w:r>
      <w:r w:rsidR="006A6CC9" w:rsidRPr="006A6CC9">
        <w:rPr>
          <w:rFonts w:cs="Times New Roman"/>
          <w:shd w:val="clear" w:color="auto" w:fill="FFFFFF"/>
        </w:rPr>
        <w:t>but was</w:t>
      </w:r>
      <w:r w:rsidR="006A6CC9">
        <w:rPr>
          <w:rFonts w:cs="Times New Roman"/>
          <w:shd w:val="clear" w:color="auto" w:fill="FFFFFF"/>
        </w:rPr>
        <w:t xml:space="preserve"> associated with several of James</w:t>
      </w:r>
      <w:r w:rsidR="00CA132F">
        <w:rPr>
          <w:rFonts w:cs="Times New Roman"/>
          <w:shd w:val="clear" w:color="auto" w:fill="FFFFFF"/>
        </w:rPr>
        <w:t>’</w:t>
      </w:r>
      <w:r w:rsidR="006A6CC9">
        <w:rPr>
          <w:rFonts w:cs="Times New Roman"/>
          <w:shd w:val="clear" w:color="auto" w:fill="FFFFFF"/>
        </w:rPr>
        <w:t xml:space="preserve"> children and married one of James’ grand</w:t>
      </w:r>
      <w:r w:rsidR="00833A87">
        <w:rPr>
          <w:rFonts w:cs="Times New Roman"/>
          <w:shd w:val="clear" w:color="auto" w:fill="FFFFFF"/>
        </w:rPr>
        <w:t>d</w:t>
      </w:r>
      <w:r w:rsidR="006A6CC9">
        <w:rPr>
          <w:rFonts w:cs="Times New Roman"/>
          <w:shd w:val="clear" w:color="auto" w:fill="FFFFFF"/>
        </w:rPr>
        <w:t>aughters</w:t>
      </w:r>
      <w:r w:rsidRPr="006A6CC9">
        <w:rPr>
          <w:rFonts w:cs="Times New Roman"/>
          <w:shd w:val="clear" w:color="auto" w:fill="FFFFFF"/>
        </w:rPr>
        <w:t>.</w:t>
      </w:r>
      <w:r>
        <w:rPr>
          <w:rFonts w:cs="Times New Roman"/>
          <w:shd w:val="clear" w:color="auto" w:fill="FFFFFF"/>
        </w:rPr>
        <w:t xml:space="preserve">  Even though he is not named in James’ will, several hundred people have identified him as a son of James in family trees posted on the internet.  In fact he was the son of a John Liddell who died in Maryland.  Judge Richard D. Winn of Gwinnett County, Georgia wrote a biographical sketch of Daniel Liddell, son of William, in 1873, quoting a lineage prepared in Daniel’s own hand:</w:t>
      </w:r>
    </w:p>
    <w:p w14:paraId="0C08190C" w14:textId="77777777" w:rsidR="00203025" w:rsidRDefault="00203025" w:rsidP="00203025">
      <w:pPr>
        <w:ind w:left="360"/>
        <w:rPr>
          <w:rFonts w:cs="Times New Roman"/>
          <w:shd w:val="clear" w:color="auto" w:fill="FFFFFF"/>
        </w:rPr>
      </w:pPr>
      <w:r>
        <w:rPr>
          <w:rFonts w:cs="Times New Roman"/>
          <w:shd w:val="clear" w:color="auto" w:fill="FFFFFF"/>
        </w:rPr>
        <w:t>I was born in Abbeville District, South Carolina, twelve miles west of the courthouse, February 19, 1786, and was the son of William Liddell, who was born in the city of Annapolis, Md., March 10, 1762.  His father was named John and his mother, Rachel.  My father was brought from Maryland by an uncle, named Moses, about 1767 to Abbeville.  He died in a few years.  His aunt died after the commencement of the Revolution.  They left no children….</w:t>
      </w:r>
      <w:r>
        <w:rPr>
          <w:rStyle w:val="FootnoteReference"/>
          <w:rFonts w:cs="Times New Roman"/>
          <w:shd w:val="clear" w:color="auto" w:fill="FFFFFF"/>
        </w:rPr>
        <w:footnoteReference w:id="35"/>
      </w:r>
    </w:p>
    <w:p w14:paraId="2DB59609" w14:textId="77777777" w:rsidR="00203025" w:rsidRDefault="00203025" w:rsidP="00203025">
      <w:pPr>
        <w:rPr>
          <w:rFonts w:cs="Times New Roman"/>
          <w:shd w:val="clear" w:color="auto" w:fill="FFFFFF"/>
        </w:rPr>
      </w:pPr>
      <w:r>
        <w:rPr>
          <w:rFonts w:cs="Times New Roman"/>
          <w:shd w:val="clear" w:color="auto" w:fill="FFFFFF"/>
        </w:rPr>
        <w:t>Not all Liddells in the Abbeville area were descendants of James and Esther, although William was related to the James Liddell family.</w:t>
      </w:r>
      <w:r>
        <w:rPr>
          <w:rStyle w:val="FootnoteReference"/>
          <w:rFonts w:cs="Times New Roman"/>
          <w:shd w:val="clear" w:color="auto" w:fill="FFFFFF"/>
        </w:rPr>
        <w:footnoteReference w:id="36"/>
      </w:r>
    </w:p>
    <w:p w14:paraId="2A49A559" w14:textId="77777777" w:rsidR="00203025" w:rsidRDefault="00203025" w:rsidP="00203025">
      <w:pPr>
        <w:rPr>
          <w:rFonts w:cs="Times New Roman"/>
          <w:shd w:val="clear" w:color="auto" w:fill="FFFFFF"/>
        </w:rPr>
      </w:pPr>
    </w:p>
    <w:p w14:paraId="66590525" w14:textId="7F7FF96B" w:rsidR="00203025" w:rsidRDefault="00203025" w:rsidP="00203025">
      <w:pPr>
        <w:rPr>
          <w:rFonts w:cs="Times New Roman"/>
          <w:shd w:val="clear" w:color="auto" w:fill="FFFFFF"/>
        </w:rPr>
      </w:pPr>
      <w:r>
        <w:rPr>
          <w:rFonts w:cs="Times New Roman"/>
          <w:shd w:val="clear" w:color="auto" w:fill="FFFFFF"/>
        </w:rPr>
        <w:t xml:space="preserve">William’s two pension affidavits (W3,835) and his Audited Account (#4572) document extensive military service in the Revolution.  He served about </w:t>
      </w:r>
      <w:r w:rsidR="00601742">
        <w:rPr>
          <w:rFonts w:cs="Times New Roman"/>
          <w:shd w:val="clear" w:color="auto" w:fill="FFFFFF"/>
        </w:rPr>
        <w:t>one</w:t>
      </w:r>
      <w:r>
        <w:rPr>
          <w:rFonts w:cs="Times New Roman"/>
          <w:shd w:val="clear" w:color="auto" w:fill="FFFFFF"/>
        </w:rPr>
        <w:t xml:space="preserve"> month under Capt. William Baskins in 1776, </w:t>
      </w:r>
      <w:r w:rsidR="00601742">
        <w:rPr>
          <w:rFonts w:cs="Times New Roman"/>
          <w:shd w:val="clear" w:color="auto" w:fill="FFFFFF"/>
        </w:rPr>
        <w:t>three</w:t>
      </w:r>
      <w:r>
        <w:rPr>
          <w:rFonts w:cs="Times New Roman"/>
          <w:shd w:val="clear" w:color="auto" w:fill="FFFFFF"/>
        </w:rPr>
        <w:t xml:space="preserve"> or more months under Capt. James McCall and Maj. Pickens Brigade in 1778 on the St. Augustine expedition (which reaches as far as the St. Mary’s River in Florida, </w:t>
      </w:r>
      <w:r w:rsidR="00601742">
        <w:rPr>
          <w:rFonts w:cs="Times New Roman"/>
          <w:shd w:val="clear" w:color="auto" w:fill="FFFFFF"/>
        </w:rPr>
        <w:t>tw</w:t>
      </w:r>
      <w:r w:rsidR="00AD189D">
        <w:rPr>
          <w:rFonts w:cs="Times New Roman"/>
          <w:shd w:val="clear" w:color="auto" w:fill="FFFFFF"/>
        </w:rPr>
        <w:t>o</w:t>
      </w:r>
      <w:r>
        <w:rPr>
          <w:rFonts w:cs="Times New Roman"/>
          <w:shd w:val="clear" w:color="auto" w:fill="FFFFFF"/>
        </w:rPr>
        <w:t xml:space="preserve"> or more months under Capt. Andrew Miller and Gen. Andrew Williamson against the Cherokees in 1779, and in 1780 about </w:t>
      </w:r>
      <w:r w:rsidR="00601742">
        <w:rPr>
          <w:rFonts w:cs="Times New Roman"/>
          <w:shd w:val="clear" w:color="auto" w:fill="FFFFFF"/>
        </w:rPr>
        <w:t>two</w:t>
      </w:r>
      <w:r>
        <w:rPr>
          <w:rFonts w:cs="Times New Roman"/>
          <w:shd w:val="clear" w:color="auto" w:fill="FFFFFF"/>
        </w:rPr>
        <w:t xml:space="preserve"> months under Capt. William Baskins and Col. Pickens to Georgia.  He was ordered to Cowhead where Pickens surrendered his troops to the British.  None the less, William Liddell then served </w:t>
      </w:r>
      <w:r w:rsidR="00601742">
        <w:rPr>
          <w:rFonts w:cs="Times New Roman"/>
          <w:shd w:val="clear" w:color="auto" w:fill="FFFFFF"/>
        </w:rPr>
        <w:t>five</w:t>
      </w:r>
      <w:r>
        <w:rPr>
          <w:rFonts w:cs="Times New Roman"/>
          <w:shd w:val="clear" w:color="auto" w:fill="FFFFFF"/>
        </w:rPr>
        <w:t xml:space="preserve"> months or more under Capt. James McCall, who did not surrender to the British.  The company marched through Indian lands to North Carolina and served with Col. McDowell and Col. Elijah Clark scouting for Tories near the line between the Carolinas.  Part of this time was under Maj. [William] Davie reconnoitering the British near Camden</w:t>
      </w:r>
      <w:r w:rsidR="003730A2">
        <w:rPr>
          <w:rFonts w:cs="Times New Roman"/>
          <w:shd w:val="clear" w:color="auto" w:fill="FFFFFF"/>
        </w:rPr>
        <w:t xml:space="preserve"> after Gates’ Defeat</w:t>
      </w:r>
      <w:r>
        <w:rPr>
          <w:rFonts w:cs="Times New Roman"/>
          <w:shd w:val="clear" w:color="auto" w:fill="FFFFFF"/>
        </w:rPr>
        <w:t xml:space="preserve">, after which Davie took and burned a British fort on the waters of the Broad River and then had a severe skirmish with Tories at Lawson’s Fork of the Broad River.  In 1781 William Liddell served about </w:t>
      </w:r>
      <w:r w:rsidR="00601742">
        <w:rPr>
          <w:rFonts w:cs="Times New Roman"/>
          <w:shd w:val="clear" w:color="auto" w:fill="FFFFFF"/>
        </w:rPr>
        <w:t>one</w:t>
      </w:r>
      <w:r>
        <w:rPr>
          <w:rFonts w:cs="Times New Roman"/>
          <w:shd w:val="clear" w:color="auto" w:fill="FFFFFF"/>
        </w:rPr>
        <w:t xml:space="preserve"> month in 1781 under Capt. Moses Liddell to march to Eutaw Springs.  William Liddell himself scouted against the Indians in this tour of duty.  In 1782 he served under Capt. Baskins and Gen. Pickens against the Cherokees.  Ruth Liddell received a widow’s pension after William’s death.  </w:t>
      </w:r>
      <w:r w:rsidR="00C31E9D">
        <w:rPr>
          <w:rFonts w:cs="Times New Roman"/>
          <w:shd w:val="clear" w:color="auto" w:fill="FFFFFF"/>
        </w:rPr>
        <w:t>She testif</w:t>
      </w:r>
      <w:r w:rsidR="00E92E7A">
        <w:rPr>
          <w:rFonts w:cs="Times New Roman"/>
          <w:shd w:val="clear" w:color="auto" w:fill="FFFFFF"/>
        </w:rPr>
        <w:t>i</w:t>
      </w:r>
      <w:r w:rsidR="00C31E9D">
        <w:rPr>
          <w:rFonts w:cs="Times New Roman"/>
          <w:shd w:val="clear" w:color="auto" w:fill="FFFFFF"/>
        </w:rPr>
        <w:t xml:space="preserve">ed </w:t>
      </w:r>
      <w:r>
        <w:rPr>
          <w:rFonts w:cs="Times New Roman"/>
          <w:shd w:val="clear" w:color="auto" w:fill="FFFFFF"/>
        </w:rPr>
        <w:t xml:space="preserve">maiden name was Keith and they wed on 3 February 1784.  This connects William with the James and Esther </w:t>
      </w:r>
      <w:r w:rsidR="00E43790">
        <w:rPr>
          <w:rFonts w:cs="Times New Roman"/>
          <w:shd w:val="clear" w:color="auto" w:fill="FFFFFF"/>
        </w:rPr>
        <w:t>Liddell</w:t>
      </w:r>
      <w:r>
        <w:rPr>
          <w:rFonts w:cs="Times New Roman"/>
          <w:shd w:val="clear" w:color="auto" w:fill="FFFFFF"/>
        </w:rPr>
        <w:t xml:space="preserve"> family: she was the daughter of Daniel and Elizabeth (Liddell) Keith, son-in-law and daughter of James and Esther.  Ruth was 81 when she testified on 14 June 1843.  William died on 23 August 1836, according to </w:t>
      </w:r>
      <w:r>
        <w:rPr>
          <w:rFonts w:cs="Times New Roman"/>
          <w:shd w:val="clear" w:color="auto" w:fill="FFFFFF"/>
        </w:rPr>
        <w:lastRenderedPageBreak/>
        <w:t>Elizabeth.  The Ledger of Payments, 1818-72, to U.S. Pensioners Pension Payment Ledge</w:t>
      </w:r>
      <w:r w:rsidR="00C72AF1">
        <w:rPr>
          <w:rFonts w:cs="Times New Roman"/>
          <w:shd w:val="clear" w:color="auto" w:fill="FFFFFF"/>
        </w:rPr>
        <w:t>r</w:t>
      </w:r>
      <w:r>
        <w:rPr>
          <w:rFonts w:cs="Times New Roman"/>
          <w:shd w:val="clear" w:color="auto" w:fill="FFFFFF"/>
        </w:rPr>
        <w:t>, Vol. Q, shows she was last paid in March 1844 (p. 155).</w:t>
      </w:r>
    </w:p>
    <w:p w14:paraId="00275707" w14:textId="77777777" w:rsidR="00203025" w:rsidRDefault="00203025" w:rsidP="00203025">
      <w:pPr>
        <w:rPr>
          <w:rFonts w:cs="Times New Roman"/>
          <w:shd w:val="clear" w:color="auto" w:fill="FFFFFF"/>
        </w:rPr>
      </w:pPr>
    </w:p>
    <w:p w14:paraId="4F74A3FD" w14:textId="1F018E00" w:rsidR="00336B2D" w:rsidRPr="00336B2D" w:rsidRDefault="00336B2D" w:rsidP="00804B9C">
      <w:pPr>
        <w:rPr>
          <w:rFonts w:cs="Times New Roman"/>
          <w:b/>
          <w:bCs/>
          <w:shd w:val="clear" w:color="auto" w:fill="FFFFFF"/>
        </w:rPr>
      </w:pPr>
      <w:r w:rsidRPr="00336B2D">
        <w:rPr>
          <w:rFonts w:cs="Times New Roman"/>
          <w:b/>
          <w:bCs/>
          <w:shd w:val="clear" w:color="auto" w:fill="FFFFFF"/>
        </w:rPr>
        <w:t>Summary.</w:t>
      </w:r>
    </w:p>
    <w:p w14:paraId="5E84C58E" w14:textId="68492AA4" w:rsidR="001F7408" w:rsidRDefault="00D317CA" w:rsidP="00804B9C">
      <w:pPr>
        <w:rPr>
          <w:rFonts w:cs="Times New Roman"/>
          <w:shd w:val="clear" w:color="auto" w:fill="FFFFFF"/>
        </w:rPr>
      </w:pPr>
      <w:r>
        <w:rPr>
          <w:rFonts w:cs="Times New Roman"/>
          <w:shd w:val="clear" w:color="auto" w:fill="FFFFFF"/>
        </w:rPr>
        <w:t xml:space="preserve">The James </w:t>
      </w:r>
      <w:r w:rsidR="00722B79">
        <w:rPr>
          <w:rFonts w:cs="Times New Roman"/>
          <w:shd w:val="clear" w:color="auto" w:fill="FFFFFF"/>
        </w:rPr>
        <w:t xml:space="preserve">and Esther </w:t>
      </w:r>
      <w:r>
        <w:rPr>
          <w:rFonts w:cs="Times New Roman"/>
          <w:shd w:val="clear" w:color="auto" w:fill="FFFFFF"/>
        </w:rPr>
        <w:t xml:space="preserve">Liddell family of Ninety-Six </w:t>
      </w:r>
      <w:r w:rsidR="00D70FB8">
        <w:rPr>
          <w:rFonts w:cs="Times New Roman"/>
          <w:shd w:val="clear" w:color="auto" w:fill="FFFFFF"/>
        </w:rPr>
        <w:t xml:space="preserve">provided strong support for the American Revolution.  </w:t>
      </w:r>
      <w:r w:rsidR="00E9742F">
        <w:rPr>
          <w:rFonts w:cs="Times New Roman"/>
          <w:shd w:val="clear" w:color="auto" w:fill="FFFFFF"/>
        </w:rPr>
        <w:t>James himself was well above prime</w:t>
      </w:r>
      <w:r w:rsidR="006B03EC">
        <w:rPr>
          <w:rFonts w:cs="Times New Roman"/>
          <w:shd w:val="clear" w:color="auto" w:fill="FFFFFF"/>
        </w:rPr>
        <w:t xml:space="preserve"> military age but was on the lists for grand and petit jury service </w:t>
      </w:r>
      <w:r w:rsidR="00C300B5">
        <w:rPr>
          <w:rFonts w:cs="Times New Roman"/>
          <w:shd w:val="clear" w:color="auto" w:fill="FFFFFF"/>
        </w:rPr>
        <w:t>for 1779 and p</w:t>
      </w:r>
      <w:r w:rsidR="006B03EC">
        <w:rPr>
          <w:rFonts w:cs="Times New Roman"/>
          <w:shd w:val="clear" w:color="auto" w:fill="FFFFFF"/>
        </w:rPr>
        <w:t>rovided supplies</w:t>
      </w:r>
      <w:r w:rsidR="007C0546">
        <w:rPr>
          <w:rFonts w:cs="Times New Roman"/>
          <w:shd w:val="clear" w:color="auto" w:fill="FFFFFF"/>
        </w:rPr>
        <w:t xml:space="preserve"> in 1779 and 1782</w:t>
      </w:r>
      <w:r w:rsidR="006B03EC">
        <w:rPr>
          <w:rFonts w:cs="Times New Roman"/>
          <w:shd w:val="clear" w:color="auto" w:fill="FFFFFF"/>
        </w:rPr>
        <w:t>.</w:t>
      </w:r>
      <w:r w:rsidR="00231B05">
        <w:rPr>
          <w:rFonts w:cs="Times New Roman"/>
          <w:shd w:val="clear" w:color="auto" w:fill="FFFFFF"/>
        </w:rPr>
        <w:t xml:space="preserve"> </w:t>
      </w:r>
      <w:r w:rsidR="00722B79">
        <w:rPr>
          <w:rFonts w:cs="Times New Roman"/>
          <w:shd w:val="clear" w:color="auto" w:fill="FFFFFF"/>
        </w:rPr>
        <w:t xml:space="preserve"> </w:t>
      </w:r>
      <w:r w:rsidR="00231B05">
        <w:rPr>
          <w:rFonts w:cs="Times New Roman"/>
          <w:shd w:val="clear" w:color="auto" w:fill="FFFFFF"/>
        </w:rPr>
        <w:t xml:space="preserve">All </w:t>
      </w:r>
      <w:r w:rsidR="007C0546">
        <w:rPr>
          <w:rFonts w:cs="Times New Roman"/>
          <w:shd w:val="clear" w:color="auto" w:fill="FFFFFF"/>
        </w:rPr>
        <w:t>of the sons except</w:t>
      </w:r>
      <w:r w:rsidR="00231B05">
        <w:rPr>
          <w:rFonts w:cs="Times New Roman"/>
          <w:shd w:val="clear" w:color="auto" w:fill="FFFFFF"/>
        </w:rPr>
        <w:t xml:space="preserve"> John</w:t>
      </w:r>
      <w:r w:rsidR="007C0546">
        <w:rPr>
          <w:rFonts w:cs="Times New Roman"/>
          <w:shd w:val="clear" w:color="auto" w:fill="FFFFFF"/>
        </w:rPr>
        <w:t>,</w:t>
      </w:r>
      <w:r w:rsidR="00231B05">
        <w:rPr>
          <w:rFonts w:cs="Times New Roman"/>
          <w:shd w:val="clear" w:color="auto" w:fill="FFFFFF"/>
        </w:rPr>
        <w:t xml:space="preserve"> born about 1768, </w:t>
      </w:r>
      <w:r w:rsidR="00DE50AE">
        <w:rPr>
          <w:rFonts w:cs="Times New Roman"/>
          <w:shd w:val="clear" w:color="auto" w:fill="FFFFFF"/>
        </w:rPr>
        <w:t>served in the military.</w:t>
      </w:r>
      <w:r w:rsidR="00722B79">
        <w:rPr>
          <w:rFonts w:cs="Times New Roman"/>
          <w:shd w:val="clear" w:color="auto" w:fill="FFFFFF"/>
        </w:rPr>
        <w:t xml:space="preserve"> </w:t>
      </w:r>
      <w:r w:rsidR="00DE50AE">
        <w:rPr>
          <w:rFonts w:cs="Times New Roman"/>
          <w:shd w:val="clear" w:color="auto" w:fill="FFFFFF"/>
        </w:rPr>
        <w:t xml:space="preserve"> George Liddell enlisted in Thompson</w:t>
      </w:r>
      <w:r w:rsidR="00535F07">
        <w:rPr>
          <w:rFonts w:cs="Times New Roman"/>
          <w:shd w:val="clear" w:color="auto" w:fill="FFFFFF"/>
        </w:rPr>
        <w:t>’</w:t>
      </w:r>
      <w:r w:rsidR="00DE50AE">
        <w:rPr>
          <w:rFonts w:cs="Times New Roman"/>
          <w:shd w:val="clear" w:color="auto" w:fill="FFFFFF"/>
        </w:rPr>
        <w:t xml:space="preserve">s </w:t>
      </w:r>
      <w:r w:rsidR="00535F07">
        <w:rPr>
          <w:rFonts w:cs="Times New Roman"/>
          <w:shd w:val="clear" w:color="auto" w:fill="FFFFFF"/>
        </w:rPr>
        <w:t xml:space="preserve">Regiment of Rangers in 1775, which became the </w:t>
      </w:r>
      <w:r w:rsidR="003F1FAE">
        <w:rPr>
          <w:rFonts w:cs="Times New Roman"/>
          <w:shd w:val="clear" w:color="auto" w:fill="FFFFFF"/>
        </w:rPr>
        <w:t>3</w:t>
      </w:r>
      <w:r w:rsidR="003F1FAE" w:rsidRPr="003F1FAE">
        <w:rPr>
          <w:rFonts w:cs="Times New Roman"/>
          <w:shd w:val="clear" w:color="auto" w:fill="FFFFFF"/>
          <w:vertAlign w:val="superscript"/>
        </w:rPr>
        <w:t>rd</w:t>
      </w:r>
      <w:r w:rsidR="003F1FAE">
        <w:rPr>
          <w:rFonts w:cs="Times New Roman"/>
          <w:shd w:val="clear" w:color="auto" w:fill="FFFFFF"/>
        </w:rPr>
        <w:t xml:space="preserve"> South Carolina Regiment, Continental Line.  </w:t>
      </w:r>
      <w:r w:rsidR="00CC78D0">
        <w:rPr>
          <w:rFonts w:cs="Times New Roman"/>
          <w:shd w:val="clear" w:color="auto" w:fill="FFFFFF"/>
        </w:rPr>
        <w:t xml:space="preserve">He was a sergeant on the first extant roll bearing his name and was </w:t>
      </w:r>
      <w:r w:rsidR="003E2963">
        <w:rPr>
          <w:rFonts w:cs="Times New Roman"/>
          <w:shd w:val="clear" w:color="auto" w:fill="FFFFFF"/>
        </w:rPr>
        <w:t xml:space="preserve">a captain when </w:t>
      </w:r>
      <w:r w:rsidR="00BE4D4F">
        <w:rPr>
          <w:rFonts w:cs="Times New Roman"/>
          <w:shd w:val="clear" w:color="auto" w:fill="FFFFFF"/>
        </w:rPr>
        <w:t xml:space="preserve">he was among the remaining officers captured at Charleston were </w:t>
      </w:r>
      <w:r w:rsidR="003E2963">
        <w:rPr>
          <w:rFonts w:cs="Times New Roman"/>
          <w:shd w:val="clear" w:color="auto" w:fill="FFFFFF"/>
        </w:rPr>
        <w:t>finally exchanged in 1783</w:t>
      </w:r>
      <w:r w:rsidR="00BE4D4F">
        <w:rPr>
          <w:rFonts w:cs="Times New Roman"/>
          <w:shd w:val="clear" w:color="auto" w:fill="FFFFFF"/>
        </w:rPr>
        <w:t>.</w:t>
      </w:r>
      <w:r w:rsidR="00034603">
        <w:rPr>
          <w:rFonts w:cs="Times New Roman"/>
          <w:shd w:val="clear" w:color="auto" w:fill="FFFFFF"/>
        </w:rPr>
        <w:t xml:space="preserve">  </w:t>
      </w:r>
      <w:r w:rsidR="00E219C9">
        <w:rPr>
          <w:rFonts w:cs="Times New Roman"/>
          <w:shd w:val="clear" w:color="auto" w:fill="FFFFFF"/>
        </w:rPr>
        <w:t xml:space="preserve">James, </w:t>
      </w:r>
      <w:r w:rsidR="00034603">
        <w:rPr>
          <w:rFonts w:cs="Times New Roman"/>
          <w:shd w:val="clear" w:color="auto" w:fill="FFFFFF"/>
        </w:rPr>
        <w:t xml:space="preserve">Jared, and </w:t>
      </w:r>
      <w:r w:rsidR="00E219C9">
        <w:rPr>
          <w:rFonts w:cs="Times New Roman"/>
          <w:shd w:val="clear" w:color="auto" w:fill="FFFFFF"/>
        </w:rPr>
        <w:t>Moses</w:t>
      </w:r>
      <w:r w:rsidR="00034603">
        <w:rPr>
          <w:rFonts w:cs="Times New Roman"/>
          <w:shd w:val="clear" w:color="auto" w:fill="FFFFFF"/>
        </w:rPr>
        <w:t xml:space="preserve"> Liddell committed to </w:t>
      </w:r>
      <w:r w:rsidR="00B01A4E">
        <w:rPr>
          <w:rFonts w:cs="Times New Roman"/>
          <w:shd w:val="clear" w:color="auto" w:fill="FFFFFF"/>
        </w:rPr>
        <w:t>and served</w:t>
      </w:r>
      <w:r w:rsidR="00034603">
        <w:rPr>
          <w:rFonts w:cs="Times New Roman"/>
          <w:shd w:val="clear" w:color="auto" w:fill="FFFFFF"/>
        </w:rPr>
        <w:t xml:space="preserve"> in a volunteer company in 1775.</w:t>
      </w:r>
      <w:r w:rsidR="00E540B6">
        <w:rPr>
          <w:rFonts w:cs="Times New Roman"/>
          <w:shd w:val="clear" w:color="auto" w:fill="FFFFFF"/>
        </w:rPr>
        <w:t xml:space="preserve">  </w:t>
      </w:r>
      <w:r w:rsidR="00BB3779">
        <w:rPr>
          <w:rFonts w:cs="Times New Roman"/>
          <w:shd w:val="clear" w:color="auto" w:fill="FFFFFF"/>
        </w:rPr>
        <w:t xml:space="preserve">John Miller, who married George Liddell’s widow after the Revolution, </w:t>
      </w:r>
      <w:r w:rsidR="00B01A4E">
        <w:rPr>
          <w:rFonts w:cs="Times New Roman"/>
          <w:shd w:val="clear" w:color="auto" w:fill="FFFFFF"/>
        </w:rPr>
        <w:t>was also</w:t>
      </w:r>
      <w:r w:rsidR="00D80974">
        <w:rPr>
          <w:rFonts w:cs="Times New Roman"/>
          <w:shd w:val="clear" w:color="auto" w:fill="FFFFFF"/>
        </w:rPr>
        <w:t xml:space="preserve"> this company.  </w:t>
      </w:r>
      <w:r w:rsidR="00E540B6">
        <w:rPr>
          <w:rFonts w:cs="Times New Roman"/>
          <w:shd w:val="clear" w:color="auto" w:fill="FFFFFF"/>
        </w:rPr>
        <w:t xml:space="preserve">Moses </w:t>
      </w:r>
      <w:r w:rsidR="00D80974">
        <w:rPr>
          <w:rFonts w:cs="Times New Roman"/>
          <w:shd w:val="clear" w:color="auto" w:fill="FFFFFF"/>
        </w:rPr>
        <w:t xml:space="preserve">Liddell </w:t>
      </w:r>
      <w:r w:rsidR="00AB7D97">
        <w:rPr>
          <w:rFonts w:cs="Times New Roman"/>
          <w:shd w:val="clear" w:color="auto" w:fill="FFFFFF"/>
        </w:rPr>
        <w:t>was severely wounded in the Cherokee expedition in 1776</w:t>
      </w:r>
      <w:r w:rsidR="00722B79">
        <w:rPr>
          <w:rFonts w:cs="Times New Roman"/>
          <w:shd w:val="clear" w:color="auto" w:fill="FFFFFF"/>
        </w:rPr>
        <w:t>.  He</w:t>
      </w:r>
      <w:r w:rsidR="00E219C9">
        <w:rPr>
          <w:rFonts w:cs="Times New Roman"/>
          <w:shd w:val="clear" w:color="auto" w:fill="FFFFFF"/>
        </w:rPr>
        <w:t xml:space="preserve"> was one of the few officers under Andrew Pickens who </w:t>
      </w:r>
      <w:r w:rsidR="00360A5B">
        <w:rPr>
          <w:rFonts w:cs="Times New Roman"/>
          <w:shd w:val="clear" w:color="auto" w:fill="FFFFFF"/>
        </w:rPr>
        <w:t>refused</w:t>
      </w:r>
      <w:r w:rsidR="00E219C9">
        <w:rPr>
          <w:rFonts w:cs="Times New Roman"/>
          <w:shd w:val="clear" w:color="auto" w:fill="FFFFFF"/>
        </w:rPr>
        <w:t xml:space="preserve"> to accept the British terms negotiated at the surrender of Charleston and retreated to North Carolina.  He</w:t>
      </w:r>
      <w:r w:rsidR="00AB7D97">
        <w:rPr>
          <w:rFonts w:cs="Times New Roman"/>
          <w:shd w:val="clear" w:color="auto" w:fill="FFFFFF"/>
        </w:rPr>
        <w:t xml:space="preserve"> served</w:t>
      </w:r>
      <w:r w:rsidR="00136C1A">
        <w:rPr>
          <w:rFonts w:cs="Times New Roman"/>
          <w:shd w:val="clear" w:color="auto" w:fill="FFFFFF"/>
        </w:rPr>
        <w:t xml:space="preserve"> much of that latter part of the war as a captain.  </w:t>
      </w:r>
      <w:r w:rsidR="005A7A96">
        <w:rPr>
          <w:rFonts w:cs="Times New Roman"/>
          <w:shd w:val="clear" w:color="auto" w:fill="FFFFFF"/>
        </w:rPr>
        <w:t xml:space="preserve">Andrew Liddell </w:t>
      </w:r>
      <w:r w:rsidR="00D81269">
        <w:rPr>
          <w:rFonts w:cs="Times New Roman"/>
          <w:shd w:val="clear" w:color="auto" w:fill="FFFFFF"/>
        </w:rPr>
        <w:t>also was on the lists for grand and petit jury service for 1779</w:t>
      </w:r>
      <w:r w:rsidR="00CB36D3">
        <w:rPr>
          <w:rFonts w:cs="Times New Roman"/>
          <w:shd w:val="clear" w:color="auto" w:fill="FFFFFF"/>
        </w:rPr>
        <w:t>.</w:t>
      </w:r>
      <w:r w:rsidR="00C10B3E">
        <w:rPr>
          <w:rFonts w:cs="Times New Roman"/>
          <w:shd w:val="clear" w:color="auto" w:fill="FFFFFF"/>
        </w:rPr>
        <w:t xml:space="preserve">  He served</w:t>
      </w:r>
      <w:r w:rsidR="00794255">
        <w:rPr>
          <w:rFonts w:cs="Times New Roman"/>
          <w:shd w:val="clear" w:color="auto" w:fill="FFFFFF"/>
        </w:rPr>
        <w:t xml:space="preserve"> in the militia from February 1779 to May 1780.  </w:t>
      </w:r>
      <w:r w:rsidR="002C010F">
        <w:rPr>
          <w:rFonts w:cs="Times New Roman"/>
          <w:shd w:val="clear" w:color="auto" w:fill="FFFFFF"/>
        </w:rPr>
        <w:t xml:space="preserve">One of James’s </w:t>
      </w:r>
      <w:r w:rsidR="000B0C80">
        <w:rPr>
          <w:rFonts w:cs="Times New Roman"/>
          <w:shd w:val="clear" w:color="auto" w:fill="FFFFFF"/>
        </w:rPr>
        <w:t>three sons-in-law, Matthew Robison, had extensive militia service.</w:t>
      </w:r>
      <w:r w:rsidR="00A038CF">
        <w:rPr>
          <w:rFonts w:cs="Times New Roman"/>
          <w:shd w:val="clear" w:color="auto" w:fill="FFFFFF"/>
        </w:rPr>
        <w:t xml:space="preserve">  </w:t>
      </w:r>
      <w:r w:rsidR="002B361E">
        <w:rPr>
          <w:rFonts w:cs="Times New Roman"/>
          <w:shd w:val="clear" w:color="auto" w:fill="FFFFFF"/>
        </w:rPr>
        <w:t>Robison</w:t>
      </w:r>
      <w:r w:rsidR="00A038CF">
        <w:rPr>
          <w:rFonts w:cs="Times New Roman"/>
          <w:shd w:val="clear" w:color="auto" w:fill="FFFFFF"/>
        </w:rPr>
        <w:t xml:space="preserve"> was in numerous skirmishes with the </w:t>
      </w:r>
      <w:r w:rsidR="00375754">
        <w:rPr>
          <w:rFonts w:cs="Times New Roman"/>
          <w:shd w:val="clear" w:color="auto" w:fill="FFFFFF"/>
        </w:rPr>
        <w:t>Indians and Tories</w:t>
      </w:r>
      <w:r w:rsidR="002B361E">
        <w:rPr>
          <w:rFonts w:cs="Times New Roman"/>
          <w:shd w:val="clear" w:color="auto" w:fill="FFFFFF"/>
        </w:rPr>
        <w:t>.  He also</w:t>
      </w:r>
      <w:r w:rsidR="00375754">
        <w:rPr>
          <w:rFonts w:cs="Times New Roman"/>
          <w:shd w:val="clear" w:color="auto" w:fill="FFFFFF"/>
        </w:rPr>
        <w:t xml:space="preserve"> was at the Battle of Kettle Creek with his brothers-in-law </w:t>
      </w:r>
      <w:r w:rsidR="00A60AC5">
        <w:rPr>
          <w:rFonts w:cs="Times New Roman"/>
          <w:shd w:val="clear" w:color="auto" w:fill="FFFFFF"/>
        </w:rPr>
        <w:t xml:space="preserve">Jared, Andrew, and Moses.  </w:t>
      </w:r>
      <w:r w:rsidR="00D00601">
        <w:rPr>
          <w:rFonts w:cs="Times New Roman"/>
          <w:shd w:val="clear" w:color="auto" w:fill="FFFFFF"/>
        </w:rPr>
        <w:t>William Liddell, who was not a descendent of James Liddell but married one of his gran</w:t>
      </w:r>
      <w:r w:rsidR="00FE5C12">
        <w:rPr>
          <w:rFonts w:cs="Times New Roman"/>
          <w:shd w:val="clear" w:color="auto" w:fill="FFFFFF"/>
        </w:rPr>
        <w:t>d</w:t>
      </w:r>
      <w:r w:rsidR="00D00601">
        <w:rPr>
          <w:rFonts w:cs="Times New Roman"/>
          <w:shd w:val="clear" w:color="auto" w:fill="FFFFFF"/>
        </w:rPr>
        <w:t>daughter</w:t>
      </w:r>
      <w:r w:rsidR="00FE5C12">
        <w:rPr>
          <w:rFonts w:cs="Times New Roman"/>
          <w:shd w:val="clear" w:color="auto" w:fill="FFFFFF"/>
        </w:rPr>
        <w:t>s</w:t>
      </w:r>
      <w:r w:rsidR="00D00601">
        <w:rPr>
          <w:rFonts w:cs="Times New Roman"/>
          <w:shd w:val="clear" w:color="auto" w:fill="FFFFFF"/>
        </w:rPr>
        <w:t xml:space="preserve">, </w:t>
      </w:r>
      <w:r w:rsidR="004A4A1E">
        <w:rPr>
          <w:rFonts w:cs="Times New Roman"/>
          <w:shd w:val="clear" w:color="auto" w:fill="FFFFFF"/>
        </w:rPr>
        <w:t>also had extensive military service in the Revolution.</w:t>
      </w:r>
    </w:p>
    <w:p w14:paraId="6C8C2889" w14:textId="4749350B" w:rsidR="00DB0D79" w:rsidRDefault="006D467A" w:rsidP="00804B9C">
      <w:pPr>
        <w:rPr>
          <w:rFonts w:cs="Times New Roman"/>
          <w:shd w:val="clear" w:color="auto" w:fill="FFFFFF"/>
        </w:rPr>
      </w:pPr>
      <w:r>
        <w:rPr>
          <w:rFonts w:cs="Times New Roman"/>
          <w:shd w:val="clear" w:color="auto" w:fill="FFFFFF"/>
        </w:rPr>
        <w:t xml:space="preserve"> </w:t>
      </w:r>
    </w:p>
    <w:sectPr w:rsidR="00DB0D79" w:rsidSect="00D45A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ADF89" w14:textId="77777777" w:rsidR="00C52495" w:rsidRDefault="00C52495" w:rsidP="005E3656">
      <w:pPr>
        <w:spacing w:line="240" w:lineRule="auto"/>
      </w:pPr>
      <w:r>
        <w:separator/>
      </w:r>
    </w:p>
  </w:endnote>
  <w:endnote w:type="continuationSeparator" w:id="0">
    <w:p w14:paraId="307AB5FE" w14:textId="77777777" w:rsidR="00C52495" w:rsidRDefault="00C52495" w:rsidP="005E3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3248" w14:textId="77777777" w:rsidR="00D45ADD" w:rsidRDefault="00D45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D887F" w14:textId="77777777" w:rsidR="00D45ADD" w:rsidRDefault="00D45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BD6D" w14:textId="77777777" w:rsidR="00D45ADD" w:rsidRDefault="00D45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D91C" w14:textId="77777777" w:rsidR="00C52495" w:rsidRDefault="00C52495" w:rsidP="005E3656">
      <w:pPr>
        <w:spacing w:line="240" w:lineRule="auto"/>
      </w:pPr>
      <w:r>
        <w:separator/>
      </w:r>
    </w:p>
  </w:footnote>
  <w:footnote w:type="continuationSeparator" w:id="0">
    <w:p w14:paraId="3043A795" w14:textId="77777777" w:rsidR="00C52495" w:rsidRDefault="00C52495" w:rsidP="005E3656">
      <w:pPr>
        <w:spacing w:line="240" w:lineRule="auto"/>
      </w:pPr>
      <w:r>
        <w:continuationSeparator/>
      </w:r>
    </w:p>
  </w:footnote>
  <w:footnote w:id="1">
    <w:p w14:paraId="0FF5A6FD" w14:textId="6F18CAC8" w:rsidR="006E3AEC" w:rsidRPr="002F7446" w:rsidRDefault="006E3AEC">
      <w:pPr>
        <w:pStyle w:val="FootnoteText"/>
      </w:pPr>
      <w:r>
        <w:rPr>
          <w:rStyle w:val="FootnoteReference"/>
        </w:rPr>
        <w:footnoteRef/>
      </w:r>
      <w:r>
        <w:t xml:space="preserve"> </w:t>
      </w:r>
      <w:r w:rsidR="00AD1A77">
        <w:t>Stewart, William C.:</w:t>
      </w:r>
      <w:r w:rsidR="006D7E26">
        <w:t xml:space="preserve"> </w:t>
      </w:r>
      <w:r w:rsidR="006D7E26">
        <w:rPr>
          <w:b/>
          <w:bCs/>
          <w:i/>
          <w:iCs/>
        </w:rPr>
        <w:t>Gone to Georgia: Jackson and Gwinne</w:t>
      </w:r>
      <w:r w:rsidR="002F7446">
        <w:rPr>
          <w:b/>
          <w:bCs/>
          <w:i/>
          <w:iCs/>
        </w:rPr>
        <w:t>tt Counties and their Neighbors in the Western Migration,</w:t>
      </w:r>
      <w:r w:rsidR="001643A9">
        <w:t xml:space="preserve"> 1965, p. 20.</w:t>
      </w:r>
    </w:p>
  </w:footnote>
  <w:footnote w:id="2">
    <w:p w14:paraId="6F7ECEA3" w14:textId="1E506410" w:rsidR="005E3656" w:rsidRDefault="005E3656">
      <w:pPr>
        <w:pStyle w:val="FootnoteText"/>
      </w:pPr>
      <w:r>
        <w:rPr>
          <w:rStyle w:val="FootnoteReference"/>
        </w:rPr>
        <w:footnoteRef/>
      </w:r>
      <w:r>
        <w:t xml:space="preserve"> </w:t>
      </w:r>
      <w:r w:rsidR="004343E9">
        <w:t xml:space="preserve">Salley, Alexander S.: </w:t>
      </w:r>
      <w:r w:rsidR="004343E9" w:rsidRPr="008A1E97">
        <w:rPr>
          <w:b/>
          <w:bCs/>
          <w:i/>
          <w:iCs/>
        </w:rPr>
        <w:t>South Carolina Provincial Troops,</w:t>
      </w:r>
      <w:r w:rsidR="004343E9">
        <w:t xml:space="preserve"> </w:t>
      </w:r>
      <w:r w:rsidR="008A1E97">
        <w:t>1977</w:t>
      </w:r>
      <w:r w:rsidR="00EF13C5">
        <w:t xml:space="preserve"> reprint</w:t>
      </w:r>
      <w:r w:rsidR="0013596F">
        <w:t>, p. 161.</w:t>
      </w:r>
    </w:p>
  </w:footnote>
  <w:footnote w:id="3">
    <w:p w14:paraId="025EDEAB" w14:textId="5D718003" w:rsidR="00321B56" w:rsidRDefault="00321B56">
      <w:pPr>
        <w:pStyle w:val="FootnoteText"/>
      </w:pPr>
      <w:r>
        <w:rPr>
          <w:rStyle w:val="FootnoteReference"/>
        </w:rPr>
        <w:footnoteRef/>
      </w:r>
      <w:r>
        <w:t xml:space="preserve"> </w:t>
      </w:r>
      <w:r w:rsidR="00C87B3C" w:rsidRPr="001503F2">
        <w:rPr>
          <w:b/>
          <w:bCs/>
          <w:i/>
          <w:iCs/>
        </w:rPr>
        <w:t>The Pendleton Messenger</w:t>
      </w:r>
      <w:r w:rsidR="00C87B3C">
        <w:t xml:space="preserve">, </w:t>
      </w:r>
      <w:r w:rsidR="001503F2">
        <w:t>24 April 1833, p. 3.</w:t>
      </w:r>
    </w:p>
  </w:footnote>
  <w:footnote w:id="4">
    <w:p w14:paraId="3CAF6D49" w14:textId="03B3D8EA" w:rsidR="00E71EE1" w:rsidRPr="00E61A51" w:rsidRDefault="00E71EE1">
      <w:pPr>
        <w:pStyle w:val="FootnoteText"/>
      </w:pPr>
      <w:r>
        <w:rPr>
          <w:rStyle w:val="FootnoteReference"/>
        </w:rPr>
        <w:footnoteRef/>
      </w:r>
      <w:r>
        <w:t xml:space="preserve"> Gibbes, R.W.</w:t>
      </w:r>
      <w:r w:rsidR="0069004C">
        <w:t xml:space="preserve">: </w:t>
      </w:r>
      <w:r w:rsidR="0069004C">
        <w:rPr>
          <w:b/>
          <w:bCs/>
          <w:i/>
          <w:iCs/>
        </w:rPr>
        <w:t>Documentary History of the American Revolution</w:t>
      </w:r>
      <w:r w:rsidR="00E61A51">
        <w:rPr>
          <w:b/>
          <w:bCs/>
          <w:i/>
          <w:iCs/>
        </w:rPr>
        <w:t>, Vol. 1,</w:t>
      </w:r>
      <w:r w:rsidR="00E61A51">
        <w:t xml:space="preserve"> 1855</w:t>
      </w:r>
      <w:r w:rsidR="0002371B">
        <w:t xml:space="preserve">, pp. </w:t>
      </w:r>
      <w:r w:rsidR="00395E50">
        <w:t>179-180.</w:t>
      </w:r>
      <w:r w:rsidR="00BE36E1">
        <w:t xml:space="preserve">  John Miller, who married </w:t>
      </w:r>
      <w:r w:rsidR="003B410F">
        <w:t>the widow of George Liddell after the Revolution, also signed this document.</w:t>
      </w:r>
    </w:p>
  </w:footnote>
  <w:footnote w:id="5">
    <w:p w14:paraId="16DCAC2C" w14:textId="500000C9" w:rsidR="00AA53BE" w:rsidRDefault="00AA53BE">
      <w:pPr>
        <w:pStyle w:val="FootnoteText"/>
      </w:pPr>
      <w:r>
        <w:rPr>
          <w:rStyle w:val="FootnoteReference"/>
        </w:rPr>
        <w:footnoteRef/>
      </w:r>
      <w:r>
        <w:t xml:space="preserve"> </w:t>
      </w:r>
      <w:r w:rsidR="00297C53">
        <w:t>“</w:t>
      </w:r>
      <w:r w:rsidR="007F4029">
        <w:t>Pap</w:t>
      </w:r>
      <w:r w:rsidR="00297C53">
        <w:t xml:space="preserve">ers of the </w:t>
      </w:r>
      <w:r w:rsidR="006D6B06">
        <w:t xml:space="preserve">First Council of Safety of the </w:t>
      </w:r>
      <w:r w:rsidR="00DA1FCA">
        <w:t>Revolutionary Party</w:t>
      </w:r>
      <w:r w:rsidR="00297C53">
        <w:t xml:space="preserve"> in South Carolina</w:t>
      </w:r>
      <w:r w:rsidR="00DA1FCA">
        <w:t>,</w:t>
      </w:r>
      <w:r w:rsidR="0012071B">
        <w:t>”</w:t>
      </w:r>
      <w:r w:rsidR="00C832FF">
        <w:t xml:space="preserve"> </w:t>
      </w:r>
      <w:r w:rsidR="00C832FF" w:rsidRPr="00402131">
        <w:rPr>
          <w:b/>
          <w:bCs/>
          <w:i/>
          <w:iCs/>
        </w:rPr>
        <w:t>The South Carolina Historical and Genealogical Magazine</w:t>
      </w:r>
      <w:r w:rsidR="001D260D" w:rsidRPr="00402131">
        <w:rPr>
          <w:b/>
          <w:bCs/>
          <w:i/>
          <w:iCs/>
        </w:rPr>
        <w:t>,</w:t>
      </w:r>
      <w:r w:rsidR="001D260D">
        <w:t xml:space="preserve"> Vol. 1 #4 (Oct. </w:t>
      </w:r>
      <w:r w:rsidR="00402131">
        <w:t>1900), pp. 296-207</w:t>
      </w:r>
      <w:r w:rsidR="00D31501">
        <w:t xml:space="preserve">.  </w:t>
      </w:r>
      <w:r w:rsidR="00232ED0">
        <w:t>David Hunter was elected captain, Andrew Miller 1</w:t>
      </w:r>
      <w:r w:rsidR="00232ED0" w:rsidRPr="00232ED0">
        <w:rPr>
          <w:vertAlign w:val="superscript"/>
        </w:rPr>
        <w:t>st</w:t>
      </w:r>
      <w:r w:rsidR="00232ED0">
        <w:t xml:space="preserve"> Lieutenant, and </w:t>
      </w:r>
      <w:r w:rsidR="003D5170">
        <w:t>James Stevenson 2</w:t>
      </w:r>
      <w:r w:rsidR="003D5170" w:rsidRPr="003D5170">
        <w:rPr>
          <w:vertAlign w:val="superscript"/>
        </w:rPr>
        <w:t>nd</w:t>
      </w:r>
      <w:r w:rsidR="003D5170">
        <w:t xml:space="preserve"> Lieutenant.</w:t>
      </w:r>
      <w:r w:rsidR="000C7B18">
        <w:t xml:space="preserve">  </w:t>
      </w:r>
      <w:r w:rsidR="00D824C7">
        <w:t xml:space="preserve">George Miller testified </w:t>
      </w:r>
      <w:r w:rsidR="000C7B18">
        <w:t xml:space="preserve">Andrew was a brother of </w:t>
      </w:r>
      <w:r w:rsidR="00203EA4">
        <w:t xml:space="preserve">John Miller, </w:t>
      </w:r>
      <w:r w:rsidR="00D824C7">
        <w:t>George’s father</w:t>
      </w:r>
      <w:r w:rsidR="00626581">
        <w:t>.  Th</w:t>
      </w:r>
      <w:r w:rsidR="00D662C1">
        <w:t xml:space="preserve">e testimony </w:t>
      </w:r>
      <w:r w:rsidR="00626581">
        <w:t xml:space="preserve">was in support of </w:t>
      </w:r>
      <w:r w:rsidR="00B04506">
        <w:t xml:space="preserve">the pension application of </w:t>
      </w:r>
      <w:r w:rsidR="00626581">
        <w:t>Andrew’s son</w:t>
      </w:r>
      <w:r w:rsidR="00B04506">
        <w:t xml:space="preserve"> John Miller </w:t>
      </w:r>
      <w:r w:rsidR="00F01EB8">
        <w:rPr>
          <w:szCs w:val="24"/>
        </w:rPr>
        <w:t>(S1,702).</w:t>
      </w:r>
    </w:p>
  </w:footnote>
  <w:footnote w:id="6">
    <w:p w14:paraId="3A4C849D" w14:textId="77777777" w:rsidR="00E0265E" w:rsidRDefault="00E0265E" w:rsidP="00E0265E">
      <w:pPr>
        <w:pStyle w:val="FootnoteText"/>
      </w:pPr>
      <w:r>
        <w:rPr>
          <w:rStyle w:val="FootnoteReference"/>
        </w:rPr>
        <w:footnoteRef/>
      </w:r>
      <w:r>
        <w:t xml:space="preserve"> Hendrix, Ge Lee Corley &amp; Morn McKoy Lindsay (compilers), </w:t>
      </w:r>
      <w:r>
        <w:rPr>
          <w:b/>
          <w:bCs/>
          <w:i/>
          <w:iCs/>
        </w:rPr>
        <w:t xml:space="preserve">The Jury Lists of South Carolina, 1778-1779, </w:t>
      </w:r>
      <w:r>
        <w:t>(1990), pp. 76, 84.  The act authorizing the two lists was passed on 4 January 1779 (pp. 74-75).</w:t>
      </w:r>
    </w:p>
  </w:footnote>
  <w:footnote w:id="7">
    <w:p w14:paraId="24884105" w14:textId="77777777" w:rsidR="00E0265E" w:rsidRPr="00D510AE" w:rsidRDefault="00E0265E" w:rsidP="00E0265E">
      <w:pPr>
        <w:pStyle w:val="FootnoteText"/>
        <w:rPr>
          <w:rFonts w:cs="Times New Roman"/>
        </w:rPr>
      </w:pPr>
      <w:r>
        <w:rPr>
          <w:rStyle w:val="FootnoteReference"/>
        </w:rPr>
        <w:footnoteRef/>
      </w:r>
      <w:r>
        <w:t xml:space="preserve"> </w:t>
      </w:r>
      <w:r w:rsidRPr="00D510AE">
        <w:rPr>
          <w:rFonts w:cs="Times New Roman"/>
          <w:color w:val="444444"/>
          <w:shd w:val="clear" w:color="auto" w:fill="FFFFFF"/>
        </w:rPr>
        <w:t>“Accounts Audited of Claims Growing out of the Revolution in South Carolina 1775-1856</w:t>
      </w:r>
      <w:r>
        <w:rPr>
          <w:rFonts w:cs="Times New Roman"/>
          <w:color w:val="444444"/>
          <w:shd w:val="clear" w:color="auto" w:fill="FFFFFF"/>
        </w:rPr>
        <w:t>,</w:t>
      </w:r>
      <w:r w:rsidRPr="00D510AE">
        <w:rPr>
          <w:rFonts w:cs="Times New Roman"/>
          <w:color w:val="444444"/>
          <w:shd w:val="clear" w:color="auto" w:fill="FFFFFF"/>
        </w:rPr>
        <w:t>”</w:t>
      </w:r>
      <w:r>
        <w:rPr>
          <w:rFonts w:cs="Times New Roman"/>
          <w:color w:val="444444"/>
          <w:shd w:val="clear" w:color="auto" w:fill="FFFFFF"/>
        </w:rPr>
        <w:t xml:space="preserve"> Account #4569, </w:t>
      </w:r>
      <w:r w:rsidRPr="00A8453C">
        <w:rPr>
          <w:rFonts w:cs="Times New Roman"/>
        </w:rPr>
        <w:t>www.archivesindex.sc.gov/ArchivesImages/S108092/S108092008900095000/images/S108092008900095000.pdf</w:t>
      </w:r>
      <w:r w:rsidRPr="00D510AE">
        <w:rPr>
          <w:rFonts w:cs="Times New Roman"/>
        </w:rPr>
        <w:t xml:space="preserve"> </w:t>
      </w:r>
      <w:r>
        <w:rPr>
          <w:rFonts w:cs="Times New Roman"/>
        </w:rPr>
        <w:t>, South Carolina State Archives.  Note: the accounts for both James Liddell (Sr.) and his son are in this file.  Documents for more than one person of the same name are frequently filed in a single account.</w:t>
      </w:r>
    </w:p>
  </w:footnote>
  <w:footnote w:id="8">
    <w:p w14:paraId="079B9DE8" w14:textId="11426B1D" w:rsidR="00F47CF1" w:rsidRDefault="00F47CF1">
      <w:pPr>
        <w:pStyle w:val="FootnoteText"/>
      </w:pPr>
      <w:r>
        <w:rPr>
          <w:rStyle w:val="FootnoteReference"/>
        </w:rPr>
        <w:footnoteRef/>
      </w:r>
      <w:r>
        <w:t xml:space="preserve"> This indicates that Moses Liddell was also at the Battle of Kettle Creek.</w:t>
      </w:r>
    </w:p>
  </w:footnote>
  <w:footnote w:id="9">
    <w:p w14:paraId="56AB555D" w14:textId="627D49E6" w:rsidR="00727BFB" w:rsidRDefault="00727BFB">
      <w:pPr>
        <w:pStyle w:val="FootnoteText"/>
      </w:pPr>
      <w:r>
        <w:rPr>
          <w:rStyle w:val="FootnoteReference"/>
        </w:rPr>
        <w:footnoteRef/>
      </w:r>
      <w:r>
        <w:t xml:space="preserve"> </w:t>
      </w:r>
      <w:r w:rsidR="00FB789C">
        <w:t xml:space="preserve">For further information, see </w:t>
      </w:r>
      <w:r w:rsidR="000E1CD1">
        <w:t xml:space="preserve">Andrew, Rod: </w:t>
      </w:r>
      <w:r w:rsidR="000E1CD1">
        <w:rPr>
          <w:b/>
          <w:bCs/>
          <w:i/>
          <w:iCs/>
        </w:rPr>
        <w:t>The Life and Times of General Andrew Pickens,</w:t>
      </w:r>
      <w:r w:rsidR="000E1CD1">
        <w:t xml:space="preserve"> 2017, pp. 63-6</w:t>
      </w:r>
      <w:r w:rsidR="002C108B">
        <w:t>8</w:t>
      </w:r>
      <w:r w:rsidR="00D82E87">
        <w:t xml:space="preserve">, </w:t>
      </w:r>
      <w:hyperlink r:id="rId1" w:history="1">
        <w:r w:rsidR="00F25A24" w:rsidRPr="000F7299">
          <w:rPr>
            <w:rStyle w:val="Hyperlink"/>
          </w:rPr>
          <w:t>http://www.oatland.org/American_Revolution/Brochures/Battle%20of%20Kettle%20Creek%20brochure.pdf</w:t>
        </w:r>
      </w:hyperlink>
      <w:r w:rsidR="00F25A24">
        <w:t xml:space="preserve"> </w:t>
      </w:r>
      <w:r w:rsidR="00FB789C">
        <w:t xml:space="preserve">, and </w:t>
      </w:r>
      <w:hyperlink r:id="rId2" w:history="1">
        <w:r w:rsidR="00FB789C" w:rsidRPr="000F7299">
          <w:rPr>
            <w:rStyle w:val="Hyperlink"/>
          </w:rPr>
          <w:t>https://www.nps.gov/nr/feature/july/2011/Kettle_Creek_Battlefield.htm</w:t>
        </w:r>
      </w:hyperlink>
      <w:r w:rsidR="00FB789C">
        <w:rPr>
          <w:rStyle w:val="Hyperlink"/>
        </w:rPr>
        <w:t xml:space="preserve"> </w:t>
      </w:r>
      <w:r w:rsidR="00F6594C">
        <w:t>.</w:t>
      </w:r>
    </w:p>
  </w:footnote>
  <w:footnote w:id="10">
    <w:p w14:paraId="6CE21047" w14:textId="2996C8F0" w:rsidR="00385A0E" w:rsidRDefault="00385A0E">
      <w:pPr>
        <w:pStyle w:val="FootnoteText"/>
      </w:pPr>
      <w:r>
        <w:rPr>
          <w:rStyle w:val="FootnoteReference"/>
        </w:rPr>
        <w:footnoteRef/>
      </w:r>
      <w:r>
        <w:t xml:space="preserve"> In Johnson, Joseph:</w:t>
      </w:r>
      <w:r w:rsidRPr="003D4FF6">
        <w:t xml:space="preserve"> </w:t>
      </w:r>
      <w:r w:rsidRPr="004D6AB7">
        <w:rPr>
          <w:b/>
          <w:bCs/>
          <w:i/>
          <w:iCs/>
          <w:color w:val="000000"/>
          <w:shd w:val="clear" w:color="auto" w:fill="FFFFFF"/>
        </w:rPr>
        <w:t>Traditions and Reminiscences, Chiefly of the American Revolution in the South</w:t>
      </w:r>
      <w:r>
        <w:rPr>
          <w:b/>
          <w:bCs/>
          <w:i/>
          <w:iCs/>
          <w:color w:val="000000"/>
          <w:shd w:val="clear" w:color="auto" w:fill="FFFFFF"/>
        </w:rPr>
        <w:t>,</w:t>
      </w:r>
      <w:r>
        <w:rPr>
          <w:color w:val="000000"/>
          <w:shd w:val="clear" w:color="auto" w:fill="FFFFFF"/>
        </w:rPr>
        <w:t xml:space="preserve"> 1851.</w:t>
      </w:r>
    </w:p>
  </w:footnote>
  <w:footnote w:id="11">
    <w:p w14:paraId="3BF03D52" w14:textId="2268EA60" w:rsidR="00262741" w:rsidRDefault="00262741">
      <w:pPr>
        <w:pStyle w:val="FootnoteText"/>
      </w:pPr>
      <w:r>
        <w:rPr>
          <w:rStyle w:val="FootnoteReference"/>
        </w:rPr>
        <w:footnoteRef/>
      </w:r>
      <w:r>
        <w:t xml:space="preserve"> </w:t>
      </w:r>
      <w:hyperlink r:id="rId3" w:history="1">
        <w:r w:rsidRPr="000F7299">
          <w:rPr>
            <w:rStyle w:val="Hyperlink"/>
          </w:rPr>
          <w:t>https://www.carolana.com/SC/Revolution/patriots_sc_capt_moses_liddell.html</w:t>
        </w:r>
      </w:hyperlink>
      <w:r w:rsidR="00B02DE4">
        <w:t xml:space="preserve"> </w:t>
      </w:r>
      <w:r w:rsidR="00E6131D">
        <w:t>.</w:t>
      </w:r>
    </w:p>
  </w:footnote>
  <w:footnote w:id="12">
    <w:p w14:paraId="39F1DDEA" w14:textId="3F453F46" w:rsidR="002F1C86" w:rsidRDefault="002F1C86">
      <w:pPr>
        <w:pStyle w:val="FootnoteText"/>
      </w:pPr>
      <w:r>
        <w:rPr>
          <w:rStyle w:val="FootnoteReference"/>
        </w:rPr>
        <w:footnoteRef/>
      </w:r>
      <w:r>
        <w:t xml:space="preserve"> </w:t>
      </w:r>
      <w:r w:rsidR="0016580A">
        <w:t xml:space="preserve">Early Pendleton District records are found in Anderson County, South Carolina. </w:t>
      </w:r>
    </w:p>
  </w:footnote>
  <w:footnote w:id="13">
    <w:p w14:paraId="5CC4A7D0" w14:textId="66F2D33E" w:rsidR="00BF1430" w:rsidRDefault="00BF1430">
      <w:pPr>
        <w:pStyle w:val="FootnoteText"/>
      </w:pPr>
      <w:r>
        <w:rPr>
          <w:rStyle w:val="FootnoteReference"/>
        </w:rPr>
        <w:footnoteRef/>
      </w:r>
      <w:r>
        <w:t xml:space="preserve"> Elizabeth Barron </w:t>
      </w:r>
      <w:r w:rsidR="000968CC">
        <w:t xml:space="preserve">signed her conveyance in Maury County, Tennessee, witnessed by Daniel Keith and </w:t>
      </w:r>
      <w:r w:rsidR="00D00C5C">
        <w:t>John Barron.</w:t>
      </w:r>
    </w:p>
  </w:footnote>
  <w:footnote w:id="14">
    <w:p w14:paraId="05E3BB59" w14:textId="1E2AA317" w:rsidR="000B4224" w:rsidRDefault="000B4224">
      <w:pPr>
        <w:pStyle w:val="FootnoteText"/>
      </w:pPr>
      <w:r>
        <w:rPr>
          <w:rStyle w:val="FootnoteReference"/>
        </w:rPr>
        <w:footnoteRef/>
      </w:r>
      <w:r>
        <w:t xml:space="preserve"> Hendrix, Ge Lee Corley &amp; Morn McKoy Lindsay (compilers), </w:t>
      </w:r>
      <w:r>
        <w:rPr>
          <w:b/>
          <w:bCs/>
          <w:i/>
          <w:iCs/>
        </w:rPr>
        <w:t xml:space="preserve">The Jury Lists of South Carolina, 1778-1779, </w:t>
      </w:r>
      <w:r>
        <w:t>1990, pp. 76, 8</w:t>
      </w:r>
      <w:r w:rsidR="0062078A">
        <w:t>3</w:t>
      </w:r>
      <w:r>
        <w:t>.  The act authorizing the two lists was passed on 4 January 1779</w:t>
      </w:r>
      <w:r w:rsidR="003C7CC2">
        <w:t xml:space="preserve">, </w:t>
      </w:r>
      <w:r>
        <w:t>pp. 74-75.</w:t>
      </w:r>
    </w:p>
  </w:footnote>
  <w:footnote w:id="15">
    <w:p w14:paraId="05ABD668" w14:textId="0E143744" w:rsidR="007A62AF" w:rsidRDefault="007A62AF">
      <w:pPr>
        <w:pStyle w:val="FootnoteText"/>
      </w:pPr>
      <w:r>
        <w:rPr>
          <w:rStyle w:val="FootnoteReference"/>
        </w:rPr>
        <w:footnoteRef/>
      </w:r>
      <w:r>
        <w:t xml:space="preserve"> For further details about this battle, see the account under Jared Liddell above.  Jared also lost a horse in this battle.</w:t>
      </w:r>
    </w:p>
  </w:footnote>
  <w:footnote w:id="16">
    <w:p w14:paraId="535DDCAB" w14:textId="740C7ED9" w:rsidR="00AA7EAE" w:rsidRPr="00CF7E10" w:rsidRDefault="00AA7EAE">
      <w:pPr>
        <w:pStyle w:val="FootnoteText"/>
      </w:pPr>
      <w:r>
        <w:rPr>
          <w:rStyle w:val="FootnoteReference"/>
        </w:rPr>
        <w:footnoteRef/>
      </w:r>
      <w:r>
        <w:t xml:space="preserve"> </w:t>
      </w:r>
      <w:r w:rsidR="00DF0E0C">
        <w:t>Demps</w:t>
      </w:r>
      <w:r w:rsidR="00146049">
        <w:t>ey Tiner (S1,599) provided information</w:t>
      </w:r>
      <w:r w:rsidR="00DA413C">
        <w:t xml:space="preserve"> about Capt. Miller</w:t>
      </w:r>
      <w:r w:rsidR="00D13092">
        <w:t>, including his given name</w:t>
      </w:r>
      <w:r w:rsidR="00146049">
        <w:t xml:space="preserve">.  </w:t>
      </w:r>
      <w:r w:rsidR="00DA413C">
        <w:t xml:space="preserve">This was </w:t>
      </w:r>
      <w:r w:rsidR="007E5F8F">
        <w:t>Tiner’s</w:t>
      </w:r>
      <w:r w:rsidR="00DA413C">
        <w:t xml:space="preserve"> fourth tour of duty under Capt. Miller.  </w:t>
      </w:r>
      <w:r w:rsidR="003E39F1">
        <w:t xml:space="preserve">  </w:t>
      </w:r>
    </w:p>
  </w:footnote>
  <w:footnote w:id="17">
    <w:p w14:paraId="782B48C3" w14:textId="425247E3" w:rsidR="002A0995" w:rsidRDefault="002A0995">
      <w:pPr>
        <w:pStyle w:val="FootnoteText"/>
      </w:pPr>
      <w:r>
        <w:rPr>
          <w:rStyle w:val="FootnoteReference"/>
        </w:rPr>
        <w:footnoteRef/>
      </w:r>
      <w:r>
        <w:t xml:space="preserve"> S</w:t>
      </w:r>
      <w:r w:rsidR="00CF0BC1">
        <w:t>even</w:t>
      </w:r>
      <w:r>
        <w:t xml:space="preserve"> children, as named in the will, </w:t>
      </w:r>
      <w:r w:rsidR="00405B09">
        <w:t>is more than one would expect for living with a wife for about 4 years.</w:t>
      </w:r>
    </w:p>
  </w:footnote>
  <w:footnote w:id="18">
    <w:p w14:paraId="0F829604" w14:textId="6F7B42A8" w:rsidR="008D6B66" w:rsidRDefault="008D6B66">
      <w:pPr>
        <w:pStyle w:val="FootnoteText"/>
      </w:pPr>
      <w:r>
        <w:rPr>
          <w:rStyle w:val="FootnoteReference"/>
        </w:rPr>
        <w:footnoteRef/>
      </w:r>
      <w:r>
        <w:t xml:space="preserve"> </w:t>
      </w:r>
      <w:r w:rsidR="00F63914">
        <w:t xml:space="preserve">National Archives, </w:t>
      </w:r>
      <w:r w:rsidR="00A045BA">
        <w:t xml:space="preserve">List of </w:t>
      </w:r>
      <w:r w:rsidR="00246F74">
        <w:t xml:space="preserve">South Carolina Troops, </w:t>
      </w:r>
      <w:r w:rsidR="00F63914">
        <w:t>Numbered Record Bk. Vol. 9, p. 189.</w:t>
      </w:r>
    </w:p>
  </w:footnote>
  <w:footnote w:id="19">
    <w:p w14:paraId="5C996BFB" w14:textId="182ECAA8" w:rsidR="002911F6" w:rsidRDefault="002911F6">
      <w:pPr>
        <w:pStyle w:val="FootnoteText"/>
      </w:pPr>
      <w:r>
        <w:rPr>
          <w:rStyle w:val="FootnoteReference"/>
        </w:rPr>
        <w:footnoteRef/>
      </w:r>
      <w:r>
        <w:t xml:space="preserve"> National Archives, A List of Officers</w:t>
      </w:r>
      <w:r w:rsidR="00BD7B75">
        <w:t xml:space="preserve"> of the South Carolina Line as were in the City of Philadelphia, </w:t>
      </w:r>
      <w:r w:rsidR="00E45C17">
        <w:t>….”  The officer</w:t>
      </w:r>
      <w:r w:rsidR="00870A0F">
        <w:t>s</w:t>
      </w:r>
      <w:r w:rsidR="00E45C17">
        <w:t xml:space="preserve"> were arranging the South Carolina Line.  </w:t>
      </w:r>
      <w:r w:rsidR="00915791">
        <w:t>The 3</w:t>
      </w:r>
      <w:r w:rsidR="00915791" w:rsidRPr="00915791">
        <w:rPr>
          <w:vertAlign w:val="superscript"/>
        </w:rPr>
        <w:t>rd</w:t>
      </w:r>
      <w:r w:rsidR="00915791">
        <w:t xml:space="preserve"> and 4</w:t>
      </w:r>
      <w:r w:rsidR="00915791" w:rsidRPr="00915791">
        <w:rPr>
          <w:vertAlign w:val="superscript"/>
        </w:rPr>
        <w:t>th</w:t>
      </w:r>
      <w:r w:rsidR="00915791">
        <w:t xml:space="preserve"> South Carolina Regiments were effectively disbanded, but as a practical matter o</w:t>
      </w:r>
      <w:r w:rsidR="0018171E">
        <w:t>fficers who were prisoners of war were not affected until exchanged.</w:t>
      </w:r>
    </w:p>
  </w:footnote>
  <w:footnote w:id="20">
    <w:p w14:paraId="283A884F" w14:textId="1C7D0256" w:rsidR="00764299" w:rsidRPr="00AA5C5B" w:rsidRDefault="00764299">
      <w:pPr>
        <w:pStyle w:val="FootnoteText"/>
      </w:pPr>
      <w:r>
        <w:rPr>
          <w:rStyle w:val="FootnoteReference"/>
        </w:rPr>
        <w:footnoteRef/>
      </w:r>
      <w:r>
        <w:t xml:space="preserve"> </w:t>
      </w:r>
      <w:r w:rsidR="000449BD">
        <w:t xml:space="preserve">Borick. Carl P.: </w:t>
      </w:r>
      <w:r w:rsidR="000449BD">
        <w:rPr>
          <w:b/>
          <w:bCs/>
          <w:i/>
          <w:iCs/>
        </w:rPr>
        <w:t>A Gallant Defen</w:t>
      </w:r>
      <w:r w:rsidR="00ED666A">
        <w:rPr>
          <w:b/>
          <w:bCs/>
          <w:i/>
          <w:iCs/>
        </w:rPr>
        <w:t>se:</w:t>
      </w:r>
      <w:r w:rsidR="00C11E08">
        <w:rPr>
          <w:b/>
          <w:bCs/>
          <w:i/>
          <w:iCs/>
        </w:rPr>
        <w:t xml:space="preserve"> T</w:t>
      </w:r>
      <w:r w:rsidR="00ED666A">
        <w:rPr>
          <w:b/>
          <w:bCs/>
          <w:i/>
          <w:iCs/>
        </w:rPr>
        <w:t>he Siege of Charleston, 1780,</w:t>
      </w:r>
      <w:r w:rsidR="00114478">
        <w:t xml:space="preserve"> 2003, p. </w:t>
      </w:r>
      <w:r w:rsidR="00557A5C">
        <w:t xml:space="preserve">221.  </w:t>
      </w:r>
      <w:r w:rsidR="00BC0CA9">
        <w:t>The British officer who said the defense was gallant was Capt. [George] Rochfort of the British artillery.  Moutrie,</w:t>
      </w:r>
      <w:r w:rsidR="007222B0">
        <w:t xml:space="preserve"> William:</w:t>
      </w:r>
      <w:r w:rsidR="00BC0CA9">
        <w:t xml:space="preserve"> </w:t>
      </w:r>
      <w:r w:rsidR="00AA5C5B">
        <w:rPr>
          <w:b/>
          <w:bCs/>
          <w:i/>
          <w:iCs/>
        </w:rPr>
        <w:t>Memoirs of the American Revolution, Vol. 2,</w:t>
      </w:r>
      <w:r w:rsidR="007222B0">
        <w:t xml:space="preserve"> 1802</w:t>
      </w:r>
      <w:r w:rsidR="00C11E08">
        <w:t>,</w:t>
      </w:r>
      <w:r w:rsidR="00AA5C5B">
        <w:rPr>
          <w:b/>
          <w:bCs/>
          <w:i/>
          <w:iCs/>
        </w:rPr>
        <w:t xml:space="preserve"> </w:t>
      </w:r>
      <w:r w:rsidR="00AA5C5B">
        <w:t>p. 108</w:t>
      </w:r>
      <w:r w:rsidR="002970A6">
        <w:t>.</w:t>
      </w:r>
    </w:p>
  </w:footnote>
  <w:footnote w:id="21">
    <w:p w14:paraId="1D76F0F4" w14:textId="21BCA317" w:rsidR="00D800F8" w:rsidRDefault="00D800F8">
      <w:pPr>
        <w:pStyle w:val="FootnoteText"/>
      </w:pPr>
      <w:r>
        <w:rPr>
          <w:rStyle w:val="FootnoteReference"/>
        </w:rPr>
        <w:footnoteRef/>
      </w:r>
      <w:r>
        <w:t xml:space="preserve"> </w:t>
      </w:r>
      <w:r w:rsidR="00BA0139">
        <w:t xml:space="preserve">Gibbes, R.W.: </w:t>
      </w:r>
      <w:r w:rsidR="00BA0139">
        <w:rPr>
          <w:b/>
          <w:bCs/>
          <w:i/>
          <w:iCs/>
        </w:rPr>
        <w:t>Documentary History of the American Revolution, Vol. 1,</w:t>
      </w:r>
      <w:r w:rsidR="00BA0139">
        <w:t xml:space="preserve"> 1855, p. 133.  Michael Gratz was a merchant and speculator conducting business in Virginia at the time.</w:t>
      </w:r>
    </w:p>
  </w:footnote>
  <w:footnote w:id="22">
    <w:p w14:paraId="228672D2" w14:textId="46FA512A" w:rsidR="00895DBF" w:rsidRPr="00D86D09" w:rsidRDefault="00895DBF">
      <w:pPr>
        <w:pStyle w:val="FootnoteText"/>
      </w:pPr>
      <w:r>
        <w:rPr>
          <w:rStyle w:val="FootnoteReference"/>
        </w:rPr>
        <w:footnoteRef/>
      </w:r>
      <w:r>
        <w:t xml:space="preserve"> </w:t>
      </w:r>
      <w:r w:rsidR="001828FA">
        <w:t xml:space="preserve">See returns in Salley, Alexander S.: </w:t>
      </w:r>
      <w:r w:rsidR="00CB4E0C">
        <w:rPr>
          <w:b/>
          <w:bCs/>
          <w:i/>
          <w:iCs/>
        </w:rPr>
        <w:t xml:space="preserve">Records of the Regiments of the South Caroline Line </w:t>
      </w:r>
      <w:r w:rsidR="000B2001">
        <w:rPr>
          <w:b/>
          <w:bCs/>
          <w:i/>
          <w:iCs/>
        </w:rPr>
        <w:t>i</w:t>
      </w:r>
      <w:r w:rsidR="00CB4E0C">
        <w:rPr>
          <w:b/>
          <w:bCs/>
          <w:i/>
          <w:iCs/>
        </w:rPr>
        <w:t>n the Revolutionary War</w:t>
      </w:r>
      <w:r w:rsidR="00D86D09">
        <w:rPr>
          <w:b/>
          <w:bCs/>
          <w:i/>
          <w:iCs/>
        </w:rPr>
        <w:t>,</w:t>
      </w:r>
      <w:r w:rsidR="00D86D09">
        <w:t xml:space="preserve"> </w:t>
      </w:r>
      <w:r w:rsidR="00032D3E">
        <w:t>1977</w:t>
      </w:r>
      <w:r w:rsidR="000B2001">
        <w:t xml:space="preserve"> reprint</w:t>
      </w:r>
      <w:r w:rsidR="00032D3E">
        <w:t>.</w:t>
      </w:r>
    </w:p>
  </w:footnote>
  <w:footnote w:id="23">
    <w:p w14:paraId="756F80BE" w14:textId="7CB41EFA" w:rsidR="00954515" w:rsidRDefault="00954515">
      <w:pPr>
        <w:pStyle w:val="FootnoteText"/>
      </w:pPr>
      <w:r>
        <w:rPr>
          <w:rStyle w:val="FootnoteReference"/>
        </w:rPr>
        <w:footnoteRef/>
      </w:r>
      <w:r>
        <w:t xml:space="preserve"> </w:t>
      </w:r>
      <w:r w:rsidR="00297060">
        <w:t>A copy of the document is in the Audited Account o</w:t>
      </w:r>
      <w:r w:rsidR="00A8103A">
        <w:t>f B</w:t>
      </w:r>
      <w:r w:rsidR="001867A7">
        <w:t>a</w:t>
      </w:r>
      <w:r w:rsidR="00A8103A">
        <w:t>rnard Beekman, #404.</w:t>
      </w:r>
    </w:p>
  </w:footnote>
  <w:footnote w:id="24">
    <w:p w14:paraId="0A7464E9" w14:textId="07AF9598" w:rsidR="00A115AC" w:rsidRDefault="00A115AC">
      <w:pPr>
        <w:pStyle w:val="FootnoteText"/>
      </w:pPr>
      <w:r>
        <w:rPr>
          <w:rStyle w:val="FootnoteReference"/>
        </w:rPr>
        <w:footnoteRef/>
      </w:r>
      <w:r>
        <w:t xml:space="preserve"> Audited Account of Isa</w:t>
      </w:r>
      <w:r w:rsidR="00276D15">
        <w:t>ac Huger, #3848.</w:t>
      </w:r>
    </w:p>
  </w:footnote>
  <w:footnote w:id="25">
    <w:p w14:paraId="695C66E2" w14:textId="76222BB2" w:rsidR="0094086D" w:rsidRPr="00C038E7" w:rsidRDefault="0094086D">
      <w:pPr>
        <w:pStyle w:val="FootnoteText"/>
        <w:rPr>
          <w:rFonts w:cs="Times New Roman"/>
        </w:rPr>
      </w:pPr>
      <w:r>
        <w:rPr>
          <w:rStyle w:val="FootnoteReference"/>
        </w:rPr>
        <w:footnoteRef/>
      </w:r>
      <w:r>
        <w:t xml:space="preserve"> See documentation supporting the application of </w:t>
      </w:r>
      <w:r w:rsidR="00301251">
        <w:t xml:space="preserve">DAR </w:t>
      </w:r>
      <w:r>
        <w:t xml:space="preserve">member </w:t>
      </w:r>
      <w:r w:rsidR="00CF03A5">
        <w:t>#</w:t>
      </w:r>
      <w:r w:rsidR="00B45EA5">
        <w:t xml:space="preserve">450574 on the services of George Liddell and the biography of George Liddell in </w:t>
      </w:r>
      <w:r w:rsidR="00667C5F" w:rsidRPr="001C36BD">
        <w:rPr>
          <w:b/>
          <w:bCs/>
          <w:i/>
          <w:iCs/>
        </w:rPr>
        <w:t>Threads of Freedom</w:t>
      </w:r>
      <w:r w:rsidR="00A149C6" w:rsidRPr="009B750F">
        <w:rPr>
          <w:rFonts w:cs="Times New Roman"/>
          <w:b/>
          <w:bCs/>
          <w:i/>
          <w:iCs/>
        </w:rPr>
        <w:t xml:space="preserve">: </w:t>
      </w:r>
      <w:r w:rsidR="009B750F" w:rsidRPr="009B750F">
        <w:rPr>
          <w:rFonts w:cs="Times New Roman"/>
          <w:b/>
          <w:bCs/>
          <w:i/>
          <w:iCs/>
          <w:color w:val="222222"/>
          <w:shd w:val="clear" w:color="auto" w:fill="FFFFFF"/>
        </w:rPr>
        <w:t>The Propositi of The Society of the Cincinnati of the State of South Carolina</w:t>
      </w:r>
      <w:r w:rsidR="009454AD">
        <w:rPr>
          <w:rFonts w:cs="Times New Roman"/>
          <w:b/>
          <w:bCs/>
          <w:i/>
          <w:iCs/>
          <w:color w:val="222222"/>
          <w:shd w:val="clear" w:color="auto" w:fill="FFFFFF"/>
        </w:rPr>
        <w:t xml:space="preserve">, </w:t>
      </w:r>
      <w:r w:rsidR="00C038E7">
        <w:rPr>
          <w:rFonts w:cs="Times New Roman"/>
          <w:color w:val="222222"/>
          <w:shd w:val="clear" w:color="auto" w:fill="FFFFFF"/>
        </w:rPr>
        <w:t>to be released shortly.</w:t>
      </w:r>
    </w:p>
  </w:footnote>
  <w:footnote w:id="26">
    <w:p w14:paraId="051AAA74" w14:textId="6F9AFCD9" w:rsidR="00B235B8" w:rsidRDefault="00B235B8">
      <w:pPr>
        <w:pStyle w:val="FootnoteText"/>
      </w:pPr>
      <w:r>
        <w:rPr>
          <w:rStyle w:val="FootnoteReference"/>
        </w:rPr>
        <w:footnoteRef/>
      </w:r>
      <w:r>
        <w:t xml:space="preserve"> Plat Book </w:t>
      </w:r>
      <w:r w:rsidR="00F42846">
        <w:t xml:space="preserve">13, Charleston Series, p. 260 &amp; Plat Bk. </w:t>
      </w:r>
      <w:r w:rsidR="00DA1E15">
        <w:t xml:space="preserve">9, Charleston Series, </w:t>
      </w:r>
      <w:r w:rsidR="00F846FD">
        <w:t>p.133.</w:t>
      </w:r>
    </w:p>
  </w:footnote>
  <w:footnote w:id="27">
    <w:p w14:paraId="7E112930" w14:textId="16C26377" w:rsidR="00166079" w:rsidRDefault="00166079">
      <w:pPr>
        <w:pStyle w:val="FootnoteText"/>
      </w:pPr>
      <w:r>
        <w:rPr>
          <w:rStyle w:val="FootnoteReference"/>
        </w:rPr>
        <w:footnoteRef/>
      </w:r>
      <w:r>
        <w:t xml:space="preserve"> Both the Sons and the Daughters of the American Revolution </w:t>
      </w:r>
      <w:r w:rsidR="00BB6795">
        <w:t xml:space="preserve">attribute service to this John Miller for serving in Capt. John Norwood’s Company of Militia and </w:t>
      </w:r>
      <w:r w:rsidR="009A022B">
        <w:t>providing a horse and pork</w:t>
      </w:r>
      <w:r w:rsidR="00BC1ECD">
        <w:t xml:space="preserve"> based on </w:t>
      </w:r>
      <w:r w:rsidR="009F6D03">
        <w:t>two</w:t>
      </w:r>
      <w:r w:rsidR="00BB69FC">
        <w:t xml:space="preserve"> document</w:t>
      </w:r>
      <w:r w:rsidR="009F6D03">
        <w:t>s</w:t>
      </w:r>
      <w:r w:rsidR="00BB69FC">
        <w:t xml:space="preserve"> in the John Miller Audited Account #</w:t>
      </w:r>
      <w:r w:rsidR="00143ECD">
        <w:t>5250</w:t>
      </w:r>
      <w:r w:rsidR="00871DCF">
        <w:t>.</w:t>
      </w:r>
      <w:r w:rsidR="00823EB0">
        <w:t xml:space="preserve">  </w:t>
      </w:r>
      <w:r w:rsidR="009F6D03">
        <w:t xml:space="preserve">One document credits John Miller for 334 days militia duty as a private on horse in 1781 and 1782 under Capt. John Norwood for </w:t>
      </w:r>
      <w:r w:rsidR="009F6D03">
        <w:rPr>
          <w:rFonts w:cs="Times New Roman"/>
        </w:rPr>
        <w:t>£334</w:t>
      </w:r>
      <w:r w:rsidR="009F6D03">
        <w:t xml:space="preserve">, the loss of a mare in 1781 for </w:t>
      </w:r>
      <w:r w:rsidR="009F6D03">
        <w:rPr>
          <w:rFonts w:cs="Times New Roman"/>
        </w:rPr>
        <w:t>£</w:t>
      </w:r>
      <w:r w:rsidR="009F6D03">
        <w:t xml:space="preserve">, 315 lbs. of pork in 1782 for </w:t>
      </w:r>
      <w:r w:rsidR="009F6D03">
        <w:rPr>
          <w:rFonts w:cs="Times New Roman"/>
        </w:rPr>
        <w:t>£15.15</w:t>
      </w:r>
      <w:r w:rsidR="009F6D03">
        <w:t xml:space="preserve">, and a blacksmith bill in 1781 and 1782 for </w:t>
      </w:r>
      <w:r w:rsidR="009F6D03">
        <w:rPr>
          <w:rFonts w:cs="Times New Roman"/>
        </w:rPr>
        <w:t>£225.12.9</w:t>
      </w:r>
      <w:r w:rsidR="009F6D03">
        <w:t xml:space="preserve">.  </w:t>
      </w:r>
      <w:r w:rsidR="00881CB8">
        <w:t xml:space="preserve">The second is a receipt signed by Capt. Norwood </w:t>
      </w:r>
      <w:r w:rsidR="005E0C45">
        <w:t xml:space="preserve">and dated 12 February 1782 </w:t>
      </w:r>
      <w:r w:rsidR="00881CB8">
        <w:t>for the pork</w:t>
      </w:r>
      <w:r w:rsidR="005E0C45">
        <w:t xml:space="preserve">.  </w:t>
      </w:r>
      <w:r w:rsidR="00DE3EE7">
        <w:t>There were to men of the name in the same area of Ninety-Six d</w:t>
      </w:r>
      <w:r w:rsidR="00B93E62">
        <w:t>uring the Revolution</w:t>
      </w:r>
      <w:r w:rsidR="00CD4E05">
        <w:t>, both</w:t>
      </w:r>
      <w:r w:rsidR="007511E8">
        <w:t xml:space="preserve"> with military service</w:t>
      </w:r>
      <w:r w:rsidR="00E722AC">
        <w:t>.  The elder man</w:t>
      </w:r>
      <w:r w:rsidR="00F538E3">
        <w:t>, born in 1748</w:t>
      </w:r>
      <w:r w:rsidR="00573B1B">
        <w:t>,</w:t>
      </w:r>
      <w:r w:rsidR="00E722AC">
        <w:t xml:space="preserve"> was the second husband of Rachel (Thomson) Liddell</w:t>
      </w:r>
      <w:r w:rsidR="00F538E3">
        <w:t xml:space="preserve"> and served in 1775.  T</w:t>
      </w:r>
      <w:r w:rsidR="00573B1B">
        <w:t>he younger man was</w:t>
      </w:r>
      <w:r w:rsidR="00F86546">
        <w:t xml:space="preserve"> a pensioner</w:t>
      </w:r>
      <w:r w:rsidR="00CD4E05">
        <w:t xml:space="preserve"> (S1702)</w:t>
      </w:r>
      <w:r w:rsidR="00F86546">
        <w:t xml:space="preserve"> whose services are well-established </w:t>
      </w:r>
      <w:r w:rsidR="002B6E9E">
        <w:t xml:space="preserve">not only </w:t>
      </w:r>
      <w:r w:rsidR="00CD4E05">
        <w:t xml:space="preserve">by </w:t>
      </w:r>
      <w:r w:rsidR="002B6E9E">
        <w:t xml:space="preserve">his testimony, but that of his cousin George Miller who was the </w:t>
      </w:r>
      <w:r w:rsidR="004A43D4">
        <w:t>son of the elder John Miller</w:t>
      </w:r>
      <w:r w:rsidR="002612A0">
        <w:t>.  The youn</w:t>
      </w:r>
      <w:r w:rsidR="00986D5D">
        <w:t>ger man</w:t>
      </w:r>
      <w:r w:rsidR="00573B1B">
        <w:t xml:space="preserve"> born in 1</w:t>
      </w:r>
      <w:r w:rsidR="00AC1FED">
        <w:t>766 or 1767 and</w:t>
      </w:r>
      <w:r w:rsidR="00FF70D5">
        <w:t xml:space="preserve"> </w:t>
      </w:r>
      <w:r w:rsidR="00986D5D">
        <w:t xml:space="preserve">served two tours of duty under Capt. John Norwood, </w:t>
      </w:r>
      <w:r w:rsidR="0025618C">
        <w:t xml:space="preserve">who had been promoted </w:t>
      </w:r>
      <w:r w:rsidR="00E34726">
        <w:t xml:space="preserve">after the younger John’s father </w:t>
      </w:r>
      <w:r w:rsidR="000B554A">
        <w:t>Capt. Andrew Miller had been killed at Cowpens on 1</w:t>
      </w:r>
      <w:r w:rsidR="00DB2782">
        <w:t xml:space="preserve">7 January 1781. </w:t>
      </w:r>
      <w:r w:rsidR="00A312A2">
        <w:t xml:space="preserve"> </w:t>
      </w:r>
      <w:r w:rsidR="005F6235">
        <w:t xml:space="preserve">John, son of Andrew, too young to have served under David Hunter </w:t>
      </w:r>
      <w:r w:rsidR="00AB7DA0">
        <w:t>i</w:t>
      </w:r>
      <w:r w:rsidR="005F6235">
        <w:t>n 1775.</w:t>
      </w:r>
      <w:r w:rsidR="000574CE">
        <w:t xml:space="preserve">  </w:t>
      </w:r>
      <w:r w:rsidR="001D71BC">
        <w:t xml:space="preserve">Although the younger John was young to </w:t>
      </w:r>
      <w:r w:rsidR="00EB30DF">
        <w:t>own</w:t>
      </w:r>
      <w:r w:rsidR="001D71BC">
        <w:t xml:space="preserve"> pork in 1782,</w:t>
      </w:r>
      <w:r w:rsidR="00E165D4">
        <w:t xml:space="preserve"> his father had been dead for over a year</w:t>
      </w:r>
      <w:r w:rsidR="004F75A2">
        <w:t xml:space="preserve"> when the receipt was signed by Capt. Norwood on 12 February 178</w:t>
      </w:r>
      <w:r w:rsidR="004129AB">
        <w:t>2</w:t>
      </w:r>
      <w:r w:rsidR="00E165D4">
        <w:t>.</w:t>
      </w:r>
      <w:r w:rsidR="00572FF2">
        <w:t xml:space="preserve">  George Miller </w:t>
      </w:r>
      <w:r w:rsidR="00737A75">
        <w:t xml:space="preserve">mentioned no service of his father, John, </w:t>
      </w:r>
      <w:r w:rsidR="008F001B">
        <w:t>under Capt. Norwood in his affidavit.</w:t>
      </w:r>
    </w:p>
  </w:footnote>
  <w:footnote w:id="28">
    <w:p w14:paraId="1B670E9E" w14:textId="77777777" w:rsidR="001B412F" w:rsidRDefault="001B412F" w:rsidP="001B412F">
      <w:pPr>
        <w:pStyle w:val="FootnoteText"/>
      </w:pPr>
      <w:r>
        <w:rPr>
          <w:rStyle w:val="FootnoteReference"/>
        </w:rPr>
        <w:footnoteRef/>
      </w:r>
      <w:r>
        <w:t xml:space="preserve"> Hendrix, Ge Lee Corley &amp; Morn McKoy Lindsay (compilers), </w:t>
      </w:r>
      <w:r>
        <w:rPr>
          <w:b/>
          <w:bCs/>
          <w:i/>
          <w:iCs/>
        </w:rPr>
        <w:t xml:space="preserve">The Jury Lists of South Carolina, 1778-1779, </w:t>
      </w:r>
      <w:r>
        <w:t>(1990), pp. 76, 84.  The act authorizing the two lists was passed on 4 January 1779 (pp. 74-75).</w:t>
      </w:r>
    </w:p>
  </w:footnote>
  <w:footnote w:id="29">
    <w:p w14:paraId="4F4C149C" w14:textId="30F09BF8" w:rsidR="00AB0F1B" w:rsidRDefault="00AB0F1B">
      <w:pPr>
        <w:pStyle w:val="FootnoteText"/>
      </w:pPr>
      <w:r>
        <w:rPr>
          <w:rStyle w:val="FootnoteReference"/>
        </w:rPr>
        <w:footnoteRef/>
      </w:r>
      <w:r>
        <w:t xml:space="preserve"> John Miller (S1</w:t>
      </w:r>
      <w:r w:rsidR="00640D67">
        <w:t>,</w:t>
      </w:r>
      <w:r>
        <w:t>702) was born in 176</w:t>
      </w:r>
      <w:r w:rsidR="00D9483C">
        <w:t>6 or 1767 and was too young for 1775 militia and 1779 jury service.</w:t>
      </w:r>
      <w:r w:rsidR="00E047F0">
        <w:t xml:space="preserve">  He may well be the John Miller named by Andrew Liddell in his will as the husband of Andrew’s daughter, Elizabeth.</w:t>
      </w:r>
    </w:p>
  </w:footnote>
  <w:footnote w:id="30">
    <w:p w14:paraId="2589CD4E" w14:textId="25D08259" w:rsidR="00C107E7" w:rsidRDefault="00C107E7">
      <w:pPr>
        <w:pStyle w:val="FootnoteText"/>
      </w:pPr>
      <w:r>
        <w:rPr>
          <w:rStyle w:val="FootnoteReference"/>
        </w:rPr>
        <w:footnoteRef/>
      </w:r>
      <w:r>
        <w:t xml:space="preserve"> Flanigan, James C., </w:t>
      </w:r>
      <w:r>
        <w:rPr>
          <w:b/>
          <w:bCs/>
          <w:i/>
          <w:iCs/>
        </w:rPr>
        <w:t>History of Gwinnett County Georgia, Vol. 1,</w:t>
      </w:r>
      <w:r w:rsidRPr="003070A7">
        <w:t xml:space="preserve"> 1943</w:t>
      </w:r>
      <w:r>
        <w:t>, pp. 396-397.</w:t>
      </w:r>
      <w:r w:rsidR="004168DB">
        <w:t xml:space="preserve">  Andrew Keith</w:t>
      </w:r>
      <w:r w:rsidR="00102B41">
        <w:t>, son of Daniel and Elizabeth,</w:t>
      </w:r>
      <w:r w:rsidR="004168DB">
        <w:t xml:space="preserve"> is listed on the 1850 Giles County, Tennessee Census, aged 74 and born in South Carolina</w:t>
      </w:r>
      <w:r w:rsidR="00102B41">
        <w:t xml:space="preserve"> (p. 352 right).</w:t>
      </w:r>
    </w:p>
  </w:footnote>
  <w:footnote w:id="31">
    <w:p w14:paraId="498EC0EE" w14:textId="0095EC77" w:rsidR="008D7AE8" w:rsidRDefault="008D7AE8">
      <w:pPr>
        <w:pStyle w:val="FootnoteText"/>
      </w:pPr>
      <w:r>
        <w:rPr>
          <w:rStyle w:val="FootnoteReference"/>
        </w:rPr>
        <w:footnoteRef/>
      </w:r>
      <w:r>
        <w:t xml:space="preserve"> </w:t>
      </w:r>
      <w:r w:rsidR="00E34C0F">
        <w:t xml:space="preserve">Abbeville County, South Carolina Court of the Ordinary, Bk. 1840-1869, pp. </w:t>
      </w:r>
      <w:r w:rsidR="007B4B75">
        <w:t>3-5, 7.</w:t>
      </w:r>
    </w:p>
  </w:footnote>
  <w:footnote w:id="32">
    <w:p w14:paraId="7C6C5132" w14:textId="2AB499D7" w:rsidR="00CB35DE" w:rsidRDefault="00CB35DE">
      <w:pPr>
        <w:pStyle w:val="FootnoteText"/>
      </w:pPr>
      <w:r>
        <w:rPr>
          <w:rStyle w:val="FootnoteReference"/>
        </w:rPr>
        <w:footnoteRef/>
      </w:r>
      <w:r>
        <w:t xml:space="preserve"> Pickens County Clerk</w:t>
      </w:r>
      <w:r w:rsidR="00CA010D">
        <w:t xml:space="preserve"> of Court Office Papers, Packet 183 Equity (Cornelius Keith).</w:t>
      </w:r>
    </w:p>
  </w:footnote>
  <w:footnote w:id="33">
    <w:p w14:paraId="28381811" w14:textId="4CECBC92" w:rsidR="00C60E38" w:rsidRDefault="00C60E38">
      <w:pPr>
        <w:pStyle w:val="FootnoteText"/>
      </w:pPr>
      <w:r>
        <w:rPr>
          <w:rStyle w:val="FootnoteReference"/>
        </w:rPr>
        <w:footnoteRef/>
      </w:r>
      <w:r>
        <w:t xml:space="preserve"> </w:t>
      </w:r>
      <w:r w:rsidR="00B544AC">
        <w:t>See pp. 144</w:t>
      </w:r>
      <w:r w:rsidR="00982EE6">
        <w:t xml:space="preserve">, 147, &amp; 148.  Robert Black was in Abbeville, p. 35.  </w:t>
      </w:r>
      <w:r w:rsidR="00225016">
        <w:t xml:space="preserve">The Cornelius Keith family is found in Pendleton on pp. 109, 110, and 115. </w:t>
      </w:r>
      <w:r w:rsidR="002C36FB">
        <w:t xml:space="preserve">For further evidence, see the documentation for SAR 121743 </w:t>
      </w:r>
      <w:r w:rsidR="00AC692E">
        <w:t>on James Liddell.</w:t>
      </w:r>
    </w:p>
  </w:footnote>
  <w:footnote w:id="34">
    <w:p w14:paraId="3F6C0202" w14:textId="31F986F9" w:rsidR="001F7408" w:rsidRDefault="001F7408">
      <w:pPr>
        <w:pStyle w:val="FootnoteText"/>
      </w:pPr>
      <w:r>
        <w:rPr>
          <w:rStyle w:val="FootnoteReference"/>
        </w:rPr>
        <w:footnoteRef/>
      </w:r>
      <w:r>
        <w:t xml:space="preserve"> See the account of the Battle of Kettle Creek under</w:t>
      </w:r>
      <w:r w:rsidR="00CA6F94">
        <w:t xml:space="preserve"> Jared Liddell, above.</w:t>
      </w:r>
    </w:p>
  </w:footnote>
  <w:footnote w:id="35">
    <w:p w14:paraId="00426151" w14:textId="77777777" w:rsidR="00203025" w:rsidRPr="00DB040D" w:rsidRDefault="00203025" w:rsidP="00203025">
      <w:pPr>
        <w:pStyle w:val="FootnoteText"/>
      </w:pPr>
      <w:r>
        <w:rPr>
          <w:rStyle w:val="FootnoteReference"/>
        </w:rPr>
        <w:footnoteRef/>
      </w:r>
      <w:r>
        <w:t xml:space="preserve"> Flanigan, James C., </w:t>
      </w:r>
      <w:r>
        <w:rPr>
          <w:b/>
          <w:bCs/>
          <w:i/>
          <w:iCs/>
        </w:rPr>
        <w:t>History of Gwinnett County Georgia, Vol. 1,</w:t>
      </w:r>
      <w:r w:rsidRPr="003070A7">
        <w:t xml:space="preserve"> 1943</w:t>
      </w:r>
      <w:r>
        <w:t>, pp. 396-397.  See also the biographical sketch of Moses Liddell, pp. 372-374.</w:t>
      </w:r>
    </w:p>
  </w:footnote>
  <w:footnote w:id="36">
    <w:p w14:paraId="0D9C15A1" w14:textId="77777777" w:rsidR="00203025" w:rsidRDefault="00203025" w:rsidP="00203025">
      <w:pPr>
        <w:pStyle w:val="FootnoteText"/>
      </w:pPr>
      <w:r>
        <w:rPr>
          <w:rStyle w:val="FootnoteReference"/>
        </w:rPr>
        <w:footnoteRef/>
      </w:r>
      <w:r>
        <w:t xml:space="preserve"> Ibid.  Daniel Liddell married Isabelle Liddell, a daughter of Moses Liddell and described as a distant 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FFDF" w14:textId="77777777" w:rsidR="00D45ADD" w:rsidRDefault="00D45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07771"/>
      <w:docPartObj>
        <w:docPartGallery w:val="Page Numbers (Top of Page)"/>
        <w:docPartUnique/>
      </w:docPartObj>
    </w:sdtPr>
    <w:sdtEndPr>
      <w:rPr>
        <w:noProof/>
      </w:rPr>
    </w:sdtEndPr>
    <w:sdtContent>
      <w:p w14:paraId="7736E758" w14:textId="51FB7D21" w:rsidR="00D45ADD" w:rsidRDefault="00D45AD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F745CE" w14:textId="77777777" w:rsidR="00D45ADD" w:rsidRDefault="00D45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B8C24" w14:textId="77777777" w:rsidR="00D45ADD" w:rsidRDefault="00D45A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D9"/>
    <w:rsid w:val="000008EC"/>
    <w:rsid w:val="00000F2E"/>
    <w:rsid w:val="000033A3"/>
    <w:rsid w:val="00005F7F"/>
    <w:rsid w:val="00011C63"/>
    <w:rsid w:val="000127BC"/>
    <w:rsid w:val="00012966"/>
    <w:rsid w:val="00012BB1"/>
    <w:rsid w:val="000137C0"/>
    <w:rsid w:val="00015D98"/>
    <w:rsid w:val="00017851"/>
    <w:rsid w:val="00017D3C"/>
    <w:rsid w:val="00020A68"/>
    <w:rsid w:val="00022AA0"/>
    <w:rsid w:val="0002371B"/>
    <w:rsid w:val="000237C6"/>
    <w:rsid w:val="0002383A"/>
    <w:rsid w:val="00024861"/>
    <w:rsid w:val="000309AC"/>
    <w:rsid w:val="00031415"/>
    <w:rsid w:val="00031FCE"/>
    <w:rsid w:val="000325E3"/>
    <w:rsid w:val="00032D3E"/>
    <w:rsid w:val="00033E6D"/>
    <w:rsid w:val="00034603"/>
    <w:rsid w:val="00035488"/>
    <w:rsid w:val="000368F0"/>
    <w:rsid w:val="00036EB2"/>
    <w:rsid w:val="00042515"/>
    <w:rsid w:val="00044936"/>
    <w:rsid w:val="000449BD"/>
    <w:rsid w:val="00045891"/>
    <w:rsid w:val="0004636C"/>
    <w:rsid w:val="000472EA"/>
    <w:rsid w:val="00047F1B"/>
    <w:rsid w:val="00050ADC"/>
    <w:rsid w:val="00051B18"/>
    <w:rsid w:val="0005319F"/>
    <w:rsid w:val="00054EDE"/>
    <w:rsid w:val="00055FB1"/>
    <w:rsid w:val="000574CE"/>
    <w:rsid w:val="00057CD4"/>
    <w:rsid w:val="00057FC9"/>
    <w:rsid w:val="0006450C"/>
    <w:rsid w:val="00064A34"/>
    <w:rsid w:val="0006520C"/>
    <w:rsid w:val="00065A37"/>
    <w:rsid w:val="0006793C"/>
    <w:rsid w:val="00070CAC"/>
    <w:rsid w:val="00071464"/>
    <w:rsid w:val="00074D3D"/>
    <w:rsid w:val="00075C27"/>
    <w:rsid w:val="0007622C"/>
    <w:rsid w:val="00080137"/>
    <w:rsid w:val="0008232B"/>
    <w:rsid w:val="00082797"/>
    <w:rsid w:val="0008491F"/>
    <w:rsid w:val="00084BB6"/>
    <w:rsid w:val="0008596F"/>
    <w:rsid w:val="00085AD7"/>
    <w:rsid w:val="0008649A"/>
    <w:rsid w:val="00087AC8"/>
    <w:rsid w:val="00091DCE"/>
    <w:rsid w:val="00093DBD"/>
    <w:rsid w:val="000968CC"/>
    <w:rsid w:val="000A091D"/>
    <w:rsid w:val="000A4DBE"/>
    <w:rsid w:val="000B0C80"/>
    <w:rsid w:val="000B0EFF"/>
    <w:rsid w:val="000B2001"/>
    <w:rsid w:val="000B3524"/>
    <w:rsid w:val="000B4224"/>
    <w:rsid w:val="000B4AFC"/>
    <w:rsid w:val="000B5048"/>
    <w:rsid w:val="000B554A"/>
    <w:rsid w:val="000B6277"/>
    <w:rsid w:val="000B7C1B"/>
    <w:rsid w:val="000B7FE3"/>
    <w:rsid w:val="000C076B"/>
    <w:rsid w:val="000C43E6"/>
    <w:rsid w:val="000C5464"/>
    <w:rsid w:val="000C58AE"/>
    <w:rsid w:val="000C7B18"/>
    <w:rsid w:val="000D05DD"/>
    <w:rsid w:val="000D0860"/>
    <w:rsid w:val="000D1BAF"/>
    <w:rsid w:val="000D1DA8"/>
    <w:rsid w:val="000E15E6"/>
    <w:rsid w:val="000E1CD1"/>
    <w:rsid w:val="000E1D63"/>
    <w:rsid w:val="000E2F28"/>
    <w:rsid w:val="000E44C9"/>
    <w:rsid w:val="000F0A18"/>
    <w:rsid w:val="000F1D3E"/>
    <w:rsid w:val="000F21A0"/>
    <w:rsid w:val="000F2952"/>
    <w:rsid w:val="000F2EE9"/>
    <w:rsid w:val="000F4AC5"/>
    <w:rsid w:val="000F4B9A"/>
    <w:rsid w:val="000F5840"/>
    <w:rsid w:val="000F5ECA"/>
    <w:rsid w:val="000F64FF"/>
    <w:rsid w:val="000F7BA1"/>
    <w:rsid w:val="001005F1"/>
    <w:rsid w:val="00101030"/>
    <w:rsid w:val="0010170E"/>
    <w:rsid w:val="00102B41"/>
    <w:rsid w:val="001037F6"/>
    <w:rsid w:val="0010612F"/>
    <w:rsid w:val="001065C7"/>
    <w:rsid w:val="0010679B"/>
    <w:rsid w:val="0010784C"/>
    <w:rsid w:val="00107CEB"/>
    <w:rsid w:val="00107FC6"/>
    <w:rsid w:val="0011163E"/>
    <w:rsid w:val="00111A3B"/>
    <w:rsid w:val="00113836"/>
    <w:rsid w:val="00114478"/>
    <w:rsid w:val="001144C0"/>
    <w:rsid w:val="0012001B"/>
    <w:rsid w:val="0012071B"/>
    <w:rsid w:val="00121B05"/>
    <w:rsid w:val="001246D4"/>
    <w:rsid w:val="0012659C"/>
    <w:rsid w:val="00127CDF"/>
    <w:rsid w:val="001324E8"/>
    <w:rsid w:val="00132A5C"/>
    <w:rsid w:val="00133B1F"/>
    <w:rsid w:val="0013596F"/>
    <w:rsid w:val="0013654F"/>
    <w:rsid w:val="00136C1A"/>
    <w:rsid w:val="00136F00"/>
    <w:rsid w:val="001412E5"/>
    <w:rsid w:val="001425D4"/>
    <w:rsid w:val="00143ECD"/>
    <w:rsid w:val="00145A23"/>
    <w:rsid w:val="00146049"/>
    <w:rsid w:val="00147A8B"/>
    <w:rsid w:val="001503F2"/>
    <w:rsid w:val="00150D2E"/>
    <w:rsid w:val="00150DDF"/>
    <w:rsid w:val="001538F7"/>
    <w:rsid w:val="0015443B"/>
    <w:rsid w:val="001553A9"/>
    <w:rsid w:val="00156001"/>
    <w:rsid w:val="00156DDD"/>
    <w:rsid w:val="00162CED"/>
    <w:rsid w:val="0016373A"/>
    <w:rsid w:val="001637DA"/>
    <w:rsid w:val="001643A9"/>
    <w:rsid w:val="00164B1B"/>
    <w:rsid w:val="0016580A"/>
    <w:rsid w:val="00166079"/>
    <w:rsid w:val="00166771"/>
    <w:rsid w:val="00166C02"/>
    <w:rsid w:val="0016703A"/>
    <w:rsid w:val="001670CA"/>
    <w:rsid w:val="00167432"/>
    <w:rsid w:val="001724D9"/>
    <w:rsid w:val="00173382"/>
    <w:rsid w:val="001754B2"/>
    <w:rsid w:val="0018048C"/>
    <w:rsid w:val="0018171E"/>
    <w:rsid w:val="0018257D"/>
    <w:rsid w:val="00182590"/>
    <w:rsid w:val="001828FA"/>
    <w:rsid w:val="00182ECB"/>
    <w:rsid w:val="001849BB"/>
    <w:rsid w:val="00185948"/>
    <w:rsid w:val="001867A7"/>
    <w:rsid w:val="001867B2"/>
    <w:rsid w:val="00186F27"/>
    <w:rsid w:val="00191EE3"/>
    <w:rsid w:val="00195AF0"/>
    <w:rsid w:val="00196B65"/>
    <w:rsid w:val="00196C3D"/>
    <w:rsid w:val="001A46D2"/>
    <w:rsid w:val="001A4D55"/>
    <w:rsid w:val="001B25CD"/>
    <w:rsid w:val="001B2FE5"/>
    <w:rsid w:val="001B412F"/>
    <w:rsid w:val="001B667F"/>
    <w:rsid w:val="001C0244"/>
    <w:rsid w:val="001C104C"/>
    <w:rsid w:val="001C15B2"/>
    <w:rsid w:val="001C170F"/>
    <w:rsid w:val="001C24AF"/>
    <w:rsid w:val="001C363B"/>
    <w:rsid w:val="001C36BD"/>
    <w:rsid w:val="001C3744"/>
    <w:rsid w:val="001C3E78"/>
    <w:rsid w:val="001C43D8"/>
    <w:rsid w:val="001C5C44"/>
    <w:rsid w:val="001C6D3C"/>
    <w:rsid w:val="001C793E"/>
    <w:rsid w:val="001D00F5"/>
    <w:rsid w:val="001D01B8"/>
    <w:rsid w:val="001D260D"/>
    <w:rsid w:val="001D3445"/>
    <w:rsid w:val="001D3D69"/>
    <w:rsid w:val="001D567E"/>
    <w:rsid w:val="001D71BC"/>
    <w:rsid w:val="001E0499"/>
    <w:rsid w:val="001E1556"/>
    <w:rsid w:val="001E2195"/>
    <w:rsid w:val="001E60B9"/>
    <w:rsid w:val="001E6E87"/>
    <w:rsid w:val="001F46CE"/>
    <w:rsid w:val="001F6AA9"/>
    <w:rsid w:val="001F7408"/>
    <w:rsid w:val="00201E15"/>
    <w:rsid w:val="00202E2C"/>
    <w:rsid w:val="00203025"/>
    <w:rsid w:val="00203042"/>
    <w:rsid w:val="002033D6"/>
    <w:rsid w:val="00203DCF"/>
    <w:rsid w:val="00203EA4"/>
    <w:rsid w:val="00204C7A"/>
    <w:rsid w:val="0020558E"/>
    <w:rsid w:val="002060BD"/>
    <w:rsid w:val="00206E07"/>
    <w:rsid w:val="00207F22"/>
    <w:rsid w:val="002120E1"/>
    <w:rsid w:val="00215ADF"/>
    <w:rsid w:val="00215C91"/>
    <w:rsid w:val="00215DED"/>
    <w:rsid w:val="0021618B"/>
    <w:rsid w:val="00216EED"/>
    <w:rsid w:val="00217BCD"/>
    <w:rsid w:val="00222B02"/>
    <w:rsid w:val="00223302"/>
    <w:rsid w:val="00225016"/>
    <w:rsid w:val="002261AA"/>
    <w:rsid w:val="00226CA0"/>
    <w:rsid w:val="002301F5"/>
    <w:rsid w:val="002304FF"/>
    <w:rsid w:val="00230679"/>
    <w:rsid w:val="002319BA"/>
    <w:rsid w:val="00231B05"/>
    <w:rsid w:val="0023276C"/>
    <w:rsid w:val="00232ED0"/>
    <w:rsid w:val="0023349C"/>
    <w:rsid w:val="002423F6"/>
    <w:rsid w:val="00243389"/>
    <w:rsid w:val="002465DF"/>
    <w:rsid w:val="00246F74"/>
    <w:rsid w:val="00252342"/>
    <w:rsid w:val="0025273A"/>
    <w:rsid w:val="0025298A"/>
    <w:rsid w:val="00253367"/>
    <w:rsid w:val="002543F7"/>
    <w:rsid w:val="0025488B"/>
    <w:rsid w:val="0025618C"/>
    <w:rsid w:val="00256F56"/>
    <w:rsid w:val="002612A0"/>
    <w:rsid w:val="00261C2D"/>
    <w:rsid w:val="00262741"/>
    <w:rsid w:val="00263BCF"/>
    <w:rsid w:val="00263E90"/>
    <w:rsid w:val="002645C3"/>
    <w:rsid w:val="00265417"/>
    <w:rsid w:val="00265FAF"/>
    <w:rsid w:val="002673D5"/>
    <w:rsid w:val="0027152E"/>
    <w:rsid w:val="002730E9"/>
    <w:rsid w:val="00274D72"/>
    <w:rsid w:val="00275204"/>
    <w:rsid w:val="0027560A"/>
    <w:rsid w:val="00275E6B"/>
    <w:rsid w:val="00276D15"/>
    <w:rsid w:val="002770A1"/>
    <w:rsid w:val="002823CA"/>
    <w:rsid w:val="00284319"/>
    <w:rsid w:val="00285F3A"/>
    <w:rsid w:val="00286BCF"/>
    <w:rsid w:val="00286C4E"/>
    <w:rsid w:val="0028774E"/>
    <w:rsid w:val="00290AB6"/>
    <w:rsid w:val="002911F6"/>
    <w:rsid w:val="00291374"/>
    <w:rsid w:val="00293FAC"/>
    <w:rsid w:val="002946D3"/>
    <w:rsid w:val="00295705"/>
    <w:rsid w:val="00297060"/>
    <w:rsid w:val="002970A6"/>
    <w:rsid w:val="00297C53"/>
    <w:rsid w:val="002A0995"/>
    <w:rsid w:val="002A16E8"/>
    <w:rsid w:val="002A3EEB"/>
    <w:rsid w:val="002A51CC"/>
    <w:rsid w:val="002A5226"/>
    <w:rsid w:val="002A57DF"/>
    <w:rsid w:val="002B0D63"/>
    <w:rsid w:val="002B256D"/>
    <w:rsid w:val="002B361E"/>
    <w:rsid w:val="002B3F01"/>
    <w:rsid w:val="002B4B18"/>
    <w:rsid w:val="002B4F15"/>
    <w:rsid w:val="002B57DF"/>
    <w:rsid w:val="002B6E9E"/>
    <w:rsid w:val="002B7070"/>
    <w:rsid w:val="002B7688"/>
    <w:rsid w:val="002C010F"/>
    <w:rsid w:val="002C0AE9"/>
    <w:rsid w:val="002C108B"/>
    <w:rsid w:val="002C110B"/>
    <w:rsid w:val="002C1121"/>
    <w:rsid w:val="002C36FB"/>
    <w:rsid w:val="002C39C5"/>
    <w:rsid w:val="002C5264"/>
    <w:rsid w:val="002D3195"/>
    <w:rsid w:val="002D4237"/>
    <w:rsid w:val="002D5E0A"/>
    <w:rsid w:val="002D6052"/>
    <w:rsid w:val="002D67DB"/>
    <w:rsid w:val="002D6D86"/>
    <w:rsid w:val="002E0876"/>
    <w:rsid w:val="002E1ECE"/>
    <w:rsid w:val="002E2F3F"/>
    <w:rsid w:val="002E4B2C"/>
    <w:rsid w:val="002F10BB"/>
    <w:rsid w:val="002F10E3"/>
    <w:rsid w:val="002F1C86"/>
    <w:rsid w:val="002F1D49"/>
    <w:rsid w:val="002F433B"/>
    <w:rsid w:val="002F61B1"/>
    <w:rsid w:val="002F6485"/>
    <w:rsid w:val="002F7446"/>
    <w:rsid w:val="00300003"/>
    <w:rsid w:val="00301251"/>
    <w:rsid w:val="0030170C"/>
    <w:rsid w:val="00302B22"/>
    <w:rsid w:val="003039D0"/>
    <w:rsid w:val="003070A7"/>
    <w:rsid w:val="00307E05"/>
    <w:rsid w:val="00310424"/>
    <w:rsid w:val="00314642"/>
    <w:rsid w:val="003149DE"/>
    <w:rsid w:val="0031548A"/>
    <w:rsid w:val="0031626D"/>
    <w:rsid w:val="00321715"/>
    <w:rsid w:val="00321B56"/>
    <w:rsid w:val="003226E2"/>
    <w:rsid w:val="00323B07"/>
    <w:rsid w:val="00324EDD"/>
    <w:rsid w:val="00325587"/>
    <w:rsid w:val="00327962"/>
    <w:rsid w:val="00334560"/>
    <w:rsid w:val="00336B2D"/>
    <w:rsid w:val="003402E7"/>
    <w:rsid w:val="00341760"/>
    <w:rsid w:val="00343809"/>
    <w:rsid w:val="00350131"/>
    <w:rsid w:val="003501C2"/>
    <w:rsid w:val="00352116"/>
    <w:rsid w:val="00352608"/>
    <w:rsid w:val="003565F4"/>
    <w:rsid w:val="00360A5B"/>
    <w:rsid w:val="0036390B"/>
    <w:rsid w:val="00365AD6"/>
    <w:rsid w:val="003675FE"/>
    <w:rsid w:val="003719F6"/>
    <w:rsid w:val="003721A1"/>
    <w:rsid w:val="00372BB2"/>
    <w:rsid w:val="003730A2"/>
    <w:rsid w:val="00375754"/>
    <w:rsid w:val="003764CF"/>
    <w:rsid w:val="003765E8"/>
    <w:rsid w:val="00376FCF"/>
    <w:rsid w:val="003800DB"/>
    <w:rsid w:val="00381B98"/>
    <w:rsid w:val="00385127"/>
    <w:rsid w:val="00385847"/>
    <w:rsid w:val="00385A0E"/>
    <w:rsid w:val="003865B8"/>
    <w:rsid w:val="003934A1"/>
    <w:rsid w:val="00395E50"/>
    <w:rsid w:val="00396B9F"/>
    <w:rsid w:val="00397BA8"/>
    <w:rsid w:val="003A50EB"/>
    <w:rsid w:val="003A6879"/>
    <w:rsid w:val="003B0CCA"/>
    <w:rsid w:val="003B1E8A"/>
    <w:rsid w:val="003B410F"/>
    <w:rsid w:val="003C120F"/>
    <w:rsid w:val="003C21DC"/>
    <w:rsid w:val="003C3198"/>
    <w:rsid w:val="003C61D0"/>
    <w:rsid w:val="003C65DC"/>
    <w:rsid w:val="003C787D"/>
    <w:rsid w:val="003C795A"/>
    <w:rsid w:val="003C7BE8"/>
    <w:rsid w:val="003C7CC2"/>
    <w:rsid w:val="003D06F0"/>
    <w:rsid w:val="003D0EC8"/>
    <w:rsid w:val="003D15D9"/>
    <w:rsid w:val="003D165A"/>
    <w:rsid w:val="003D26C6"/>
    <w:rsid w:val="003D26D7"/>
    <w:rsid w:val="003D28CD"/>
    <w:rsid w:val="003D398F"/>
    <w:rsid w:val="003D4FF6"/>
    <w:rsid w:val="003D5170"/>
    <w:rsid w:val="003D6F93"/>
    <w:rsid w:val="003E0C5C"/>
    <w:rsid w:val="003E1341"/>
    <w:rsid w:val="003E2784"/>
    <w:rsid w:val="003E2963"/>
    <w:rsid w:val="003E3182"/>
    <w:rsid w:val="003E35F9"/>
    <w:rsid w:val="003E39F1"/>
    <w:rsid w:val="003E6672"/>
    <w:rsid w:val="003F122B"/>
    <w:rsid w:val="003F1FAE"/>
    <w:rsid w:val="003F51C3"/>
    <w:rsid w:val="003F5378"/>
    <w:rsid w:val="003F6FD2"/>
    <w:rsid w:val="0040080C"/>
    <w:rsid w:val="0040153B"/>
    <w:rsid w:val="00402131"/>
    <w:rsid w:val="0040266C"/>
    <w:rsid w:val="00402DC3"/>
    <w:rsid w:val="00405B09"/>
    <w:rsid w:val="00405E44"/>
    <w:rsid w:val="00406407"/>
    <w:rsid w:val="00407314"/>
    <w:rsid w:val="004101ED"/>
    <w:rsid w:val="00410F35"/>
    <w:rsid w:val="004129AB"/>
    <w:rsid w:val="00414EBE"/>
    <w:rsid w:val="004168DB"/>
    <w:rsid w:val="00416BAA"/>
    <w:rsid w:val="004170E9"/>
    <w:rsid w:val="00421F76"/>
    <w:rsid w:val="00423F0B"/>
    <w:rsid w:val="00424815"/>
    <w:rsid w:val="00424F2A"/>
    <w:rsid w:val="0042523D"/>
    <w:rsid w:val="00425650"/>
    <w:rsid w:val="00425B86"/>
    <w:rsid w:val="00430555"/>
    <w:rsid w:val="0043408C"/>
    <w:rsid w:val="004343E9"/>
    <w:rsid w:val="00436A72"/>
    <w:rsid w:val="004404CD"/>
    <w:rsid w:val="00441B3C"/>
    <w:rsid w:val="00444036"/>
    <w:rsid w:val="0044435D"/>
    <w:rsid w:val="004444A6"/>
    <w:rsid w:val="0044660A"/>
    <w:rsid w:val="00447375"/>
    <w:rsid w:val="004478EB"/>
    <w:rsid w:val="00452385"/>
    <w:rsid w:val="00453D11"/>
    <w:rsid w:val="00455093"/>
    <w:rsid w:val="00465FF9"/>
    <w:rsid w:val="004678B0"/>
    <w:rsid w:val="00472906"/>
    <w:rsid w:val="00475947"/>
    <w:rsid w:val="00475A1D"/>
    <w:rsid w:val="0047705D"/>
    <w:rsid w:val="00477F2B"/>
    <w:rsid w:val="0048067D"/>
    <w:rsid w:val="004807FA"/>
    <w:rsid w:val="00483042"/>
    <w:rsid w:val="004832D8"/>
    <w:rsid w:val="00486184"/>
    <w:rsid w:val="004862C7"/>
    <w:rsid w:val="00487355"/>
    <w:rsid w:val="00490071"/>
    <w:rsid w:val="00493D9E"/>
    <w:rsid w:val="004959FA"/>
    <w:rsid w:val="00496C5C"/>
    <w:rsid w:val="004A43D4"/>
    <w:rsid w:val="004A4A1E"/>
    <w:rsid w:val="004A742A"/>
    <w:rsid w:val="004B5758"/>
    <w:rsid w:val="004B76D7"/>
    <w:rsid w:val="004C0341"/>
    <w:rsid w:val="004C357C"/>
    <w:rsid w:val="004C443F"/>
    <w:rsid w:val="004C56F5"/>
    <w:rsid w:val="004C7044"/>
    <w:rsid w:val="004D0933"/>
    <w:rsid w:val="004D24E8"/>
    <w:rsid w:val="004D3CAC"/>
    <w:rsid w:val="004D6235"/>
    <w:rsid w:val="004D6AB7"/>
    <w:rsid w:val="004E0D9B"/>
    <w:rsid w:val="004E1DB3"/>
    <w:rsid w:val="004E701F"/>
    <w:rsid w:val="004F2094"/>
    <w:rsid w:val="004F3E10"/>
    <w:rsid w:val="004F47EC"/>
    <w:rsid w:val="004F4CC8"/>
    <w:rsid w:val="004F5219"/>
    <w:rsid w:val="004F5C5A"/>
    <w:rsid w:val="004F6812"/>
    <w:rsid w:val="004F6C24"/>
    <w:rsid w:val="004F7266"/>
    <w:rsid w:val="004F75A2"/>
    <w:rsid w:val="004F75CC"/>
    <w:rsid w:val="004F7B37"/>
    <w:rsid w:val="005003FD"/>
    <w:rsid w:val="0050175D"/>
    <w:rsid w:val="00503459"/>
    <w:rsid w:val="005037E5"/>
    <w:rsid w:val="00504330"/>
    <w:rsid w:val="005071FE"/>
    <w:rsid w:val="00507242"/>
    <w:rsid w:val="005118D1"/>
    <w:rsid w:val="005138D6"/>
    <w:rsid w:val="00513E2B"/>
    <w:rsid w:val="00514263"/>
    <w:rsid w:val="00515547"/>
    <w:rsid w:val="005160F4"/>
    <w:rsid w:val="00517DEF"/>
    <w:rsid w:val="005213C6"/>
    <w:rsid w:val="00524A2A"/>
    <w:rsid w:val="0052788F"/>
    <w:rsid w:val="00531897"/>
    <w:rsid w:val="00531DFD"/>
    <w:rsid w:val="005333C4"/>
    <w:rsid w:val="00534FD1"/>
    <w:rsid w:val="0053533F"/>
    <w:rsid w:val="00535818"/>
    <w:rsid w:val="00535F07"/>
    <w:rsid w:val="0053644F"/>
    <w:rsid w:val="0053735F"/>
    <w:rsid w:val="005413E5"/>
    <w:rsid w:val="00541A6D"/>
    <w:rsid w:val="00542698"/>
    <w:rsid w:val="0054338D"/>
    <w:rsid w:val="00543F13"/>
    <w:rsid w:val="005449DC"/>
    <w:rsid w:val="0054565F"/>
    <w:rsid w:val="00545800"/>
    <w:rsid w:val="00546270"/>
    <w:rsid w:val="00546CE2"/>
    <w:rsid w:val="00547282"/>
    <w:rsid w:val="00550D23"/>
    <w:rsid w:val="00554745"/>
    <w:rsid w:val="00557410"/>
    <w:rsid w:val="005577A2"/>
    <w:rsid w:val="00557A5C"/>
    <w:rsid w:val="00560FB4"/>
    <w:rsid w:val="005615F5"/>
    <w:rsid w:val="0056420A"/>
    <w:rsid w:val="00566073"/>
    <w:rsid w:val="00571A82"/>
    <w:rsid w:val="005726FA"/>
    <w:rsid w:val="00572FD4"/>
    <w:rsid w:val="00572FF2"/>
    <w:rsid w:val="00573B1B"/>
    <w:rsid w:val="00575B00"/>
    <w:rsid w:val="00576D00"/>
    <w:rsid w:val="00581770"/>
    <w:rsid w:val="00585368"/>
    <w:rsid w:val="0058567D"/>
    <w:rsid w:val="00586062"/>
    <w:rsid w:val="005870B6"/>
    <w:rsid w:val="0059102D"/>
    <w:rsid w:val="005929C6"/>
    <w:rsid w:val="005955A8"/>
    <w:rsid w:val="00596543"/>
    <w:rsid w:val="00597144"/>
    <w:rsid w:val="005A47AA"/>
    <w:rsid w:val="005A5647"/>
    <w:rsid w:val="005A6086"/>
    <w:rsid w:val="005A7A96"/>
    <w:rsid w:val="005B0210"/>
    <w:rsid w:val="005B2244"/>
    <w:rsid w:val="005B237B"/>
    <w:rsid w:val="005B2B6F"/>
    <w:rsid w:val="005B2CB9"/>
    <w:rsid w:val="005B7008"/>
    <w:rsid w:val="005C193E"/>
    <w:rsid w:val="005C270B"/>
    <w:rsid w:val="005C2D7D"/>
    <w:rsid w:val="005C4FC5"/>
    <w:rsid w:val="005C6AF7"/>
    <w:rsid w:val="005C6C3F"/>
    <w:rsid w:val="005C7948"/>
    <w:rsid w:val="005D0824"/>
    <w:rsid w:val="005D20B1"/>
    <w:rsid w:val="005D2DD1"/>
    <w:rsid w:val="005D3419"/>
    <w:rsid w:val="005D3BCD"/>
    <w:rsid w:val="005D42F9"/>
    <w:rsid w:val="005D62D4"/>
    <w:rsid w:val="005D6B92"/>
    <w:rsid w:val="005D7CAB"/>
    <w:rsid w:val="005D7E16"/>
    <w:rsid w:val="005E0C45"/>
    <w:rsid w:val="005E1215"/>
    <w:rsid w:val="005E150E"/>
    <w:rsid w:val="005E1FC1"/>
    <w:rsid w:val="005E268E"/>
    <w:rsid w:val="005E2EC1"/>
    <w:rsid w:val="005E3656"/>
    <w:rsid w:val="005E38EE"/>
    <w:rsid w:val="005E458F"/>
    <w:rsid w:val="005E6934"/>
    <w:rsid w:val="005F1829"/>
    <w:rsid w:val="005F2633"/>
    <w:rsid w:val="005F2D6E"/>
    <w:rsid w:val="005F2E92"/>
    <w:rsid w:val="005F2FEB"/>
    <w:rsid w:val="005F5054"/>
    <w:rsid w:val="005F6235"/>
    <w:rsid w:val="005F6319"/>
    <w:rsid w:val="00601742"/>
    <w:rsid w:val="00602C56"/>
    <w:rsid w:val="00603507"/>
    <w:rsid w:val="0060371C"/>
    <w:rsid w:val="00604AA5"/>
    <w:rsid w:val="00610CA8"/>
    <w:rsid w:val="00611772"/>
    <w:rsid w:val="00612523"/>
    <w:rsid w:val="00612AEA"/>
    <w:rsid w:val="00614887"/>
    <w:rsid w:val="00615046"/>
    <w:rsid w:val="0061563A"/>
    <w:rsid w:val="00615EF1"/>
    <w:rsid w:val="006164D7"/>
    <w:rsid w:val="00616C62"/>
    <w:rsid w:val="00620479"/>
    <w:rsid w:val="0062078A"/>
    <w:rsid w:val="00621024"/>
    <w:rsid w:val="00621468"/>
    <w:rsid w:val="006216B7"/>
    <w:rsid w:val="00623230"/>
    <w:rsid w:val="00626581"/>
    <w:rsid w:val="00627236"/>
    <w:rsid w:val="00630094"/>
    <w:rsid w:val="006338D9"/>
    <w:rsid w:val="0063453E"/>
    <w:rsid w:val="00635E6D"/>
    <w:rsid w:val="00636925"/>
    <w:rsid w:val="00636A2D"/>
    <w:rsid w:val="00640D67"/>
    <w:rsid w:val="0064125B"/>
    <w:rsid w:val="00642A91"/>
    <w:rsid w:val="00643FAD"/>
    <w:rsid w:val="00644E9E"/>
    <w:rsid w:val="0064563B"/>
    <w:rsid w:val="0065386C"/>
    <w:rsid w:val="00655ACE"/>
    <w:rsid w:val="00657FE3"/>
    <w:rsid w:val="00667C5F"/>
    <w:rsid w:val="0067127A"/>
    <w:rsid w:val="006718EF"/>
    <w:rsid w:val="00672B15"/>
    <w:rsid w:val="00672F25"/>
    <w:rsid w:val="00676F12"/>
    <w:rsid w:val="00680086"/>
    <w:rsid w:val="00683676"/>
    <w:rsid w:val="0068515A"/>
    <w:rsid w:val="0069004C"/>
    <w:rsid w:val="0069193C"/>
    <w:rsid w:val="00691C6F"/>
    <w:rsid w:val="00691DAE"/>
    <w:rsid w:val="0069307B"/>
    <w:rsid w:val="00697A6D"/>
    <w:rsid w:val="006A1FA9"/>
    <w:rsid w:val="006A27DE"/>
    <w:rsid w:val="006A49E3"/>
    <w:rsid w:val="006A4F74"/>
    <w:rsid w:val="006A56A0"/>
    <w:rsid w:val="006A6CC9"/>
    <w:rsid w:val="006B03EC"/>
    <w:rsid w:val="006B199F"/>
    <w:rsid w:val="006B2826"/>
    <w:rsid w:val="006B5F38"/>
    <w:rsid w:val="006C02A9"/>
    <w:rsid w:val="006C19AE"/>
    <w:rsid w:val="006C3572"/>
    <w:rsid w:val="006C3D91"/>
    <w:rsid w:val="006C48BE"/>
    <w:rsid w:val="006C549D"/>
    <w:rsid w:val="006C54C2"/>
    <w:rsid w:val="006C6C57"/>
    <w:rsid w:val="006C78BE"/>
    <w:rsid w:val="006C7F1A"/>
    <w:rsid w:val="006D10D9"/>
    <w:rsid w:val="006D467A"/>
    <w:rsid w:val="006D4833"/>
    <w:rsid w:val="006D584F"/>
    <w:rsid w:val="006D620B"/>
    <w:rsid w:val="006D6B06"/>
    <w:rsid w:val="006D6DE1"/>
    <w:rsid w:val="006D76DC"/>
    <w:rsid w:val="006D776B"/>
    <w:rsid w:val="006D7E26"/>
    <w:rsid w:val="006E073C"/>
    <w:rsid w:val="006E3AEC"/>
    <w:rsid w:val="006E48C5"/>
    <w:rsid w:val="006E4D05"/>
    <w:rsid w:val="006E4F69"/>
    <w:rsid w:val="006E7AE6"/>
    <w:rsid w:val="006F0D0E"/>
    <w:rsid w:val="006F39A9"/>
    <w:rsid w:val="006F4BBE"/>
    <w:rsid w:val="006F5F4B"/>
    <w:rsid w:val="00700C9F"/>
    <w:rsid w:val="00700D2D"/>
    <w:rsid w:val="00701F94"/>
    <w:rsid w:val="00702BFD"/>
    <w:rsid w:val="00703186"/>
    <w:rsid w:val="0070324A"/>
    <w:rsid w:val="00705398"/>
    <w:rsid w:val="00706861"/>
    <w:rsid w:val="0071142E"/>
    <w:rsid w:val="00712B53"/>
    <w:rsid w:val="00712C49"/>
    <w:rsid w:val="00712F5B"/>
    <w:rsid w:val="0071791B"/>
    <w:rsid w:val="007222B0"/>
    <w:rsid w:val="00722B79"/>
    <w:rsid w:val="007235FB"/>
    <w:rsid w:val="00724AA5"/>
    <w:rsid w:val="0072572F"/>
    <w:rsid w:val="00727BFB"/>
    <w:rsid w:val="00730044"/>
    <w:rsid w:val="0073107E"/>
    <w:rsid w:val="00732E2D"/>
    <w:rsid w:val="00732E3E"/>
    <w:rsid w:val="00734B1A"/>
    <w:rsid w:val="00737A75"/>
    <w:rsid w:val="00740C66"/>
    <w:rsid w:val="00742BAC"/>
    <w:rsid w:val="007444F4"/>
    <w:rsid w:val="007511E8"/>
    <w:rsid w:val="007522EE"/>
    <w:rsid w:val="007526B3"/>
    <w:rsid w:val="00753260"/>
    <w:rsid w:val="00753279"/>
    <w:rsid w:val="00753F3C"/>
    <w:rsid w:val="00756D94"/>
    <w:rsid w:val="007577B1"/>
    <w:rsid w:val="0076057F"/>
    <w:rsid w:val="00760FB1"/>
    <w:rsid w:val="0076189E"/>
    <w:rsid w:val="00764299"/>
    <w:rsid w:val="00764468"/>
    <w:rsid w:val="007645A2"/>
    <w:rsid w:val="00767101"/>
    <w:rsid w:val="007737A6"/>
    <w:rsid w:val="007740F2"/>
    <w:rsid w:val="00776D20"/>
    <w:rsid w:val="00777BBD"/>
    <w:rsid w:val="007812E2"/>
    <w:rsid w:val="00783D3C"/>
    <w:rsid w:val="00785132"/>
    <w:rsid w:val="0078529B"/>
    <w:rsid w:val="00792898"/>
    <w:rsid w:val="00794255"/>
    <w:rsid w:val="00795CA8"/>
    <w:rsid w:val="00796147"/>
    <w:rsid w:val="007A1C87"/>
    <w:rsid w:val="007A1E9E"/>
    <w:rsid w:val="007A2EE5"/>
    <w:rsid w:val="007A308D"/>
    <w:rsid w:val="007A502B"/>
    <w:rsid w:val="007A62AF"/>
    <w:rsid w:val="007A702B"/>
    <w:rsid w:val="007B0AD5"/>
    <w:rsid w:val="007B0FFE"/>
    <w:rsid w:val="007B117D"/>
    <w:rsid w:val="007B1F5F"/>
    <w:rsid w:val="007B3938"/>
    <w:rsid w:val="007B4B04"/>
    <w:rsid w:val="007B4B75"/>
    <w:rsid w:val="007B57D9"/>
    <w:rsid w:val="007B63F3"/>
    <w:rsid w:val="007C0546"/>
    <w:rsid w:val="007C0CB4"/>
    <w:rsid w:val="007C4700"/>
    <w:rsid w:val="007C4EF3"/>
    <w:rsid w:val="007C7658"/>
    <w:rsid w:val="007C7C64"/>
    <w:rsid w:val="007C7FD6"/>
    <w:rsid w:val="007D02ED"/>
    <w:rsid w:val="007D0A70"/>
    <w:rsid w:val="007D2CA3"/>
    <w:rsid w:val="007D55AA"/>
    <w:rsid w:val="007D59C7"/>
    <w:rsid w:val="007D5F5C"/>
    <w:rsid w:val="007D76C1"/>
    <w:rsid w:val="007D783C"/>
    <w:rsid w:val="007D7B69"/>
    <w:rsid w:val="007E1A5D"/>
    <w:rsid w:val="007E2B78"/>
    <w:rsid w:val="007E2FF9"/>
    <w:rsid w:val="007E3125"/>
    <w:rsid w:val="007E455E"/>
    <w:rsid w:val="007E5C89"/>
    <w:rsid w:val="007E5F8F"/>
    <w:rsid w:val="007F103A"/>
    <w:rsid w:val="007F4029"/>
    <w:rsid w:val="007F56F1"/>
    <w:rsid w:val="007F68AF"/>
    <w:rsid w:val="00804B9C"/>
    <w:rsid w:val="00805913"/>
    <w:rsid w:val="00810490"/>
    <w:rsid w:val="0081104A"/>
    <w:rsid w:val="0081111E"/>
    <w:rsid w:val="00811649"/>
    <w:rsid w:val="00812EC2"/>
    <w:rsid w:val="0081338B"/>
    <w:rsid w:val="00813D0B"/>
    <w:rsid w:val="00814588"/>
    <w:rsid w:val="0082255F"/>
    <w:rsid w:val="00823EB0"/>
    <w:rsid w:val="00824E04"/>
    <w:rsid w:val="00827462"/>
    <w:rsid w:val="008307DC"/>
    <w:rsid w:val="00833A87"/>
    <w:rsid w:val="00833EE8"/>
    <w:rsid w:val="00834564"/>
    <w:rsid w:val="008358A9"/>
    <w:rsid w:val="008368CF"/>
    <w:rsid w:val="00840253"/>
    <w:rsid w:val="0084078A"/>
    <w:rsid w:val="00842CB9"/>
    <w:rsid w:val="008437EE"/>
    <w:rsid w:val="00845A7C"/>
    <w:rsid w:val="008512CE"/>
    <w:rsid w:val="00851D3D"/>
    <w:rsid w:val="008525B4"/>
    <w:rsid w:val="0085583D"/>
    <w:rsid w:val="00855B26"/>
    <w:rsid w:val="00856996"/>
    <w:rsid w:val="008631D0"/>
    <w:rsid w:val="00863FC1"/>
    <w:rsid w:val="00870A0F"/>
    <w:rsid w:val="00871DCF"/>
    <w:rsid w:val="008759C9"/>
    <w:rsid w:val="00876BCC"/>
    <w:rsid w:val="00881CB8"/>
    <w:rsid w:val="008839B0"/>
    <w:rsid w:val="00885A82"/>
    <w:rsid w:val="008878E6"/>
    <w:rsid w:val="00887F54"/>
    <w:rsid w:val="00891E80"/>
    <w:rsid w:val="00895DBF"/>
    <w:rsid w:val="008962B8"/>
    <w:rsid w:val="008A1E97"/>
    <w:rsid w:val="008A23BA"/>
    <w:rsid w:val="008A586E"/>
    <w:rsid w:val="008A59DD"/>
    <w:rsid w:val="008A740C"/>
    <w:rsid w:val="008B0063"/>
    <w:rsid w:val="008B0DF7"/>
    <w:rsid w:val="008B3362"/>
    <w:rsid w:val="008B59F6"/>
    <w:rsid w:val="008B680A"/>
    <w:rsid w:val="008C24C4"/>
    <w:rsid w:val="008D0107"/>
    <w:rsid w:val="008D229C"/>
    <w:rsid w:val="008D418D"/>
    <w:rsid w:val="008D5FCF"/>
    <w:rsid w:val="008D6B66"/>
    <w:rsid w:val="008D7AE8"/>
    <w:rsid w:val="008E2811"/>
    <w:rsid w:val="008E2955"/>
    <w:rsid w:val="008E2D9F"/>
    <w:rsid w:val="008E7C7D"/>
    <w:rsid w:val="008F001B"/>
    <w:rsid w:val="008F110C"/>
    <w:rsid w:val="008F3857"/>
    <w:rsid w:val="008F5101"/>
    <w:rsid w:val="008F761F"/>
    <w:rsid w:val="009057EF"/>
    <w:rsid w:val="00910402"/>
    <w:rsid w:val="00913074"/>
    <w:rsid w:val="00913D46"/>
    <w:rsid w:val="00915791"/>
    <w:rsid w:val="0091732D"/>
    <w:rsid w:val="00917963"/>
    <w:rsid w:val="00917D55"/>
    <w:rsid w:val="009200FB"/>
    <w:rsid w:val="009233B5"/>
    <w:rsid w:val="00923E48"/>
    <w:rsid w:val="009251A6"/>
    <w:rsid w:val="00927A21"/>
    <w:rsid w:val="00927A36"/>
    <w:rsid w:val="00927AF4"/>
    <w:rsid w:val="00931DF2"/>
    <w:rsid w:val="00931F82"/>
    <w:rsid w:val="009321E2"/>
    <w:rsid w:val="00932BBB"/>
    <w:rsid w:val="009336AC"/>
    <w:rsid w:val="00933E7C"/>
    <w:rsid w:val="0093679F"/>
    <w:rsid w:val="00936A22"/>
    <w:rsid w:val="00937451"/>
    <w:rsid w:val="0094086D"/>
    <w:rsid w:val="00941F63"/>
    <w:rsid w:val="00945123"/>
    <w:rsid w:val="009454AD"/>
    <w:rsid w:val="00953093"/>
    <w:rsid w:val="00954515"/>
    <w:rsid w:val="0095562B"/>
    <w:rsid w:val="00956E73"/>
    <w:rsid w:val="009570BB"/>
    <w:rsid w:val="00957E18"/>
    <w:rsid w:val="009604DE"/>
    <w:rsid w:val="00960980"/>
    <w:rsid w:val="00964904"/>
    <w:rsid w:val="00966D09"/>
    <w:rsid w:val="009705BA"/>
    <w:rsid w:val="00970CE5"/>
    <w:rsid w:val="0097127B"/>
    <w:rsid w:val="00971E92"/>
    <w:rsid w:val="00972CF7"/>
    <w:rsid w:val="0097463B"/>
    <w:rsid w:val="00974852"/>
    <w:rsid w:val="00981AF4"/>
    <w:rsid w:val="00982913"/>
    <w:rsid w:val="00982EE6"/>
    <w:rsid w:val="0098336A"/>
    <w:rsid w:val="0098360D"/>
    <w:rsid w:val="00983874"/>
    <w:rsid w:val="00985A8F"/>
    <w:rsid w:val="00986521"/>
    <w:rsid w:val="00986D5D"/>
    <w:rsid w:val="00987FF6"/>
    <w:rsid w:val="009943E3"/>
    <w:rsid w:val="009965C1"/>
    <w:rsid w:val="00996A2B"/>
    <w:rsid w:val="00997C6B"/>
    <w:rsid w:val="009A0136"/>
    <w:rsid w:val="009A022B"/>
    <w:rsid w:val="009A0CB8"/>
    <w:rsid w:val="009A0F05"/>
    <w:rsid w:val="009A12C5"/>
    <w:rsid w:val="009A72AF"/>
    <w:rsid w:val="009B09D9"/>
    <w:rsid w:val="009B2455"/>
    <w:rsid w:val="009B3CB1"/>
    <w:rsid w:val="009B3EE9"/>
    <w:rsid w:val="009B3F02"/>
    <w:rsid w:val="009B69D3"/>
    <w:rsid w:val="009B6E94"/>
    <w:rsid w:val="009B750F"/>
    <w:rsid w:val="009C083E"/>
    <w:rsid w:val="009C3421"/>
    <w:rsid w:val="009C4054"/>
    <w:rsid w:val="009C7AE1"/>
    <w:rsid w:val="009D2A3A"/>
    <w:rsid w:val="009D2D5C"/>
    <w:rsid w:val="009D5E91"/>
    <w:rsid w:val="009D7092"/>
    <w:rsid w:val="009E1377"/>
    <w:rsid w:val="009E25DD"/>
    <w:rsid w:val="009E4886"/>
    <w:rsid w:val="009E4887"/>
    <w:rsid w:val="009F0FB1"/>
    <w:rsid w:val="009F1930"/>
    <w:rsid w:val="009F3D63"/>
    <w:rsid w:val="009F6C5D"/>
    <w:rsid w:val="009F6D03"/>
    <w:rsid w:val="00A00600"/>
    <w:rsid w:val="00A00EE7"/>
    <w:rsid w:val="00A032C9"/>
    <w:rsid w:val="00A038CF"/>
    <w:rsid w:val="00A03CA1"/>
    <w:rsid w:val="00A045BA"/>
    <w:rsid w:val="00A06843"/>
    <w:rsid w:val="00A115AC"/>
    <w:rsid w:val="00A11665"/>
    <w:rsid w:val="00A1335C"/>
    <w:rsid w:val="00A13667"/>
    <w:rsid w:val="00A149C6"/>
    <w:rsid w:val="00A1543A"/>
    <w:rsid w:val="00A215FF"/>
    <w:rsid w:val="00A21E57"/>
    <w:rsid w:val="00A231F4"/>
    <w:rsid w:val="00A24593"/>
    <w:rsid w:val="00A255DD"/>
    <w:rsid w:val="00A26E41"/>
    <w:rsid w:val="00A30F7A"/>
    <w:rsid w:val="00A312A2"/>
    <w:rsid w:val="00A320C6"/>
    <w:rsid w:val="00A32D68"/>
    <w:rsid w:val="00A33905"/>
    <w:rsid w:val="00A357BA"/>
    <w:rsid w:val="00A35CFD"/>
    <w:rsid w:val="00A365CE"/>
    <w:rsid w:val="00A372CA"/>
    <w:rsid w:val="00A377C6"/>
    <w:rsid w:val="00A44EF0"/>
    <w:rsid w:val="00A5352D"/>
    <w:rsid w:val="00A54C32"/>
    <w:rsid w:val="00A552C2"/>
    <w:rsid w:val="00A60AC5"/>
    <w:rsid w:val="00A62967"/>
    <w:rsid w:val="00A64E7E"/>
    <w:rsid w:val="00A67CAD"/>
    <w:rsid w:val="00A70086"/>
    <w:rsid w:val="00A71701"/>
    <w:rsid w:val="00A74F99"/>
    <w:rsid w:val="00A7717A"/>
    <w:rsid w:val="00A77722"/>
    <w:rsid w:val="00A77773"/>
    <w:rsid w:val="00A8103A"/>
    <w:rsid w:val="00A81926"/>
    <w:rsid w:val="00A843B3"/>
    <w:rsid w:val="00A8453C"/>
    <w:rsid w:val="00A84B29"/>
    <w:rsid w:val="00A8564B"/>
    <w:rsid w:val="00A862C9"/>
    <w:rsid w:val="00A90694"/>
    <w:rsid w:val="00A956AF"/>
    <w:rsid w:val="00A95AD1"/>
    <w:rsid w:val="00AA3D7A"/>
    <w:rsid w:val="00AA53BE"/>
    <w:rsid w:val="00AA5C5B"/>
    <w:rsid w:val="00AA6088"/>
    <w:rsid w:val="00AA6FD6"/>
    <w:rsid w:val="00AA7EAE"/>
    <w:rsid w:val="00AB0AE4"/>
    <w:rsid w:val="00AB0F1B"/>
    <w:rsid w:val="00AB1184"/>
    <w:rsid w:val="00AB1DA8"/>
    <w:rsid w:val="00AB33D2"/>
    <w:rsid w:val="00AB5D4E"/>
    <w:rsid w:val="00AB698B"/>
    <w:rsid w:val="00AB7D97"/>
    <w:rsid w:val="00AB7DA0"/>
    <w:rsid w:val="00AC1AE5"/>
    <w:rsid w:val="00AC1F62"/>
    <w:rsid w:val="00AC1FED"/>
    <w:rsid w:val="00AC2C74"/>
    <w:rsid w:val="00AC4B79"/>
    <w:rsid w:val="00AC5128"/>
    <w:rsid w:val="00AC692E"/>
    <w:rsid w:val="00AC751A"/>
    <w:rsid w:val="00AD0B54"/>
    <w:rsid w:val="00AD0C78"/>
    <w:rsid w:val="00AD189D"/>
    <w:rsid w:val="00AD1A77"/>
    <w:rsid w:val="00AD764E"/>
    <w:rsid w:val="00AE0B68"/>
    <w:rsid w:val="00AE2B48"/>
    <w:rsid w:val="00AE41EB"/>
    <w:rsid w:val="00AE4BD9"/>
    <w:rsid w:val="00AE601A"/>
    <w:rsid w:val="00AE67B6"/>
    <w:rsid w:val="00AE7ABE"/>
    <w:rsid w:val="00AF08B3"/>
    <w:rsid w:val="00AF121F"/>
    <w:rsid w:val="00AF2770"/>
    <w:rsid w:val="00AF2826"/>
    <w:rsid w:val="00AF3095"/>
    <w:rsid w:val="00AF40DE"/>
    <w:rsid w:val="00AF64CB"/>
    <w:rsid w:val="00AF74FA"/>
    <w:rsid w:val="00AF7C88"/>
    <w:rsid w:val="00B01A4E"/>
    <w:rsid w:val="00B02DE4"/>
    <w:rsid w:val="00B04506"/>
    <w:rsid w:val="00B04ECC"/>
    <w:rsid w:val="00B06307"/>
    <w:rsid w:val="00B063F2"/>
    <w:rsid w:val="00B06B9F"/>
    <w:rsid w:val="00B07CF0"/>
    <w:rsid w:val="00B10146"/>
    <w:rsid w:val="00B13EBE"/>
    <w:rsid w:val="00B15A74"/>
    <w:rsid w:val="00B17BBC"/>
    <w:rsid w:val="00B20222"/>
    <w:rsid w:val="00B213A0"/>
    <w:rsid w:val="00B22EFA"/>
    <w:rsid w:val="00B235B8"/>
    <w:rsid w:val="00B25BCD"/>
    <w:rsid w:val="00B27099"/>
    <w:rsid w:val="00B27F96"/>
    <w:rsid w:val="00B3026C"/>
    <w:rsid w:val="00B307C1"/>
    <w:rsid w:val="00B31BE4"/>
    <w:rsid w:val="00B33966"/>
    <w:rsid w:val="00B348A0"/>
    <w:rsid w:val="00B34EF4"/>
    <w:rsid w:val="00B35F98"/>
    <w:rsid w:val="00B427BD"/>
    <w:rsid w:val="00B42CD7"/>
    <w:rsid w:val="00B44A3D"/>
    <w:rsid w:val="00B45390"/>
    <w:rsid w:val="00B45EA5"/>
    <w:rsid w:val="00B46333"/>
    <w:rsid w:val="00B50685"/>
    <w:rsid w:val="00B5349C"/>
    <w:rsid w:val="00B53545"/>
    <w:rsid w:val="00B544AC"/>
    <w:rsid w:val="00B62010"/>
    <w:rsid w:val="00B635E7"/>
    <w:rsid w:val="00B661AE"/>
    <w:rsid w:val="00B674D1"/>
    <w:rsid w:val="00B71391"/>
    <w:rsid w:val="00B715C4"/>
    <w:rsid w:val="00B75DEB"/>
    <w:rsid w:val="00B7648E"/>
    <w:rsid w:val="00B768B0"/>
    <w:rsid w:val="00B813C6"/>
    <w:rsid w:val="00B82715"/>
    <w:rsid w:val="00B83D3C"/>
    <w:rsid w:val="00B84989"/>
    <w:rsid w:val="00B93C15"/>
    <w:rsid w:val="00B93C31"/>
    <w:rsid w:val="00B93E62"/>
    <w:rsid w:val="00B94C68"/>
    <w:rsid w:val="00B94F53"/>
    <w:rsid w:val="00B95AB1"/>
    <w:rsid w:val="00B961CD"/>
    <w:rsid w:val="00B97773"/>
    <w:rsid w:val="00BA0139"/>
    <w:rsid w:val="00BA1CE3"/>
    <w:rsid w:val="00BA44A2"/>
    <w:rsid w:val="00BA609A"/>
    <w:rsid w:val="00BB1630"/>
    <w:rsid w:val="00BB2DA8"/>
    <w:rsid w:val="00BB3779"/>
    <w:rsid w:val="00BB6795"/>
    <w:rsid w:val="00BB69FC"/>
    <w:rsid w:val="00BB6A12"/>
    <w:rsid w:val="00BB6DF6"/>
    <w:rsid w:val="00BB7569"/>
    <w:rsid w:val="00BB7BB6"/>
    <w:rsid w:val="00BC0CA9"/>
    <w:rsid w:val="00BC1ECD"/>
    <w:rsid w:val="00BC2C76"/>
    <w:rsid w:val="00BC4E24"/>
    <w:rsid w:val="00BC6F1B"/>
    <w:rsid w:val="00BD06EA"/>
    <w:rsid w:val="00BD0E0A"/>
    <w:rsid w:val="00BD13C5"/>
    <w:rsid w:val="00BD2C03"/>
    <w:rsid w:val="00BD2C15"/>
    <w:rsid w:val="00BD4544"/>
    <w:rsid w:val="00BD4C99"/>
    <w:rsid w:val="00BD516A"/>
    <w:rsid w:val="00BD59C7"/>
    <w:rsid w:val="00BD5C5E"/>
    <w:rsid w:val="00BD7B75"/>
    <w:rsid w:val="00BE07CC"/>
    <w:rsid w:val="00BE0AC1"/>
    <w:rsid w:val="00BE0F9D"/>
    <w:rsid w:val="00BE2EAA"/>
    <w:rsid w:val="00BE2FA8"/>
    <w:rsid w:val="00BE36E1"/>
    <w:rsid w:val="00BE4D4F"/>
    <w:rsid w:val="00BE57F1"/>
    <w:rsid w:val="00BF1430"/>
    <w:rsid w:val="00BF3C9C"/>
    <w:rsid w:val="00BF4BF9"/>
    <w:rsid w:val="00BF52E0"/>
    <w:rsid w:val="00C00B29"/>
    <w:rsid w:val="00C00C22"/>
    <w:rsid w:val="00C02A07"/>
    <w:rsid w:val="00C038E7"/>
    <w:rsid w:val="00C04E8B"/>
    <w:rsid w:val="00C051EE"/>
    <w:rsid w:val="00C07A65"/>
    <w:rsid w:val="00C07BA0"/>
    <w:rsid w:val="00C107E7"/>
    <w:rsid w:val="00C10B3E"/>
    <w:rsid w:val="00C11E08"/>
    <w:rsid w:val="00C12297"/>
    <w:rsid w:val="00C127A6"/>
    <w:rsid w:val="00C1293C"/>
    <w:rsid w:val="00C12E6D"/>
    <w:rsid w:val="00C13122"/>
    <w:rsid w:val="00C155A4"/>
    <w:rsid w:val="00C15A65"/>
    <w:rsid w:val="00C164D8"/>
    <w:rsid w:val="00C20436"/>
    <w:rsid w:val="00C20586"/>
    <w:rsid w:val="00C207B3"/>
    <w:rsid w:val="00C208A3"/>
    <w:rsid w:val="00C22985"/>
    <w:rsid w:val="00C23296"/>
    <w:rsid w:val="00C2492A"/>
    <w:rsid w:val="00C25F1B"/>
    <w:rsid w:val="00C26D31"/>
    <w:rsid w:val="00C300B5"/>
    <w:rsid w:val="00C31E9D"/>
    <w:rsid w:val="00C35959"/>
    <w:rsid w:val="00C36116"/>
    <w:rsid w:val="00C40657"/>
    <w:rsid w:val="00C41BB4"/>
    <w:rsid w:val="00C45F54"/>
    <w:rsid w:val="00C47F15"/>
    <w:rsid w:val="00C5213B"/>
    <w:rsid w:val="00C52495"/>
    <w:rsid w:val="00C52535"/>
    <w:rsid w:val="00C530FE"/>
    <w:rsid w:val="00C5501B"/>
    <w:rsid w:val="00C60E38"/>
    <w:rsid w:val="00C626C4"/>
    <w:rsid w:val="00C62EA4"/>
    <w:rsid w:val="00C649AB"/>
    <w:rsid w:val="00C64B7A"/>
    <w:rsid w:val="00C64CF3"/>
    <w:rsid w:val="00C652E5"/>
    <w:rsid w:val="00C66925"/>
    <w:rsid w:val="00C71899"/>
    <w:rsid w:val="00C72AF1"/>
    <w:rsid w:val="00C750EF"/>
    <w:rsid w:val="00C7780A"/>
    <w:rsid w:val="00C80A24"/>
    <w:rsid w:val="00C8134D"/>
    <w:rsid w:val="00C832FF"/>
    <w:rsid w:val="00C83A8A"/>
    <w:rsid w:val="00C85A92"/>
    <w:rsid w:val="00C8600C"/>
    <w:rsid w:val="00C87A1E"/>
    <w:rsid w:val="00C87B3C"/>
    <w:rsid w:val="00C903D8"/>
    <w:rsid w:val="00C912B6"/>
    <w:rsid w:val="00C9693E"/>
    <w:rsid w:val="00CA010D"/>
    <w:rsid w:val="00CA067F"/>
    <w:rsid w:val="00CA0E90"/>
    <w:rsid w:val="00CA132F"/>
    <w:rsid w:val="00CA15AB"/>
    <w:rsid w:val="00CA481D"/>
    <w:rsid w:val="00CA4F15"/>
    <w:rsid w:val="00CA576E"/>
    <w:rsid w:val="00CA6F94"/>
    <w:rsid w:val="00CB35DE"/>
    <w:rsid w:val="00CB36D3"/>
    <w:rsid w:val="00CB4004"/>
    <w:rsid w:val="00CB4E0C"/>
    <w:rsid w:val="00CB6D70"/>
    <w:rsid w:val="00CB6E2D"/>
    <w:rsid w:val="00CB76D7"/>
    <w:rsid w:val="00CB7EE9"/>
    <w:rsid w:val="00CB7FCF"/>
    <w:rsid w:val="00CC030C"/>
    <w:rsid w:val="00CC0FA9"/>
    <w:rsid w:val="00CC16F4"/>
    <w:rsid w:val="00CC1D9F"/>
    <w:rsid w:val="00CC2BEB"/>
    <w:rsid w:val="00CC33A9"/>
    <w:rsid w:val="00CC52C6"/>
    <w:rsid w:val="00CC58E0"/>
    <w:rsid w:val="00CC78D0"/>
    <w:rsid w:val="00CD1AE5"/>
    <w:rsid w:val="00CD3184"/>
    <w:rsid w:val="00CD3797"/>
    <w:rsid w:val="00CD3F71"/>
    <w:rsid w:val="00CD3FD0"/>
    <w:rsid w:val="00CD4E05"/>
    <w:rsid w:val="00CD71A7"/>
    <w:rsid w:val="00CD75E2"/>
    <w:rsid w:val="00CD7807"/>
    <w:rsid w:val="00CE0A57"/>
    <w:rsid w:val="00CE2351"/>
    <w:rsid w:val="00CE7955"/>
    <w:rsid w:val="00CF03A5"/>
    <w:rsid w:val="00CF0BC1"/>
    <w:rsid w:val="00CF19B0"/>
    <w:rsid w:val="00CF1B9E"/>
    <w:rsid w:val="00CF2678"/>
    <w:rsid w:val="00CF3702"/>
    <w:rsid w:val="00CF493C"/>
    <w:rsid w:val="00CF4D05"/>
    <w:rsid w:val="00CF70B9"/>
    <w:rsid w:val="00CF7E10"/>
    <w:rsid w:val="00D00601"/>
    <w:rsid w:val="00D00C5C"/>
    <w:rsid w:val="00D02D2D"/>
    <w:rsid w:val="00D0365B"/>
    <w:rsid w:val="00D03B5E"/>
    <w:rsid w:val="00D03D1E"/>
    <w:rsid w:val="00D074F5"/>
    <w:rsid w:val="00D07B1E"/>
    <w:rsid w:val="00D10C78"/>
    <w:rsid w:val="00D13092"/>
    <w:rsid w:val="00D13A0F"/>
    <w:rsid w:val="00D1442E"/>
    <w:rsid w:val="00D1649A"/>
    <w:rsid w:val="00D16A86"/>
    <w:rsid w:val="00D17AA2"/>
    <w:rsid w:val="00D204F4"/>
    <w:rsid w:val="00D21336"/>
    <w:rsid w:val="00D22D03"/>
    <w:rsid w:val="00D23309"/>
    <w:rsid w:val="00D24418"/>
    <w:rsid w:val="00D24E8C"/>
    <w:rsid w:val="00D25AB5"/>
    <w:rsid w:val="00D25B65"/>
    <w:rsid w:val="00D27416"/>
    <w:rsid w:val="00D31501"/>
    <w:rsid w:val="00D317CA"/>
    <w:rsid w:val="00D328A0"/>
    <w:rsid w:val="00D34250"/>
    <w:rsid w:val="00D36223"/>
    <w:rsid w:val="00D37016"/>
    <w:rsid w:val="00D376D9"/>
    <w:rsid w:val="00D405C9"/>
    <w:rsid w:val="00D406B0"/>
    <w:rsid w:val="00D40E69"/>
    <w:rsid w:val="00D41EFF"/>
    <w:rsid w:val="00D44276"/>
    <w:rsid w:val="00D44423"/>
    <w:rsid w:val="00D44822"/>
    <w:rsid w:val="00D449F3"/>
    <w:rsid w:val="00D45ADD"/>
    <w:rsid w:val="00D510AE"/>
    <w:rsid w:val="00D52117"/>
    <w:rsid w:val="00D54DA6"/>
    <w:rsid w:val="00D557AF"/>
    <w:rsid w:val="00D560E8"/>
    <w:rsid w:val="00D562CB"/>
    <w:rsid w:val="00D5727C"/>
    <w:rsid w:val="00D60D54"/>
    <w:rsid w:val="00D6273A"/>
    <w:rsid w:val="00D6528C"/>
    <w:rsid w:val="00D65D6F"/>
    <w:rsid w:val="00D6619C"/>
    <w:rsid w:val="00D662C1"/>
    <w:rsid w:val="00D66CEC"/>
    <w:rsid w:val="00D70496"/>
    <w:rsid w:val="00D70FB8"/>
    <w:rsid w:val="00D7422D"/>
    <w:rsid w:val="00D76DB6"/>
    <w:rsid w:val="00D800F8"/>
    <w:rsid w:val="00D80974"/>
    <w:rsid w:val="00D81269"/>
    <w:rsid w:val="00D81B8A"/>
    <w:rsid w:val="00D824C7"/>
    <w:rsid w:val="00D82E87"/>
    <w:rsid w:val="00D83022"/>
    <w:rsid w:val="00D86D09"/>
    <w:rsid w:val="00D878F0"/>
    <w:rsid w:val="00D91393"/>
    <w:rsid w:val="00D9147B"/>
    <w:rsid w:val="00D91DD6"/>
    <w:rsid w:val="00D93B55"/>
    <w:rsid w:val="00D9483C"/>
    <w:rsid w:val="00D962C1"/>
    <w:rsid w:val="00D9743E"/>
    <w:rsid w:val="00D97B25"/>
    <w:rsid w:val="00DA08A7"/>
    <w:rsid w:val="00DA110E"/>
    <w:rsid w:val="00DA1E15"/>
    <w:rsid w:val="00DA1FCA"/>
    <w:rsid w:val="00DA2E64"/>
    <w:rsid w:val="00DA413C"/>
    <w:rsid w:val="00DA5B68"/>
    <w:rsid w:val="00DA67AC"/>
    <w:rsid w:val="00DA680E"/>
    <w:rsid w:val="00DA6A76"/>
    <w:rsid w:val="00DA73E8"/>
    <w:rsid w:val="00DA7825"/>
    <w:rsid w:val="00DA7C41"/>
    <w:rsid w:val="00DB040D"/>
    <w:rsid w:val="00DB0D79"/>
    <w:rsid w:val="00DB1CE0"/>
    <w:rsid w:val="00DB273E"/>
    <w:rsid w:val="00DB2782"/>
    <w:rsid w:val="00DB3F1C"/>
    <w:rsid w:val="00DC2032"/>
    <w:rsid w:val="00DC3B24"/>
    <w:rsid w:val="00DC6F6F"/>
    <w:rsid w:val="00DD1618"/>
    <w:rsid w:val="00DD23E6"/>
    <w:rsid w:val="00DD38E8"/>
    <w:rsid w:val="00DD3A67"/>
    <w:rsid w:val="00DD59F9"/>
    <w:rsid w:val="00DD6397"/>
    <w:rsid w:val="00DD7913"/>
    <w:rsid w:val="00DE3407"/>
    <w:rsid w:val="00DE3EE7"/>
    <w:rsid w:val="00DE50AE"/>
    <w:rsid w:val="00DE55DC"/>
    <w:rsid w:val="00DF07EA"/>
    <w:rsid w:val="00DF0E0C"/>
    <w:rsid w:val="00DF2FBA"/>
    <w:rsid w:val="00DF302F"/>
    <w:rsid w:val="00DF36DD"/>
    <w:rsid w:val="00DF5839"/>
    <w:rsid w:val="00DF785B"/>
    <w:rsid w:val="00E010F7"/>
    <w:rsid w:val="00E0265E"/>
    <w:rsid w:val="00E02A5F"/>
    <w:rsid w:val="00E042C6"/>
    <w:rsid w:val="00E047F0"/>
    <w:rsid w:val="00E0546B"/>
    <w:rsid w:val="00E10EAB"/>
    <w:rsid w:val="00E15C17"/>
    <w:rsid w:val="00E165D4"/>
    <w:rsid w:val="00E16E89"/>
    <w:rsid w:val="00E20126"/>
    <w:rsid w:val="00E219C9"/>
    <w:rsid w:val="00E23092"/>
    <w:rsid w:val="00E235D0"/>
    <w:rsid w:val="00E31DD1"/>
    <w:rsid w:val="00E321EB"/>
    <w:rsid w:val="00E345AA"/>
    <w:rsid w:val="00E34726"/>
    <w:rsid w:val="00E34C0F"/>
    <w:rsid w:val="00E376A0"/>
    <w:rsid w:val="00E400CE"/>
    <w:rsid w:val="00E40208"/>
    <w:rsid w:val="00E40D85"/>
    <w:rsid w:val="00E42B90"/>
    <w:rsid w:val="00E43790"/>
    <w:rsid w:val="00E4450E"/>
    <w:rsid w:val="00E45C17"/>
    <w:rsid w:val="00E46B55"/>
    <w:rsid w:val="00E510D4"/>
    <w:rsid w:val="00E51B94"/>
    <w:rsid w:val="00E52B80"/>
    <w:rsid w:val="00E53685"/>
    <w:rsid w:val="00E540B6"/>
    <w:rsid w:val="00E543FD"/>
    <w:rsid w:val="00E5579D"/>
    <w:rsid w:val="00E563E2"/>
    <w:rsid w:val="00E602E5"/>
    <w:rsid w:val="00E6131D"/>
    <w:rsid w:val="00E619DD"/>
    <w:rsid w:val="00E61A51"/>
    <w:rsid w:val="00E64A34"/>
    <w:rsid w:val="00E667DF"/>
    <w:rsid w:val="00E67A24"/>
    <w:rsid w:val="00E70499"/>
    <w:rsid w:val="00E71A46"/>
    <w:rsid w:val="00E71EE1"/>
    <w:rsid w:val="00E722AC"/>
    <w:rsid w:val="00E73EDA"/>
    <w:rsid w:val="00E74F15"/>
    <w:rsid w:val="00E81C9C"/>
    <w:rsid w:val="00E8282A"/>
    <w:rsid w:val="00E86117"/>
    <w:rsid w:val="00E905CC"/>
    <w:rsid w:val="00E92D06"/>
    <w:rsid w:val="00E92E7A"/>
    <w:rsid w:val="00E9742F"/>
    <w:rsid w:val="00EA2A4C"/>
    <w:rsid w:val="00EB055A"/>
    <w:rsid w:val="00EB0D56"/>
    <w:rsid w:val="00EB30DF"/>
    <w:rsid w:val="00EB5884"/>
    <w:rsid w:val="00EB59DF"/>
    <w:rsid w:val="00EB6863"/>
    <w:rsid w:val="00EB6928"/>
    <w:rsid w:val="00EB6C37"/>
    <w:rsid w:val="00EB74AD"/>
    <w:rsid w:val="00EC21C6"/>
    <w:rsid w:val="00EC3074"/>
    <w:rsid w:val="00EC36BB"/>
    <w:rsid w:val="00EC3BD7"/>
    <w:rsid w:val="00EC3EB1"/>
    <w:rsid w:val="00EC4818"/>
    <w:rsid w:val="00ED666A"/>
    <w:rsid w:val="00EE0405"/>
    <w:rsid w:val="00EE1108"/>
    <w:rsid w:val="00EE14C9"/>
    <w:rsid w:val="00EE1BB1"/>
    <w:rsid w:val="00EE39BE"/>
    <w:rsid w:val="00EE3E1D"/>
    <w:rsid w:val="00EE53D2"/>
    <w:rsid w:val="00EE5D00"/>
    <w:rsid w:val="00EE5D43"/>
    <w:rsid w:val="00EE6E13"/>
    <w:rsid w:val="00EF02B7"/>
    <w:rsid w:val="00EF13C5"/>
    <w:rsid w:val="00EF3AF4"/>
    <w:rsid w:val="00EF44B0"/>
    <w:rsid w:val="00EF50A2"/>
    <w:rsid w:val="00EF58B1"/>
    <w:rsid w:val="00EF6339"/>
    <w:rsid w:val="00F008A8"/>
    <w:rsid w:val="00F01EB8"/>
    <w:rsid w:val="00F06DF7"/>
    <w:rsid w:val="00F07A87"/>
    <w:rsid w:val="00F10744"/>
    <w:rsid w:val="00F146A0"/>
    <w:rsid w:val="00F148B8"/>
    <w:rsid w:val="00F17E47"/>
    <w:rsid w:val="00F17EA4"/>
    <w:rsid w:val="00F2045E"/>
    <w:rsid w:val="00F207CB"/>
    <w:rsid w:val="00F21150"/>
    <w:rsid w:val="00F25A24"/>
    <w:rsid w:val="00F269F1"/>
    <w:rsid w:val="00F310C0"/>
    <w:rsid w:val="00F33A3A"/>
    <w:rsid w:val="00F367FC"/>
    <w:rsid w:val="00F372A2"/>
    <w:rsid w:val="00F41C65"/>
    <w:rsid w:val="00F42846"/>
    <w:rsid w:val="00F47CF1"/>
    <w:rsid w:val="00F5079A"/>
    <w:rsid w:val="00F50C13"/>
    <w:rsid w:val="00F53333"/>
    <w:rsid w:val="00F538E3"/>
    <w:rsid w:val="00F544A6"/>
    <w:rsid w:val="00F552BD"/>
    <w:rsid w:val="00F55C7C"/>
    <w:rsid w:val="00F56EA8"/>
    <w:rsid w:val="00F57329"/>
    <w:rsid w:val="00F60D94"/>
    <w:rsid w:val="00F61A03"/>
    <w:rsid w:val="00F62716"/>
    <w:rsid w:val="00F63914"/>
    <w:rsid w:val="00F6560B"/>
    <w:rsid w:val="00F658B1"/>
    <w:rsid w:val="00F6594C"/>
    <w:rsid w:val="00F6782B"/>
    <w:rsid w:val="00F70E98"/>
    <w:rsid w:val="00F727B5"/>
    <w:rsid w:val="00F73110"/>
    <w:rsid w:val="00F80B69"/>
    <w:rsid w:val="00F825E2"/>
    <w:rsid w:val="00F82F37"/>
    <w:rsid w:val="00F846FD"/>
    <w:rsid w:val="00F853DE"/>
    <w:rsid w:val="00F8574A"/>
    <w:rsid w:val="00F8642C"/>
    <w:rsid w:val="00F86546"/>
    <w:rsid w:val="00F865F9"/>
    <w:rsid w:val="00F87654"/>
    <w:rsid w:val="00F92F53"/>
    <w:rsid w:val="00F932AF"/>
    <w:rsid w:val="00F93A2A"/>
    <w:rsid w:val="00F94614"/>
    <w:rsid w:val="00F95F45"/>
    <w:rsid w:val="00F96673"/>
    <w:rsid w:val="00F96F53"/>
    <w:rsid w:val="00FA05F8"/>
    <w:rsid w:val="00FA06E8"/>
    <w:rsid w:val="00FA1586"/>
    <w:rsid w:val="00FA2077"/>
    <w:rsid w:val="00FA2BFE"/>
    <w:rsid w:val="00FA2C05"/>
    <w:rsid w:val="00FA5C6B"/>
    <w:rsid w:val="00FB0793"/>
    <w:rsid w:val="00FB10FE"/>
    <w:rsid w:val="00FB17ED"/>
    <w:rsid w:val="00FB3C49"/>
    <w:rsid w:val="00FB4638"/>
    <w:rsid w:val="00FB57EA"/>
    <w:rsid w:val="00FB6B40"/>
    <w:rsid w:val="00FB789C"/>
    <w:rsid w:val="00FC4D4F"/>
    <w:rsid w:val="00FC6F94"/>
    <w:rsid w:val="00FC74C2"/>
    <w:rsid w:val="00FD26A9"/>
    <w:rsid w:val="00FD6039"/>
    <w:rsid w:val="00FD76D5"/>
    <w:rsid w:val="00FE0BE7"/>
    <w:rsid w:val="00FE2BB0"/>
    <w:rsid w:val="00FE5082"/>
    <w:rsid w:val="00FE5C12"/>
    <w:rsid w:val="00FE7F5F"/>
    <w:rsid w:val="00FF01A7"/>
    <w:rsid w:val="00FF1534"/>
    <w:rsid w:val="00FF1985"/>
    <w:rsid w:val="00FF4E73"/>
    <w:rsid w:val="00FF5ECF"/>
    <w:rsid w:val="00FF627F"/>
    <w:rsid w:val="00FF70D5"/>
    <w:rsid w:val="00FF73CD"/>
    <w:rsid w:val="00FF74D8"/>
    <w:rsid w:val="00FF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6F1C716"/>
  <w15:chartTrackingRefBased/>
  <w15:docId w15:val="{0E84623B-DBA8-46E6-AA12-67A63088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D1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E3656"/>
    <w:pPr>
      <w:spacing w:line="240" w:lineRule="auto"/>
    </w:pPr>
    <w:rPr>
      <w:sz w:val="20"/>
      <w:szCs w:val="20"/>
    </w:rPr>
  </w:style>
  <w:style w:type="character" w:customStyle="1" w:styleId="FootnoteTextChar">
    <w:name w:val="Footnote Text Char"/>
    <w:basedOn w:val="DefaultParagraphFont"/>
    <w:link w:val="FootnoteText"/>
    <w:uiPriority w:val="99"/>
    <w:rsid w:val="005E3656"/>
    <w:rPr>
      <w:rFonts w:ascii="Times New Roman" w:hAnsi="Times New Roman"/>
      <w:sz w:val="20"/>
      <w:szCs w:val="20"/>
    </w:rPr>
  </w:style>
  <w:style w:type="character" w:styleId="FootnoteReference">
    <w:name w:val="footnote reference"/>
    <w:basedOn w:val="DefaultParagraphFont"/>
    <w:uiPriority w:val="99"/>
    <w:semiHidden/>
    <w:unhideWhenUsed/>
    <w:rsid w:val="005E3656"/>
    <w:rPr>
      <w:vertAlign w:val="superscript"/>
    </w:rPr>
  </w:style>
  <w:style w:type="character" w:styleId="Strong">
    <w:name w:val="Strong"/>
    <w:basedOn w:val="DefaultParagraphFont"/>
    <w:uiPriority w:val="22"/>
    <w:qFormat/>
    <w:rsid w:val="001C43D8"/>
    <w:rPr>
      <w:b/>
      <w:bCs/>
    </w:rPr>
  </w:style>
  <w:style w:type="character" w:styleId="Hyperlink">
    <w:name w:val="Hyperlink"/>
    <w:basedOn w:val="DefaultParagraphFont"/>
    <w:uiPriority w:val="99"/>
    <w:unhideWhenUsed/>
    <w:rsid w:val="008B0063"/>
    <w:rPr>
      <w:color w:val="0563C1" w:themeColor="hyperlink"/>
      <w:u w:val="single"/>
    </w:rPr>
  </w:style>
  <w:style w:type="character" w:styleId="UnresolvedMention">
    <w:name w:val="Unresolved Mention"/>
    <w:basedOn w:val="DefaultParagraphFont"/>
    <w:uiPriority w:val="99"/>
    <w:semiHidden/>
    <w:unhideWhenUsed/>
    <w:rsid w:val="008B0063"/>
    <w:rPr>
      <w:color w:val="605E5C"/>
      <w:shd w:val="clear" w:color="auto" w:fill="E1DFDD"/>
    </w:rPr>
  </w:style>
  <w:style w:type="paragraph" w:styleId="Header">
    <w:name w:val="header"/>
    <w:basedOn w:val="Normal"/>
    <w:link w:val="HeaderChar"/>
    <w:uiPriority w:val="99"/>
    <w:unhideWhenUsed/>
    <w:rsid w:val="00D45ADD"/>
    <w:pPr>
      <w:tabs>
        <w:tab w:val="center" w:pos="4680"/>
        <w:tab w:val="right" w:pos="9360"/>
      </w:tabs>
      <w:spacing w:line="240" w:lineRule="auto"/>
    </w:pPr>
  </w:style>
  <w:style w:type="character" w:customStyle="1" w:styleId="HeaderChar">
    <w:name w:val="Header Char"/>
    <w:basedOn w:val="DefaultParagraphFont"/>
    <w:link w:val="Header"/>
    <w:uiPriority w:val="99"/>
    <w:rsid w:val="00D45ADD"/>
    <w:rPr>
      <w:rFonts w:ascii="Times New Roman" w:hAnsi="Times New Roman"/>
      <w:sz w:val="24"/>
    </w:rPr>
  </w:style>
  <w:style w:type="paragraph" w:styleId="Footer">
    <w:name w:val="footer"/>
    <w:basedOn w:val="Normal"/>
    <w:link w:val="FooterChar"/>
    <w:uiPriority w:val="99"/>
    <w:unhideWhenUsed/>
    <w:rsid w:val="00D45ADD"/>
    <w:pPr>
      <w:tabs>
        <w:tab w:val="center" w:pos="4680"/>
        <w:tab w:val="right" w:pos="9360"/>
      </w:tabs>
      <w:spacing w:line="240" w:lineRule="auto"/>
    </w:pPr>
  </w:style>
  <w:style w:type="character" w:customStyle="1" w:styleId="FooterChar">
    <w:name w:val="Footer Char"/>
    <w:basedOn w:val="DefaultParagraphFont"/>
    <w:link w:val="Footer"/>
    <w:uiPriority w:val="99"/>
    <w:rsid w:val="00D45ADD"/>
    <w:rPr>
      <w:rFonts w:ascii="Times New Roman" w:hAnsi="Times New Roman"/>
      <w:sz w:val="24"/>
    </w:rPr>
  </w:style>
  <w:style w:type="paragraph" w:styleId="NormalWeb">
    <w:name w:val="Normal (Web)"/>
    <w:basedOn w:val="Normal"/>
    <w:uiPriority w:val="99"/>
    <w:semiHidden/>
    <w:unhideWhenUsed/>
    <w:rsid w:val="00BD2C1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8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arolana.com/SC/Revolution/patriots_sc_capt_moses_liddell.html" TargetMode="External"/><Relationship Id="rId2" Type="http://schemas.openxmlformats.org/officeDocument/2006/relationships/hyperlink" Target="https://www.nps.gov/nr/feature/july/2011/Kettle_Creek_Battlefield.htm" TargetMode="External"/><Relationship Id="rId1" Type="http://schemas.openxmlformats.org/officeDocument/2006/relationships/hyperlink" Target="http://www.oatland.org/American_Revolution/Brochures/Battle%20of%20Kettle%20Creek%20broch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524E7-8F6A-489B-8DC5-AB5F755A2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5438</Words>
  <Characters>31002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Sinks</dc:creator>
  <cp:keywords/>
  <dc:description/>
  <cp:lastModifiedBy>John Sinks</cp:lastModifiedBy>
  <cp:revision>29</cp:revision>
  <cp:lastPrinted>2021-04-14T20:54:00Z</cp:lastPrinted>
  <dcterms:created xsi:type="dcterms:W3CDTF">2021-04-14T23:14:00Z</dcterms:created>
  <dcterms:modified xsi:type="dcterms:W3CDTF">2021-09-21T01:33:00Z</dcterms:modified>
</cp:coreProperties>
</file>