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7498" w:rsidRDefault="00CB7498" w:rsidP="006B1694">
      <w:pPr>
        <w:spacing w:after="0" w:line="360" w:lineRule="auto"/>
        <w:rPr>
          <w:rFonts w:cs="Times New Roman"/>
        </w:rPr>
      </w:pPr>
      <w:r>
        <w:rPr>
          <w:rFonts w:cs="Times New Roman"/>
        </w:rPr>
        <w:t xml:space="preserve">Комбинированные логические схемы </w:t>
      </w:r>
    </w:p>
    <w:p w:rsidR="00B065C6" w:rsidRPr="00915717" w:rsidRDefault="00915717" w:rsidP="006B1694">
      <w:pPr>
        <w:pStyle w:val="a4"/>
        <w:numPr>
          <w:ilvl w:val="0"/>
          <w:numId w:val="1"/>
        </w:numPr>
        <w:spacing w:after="0" w:line="360" w:lineRule="auto"/>
        <w:ind w:left="0" w:firstLine="0"/>
        <w:rPr>
          <w:rFonts w:cs="Times New Roman"/>
        </w:rPr>
      </w:pPr>
      <w:r w:rsidRPr="00915717">
        <w:rPr>
          <w:rFonts w:cs="Times New Roman"/>
        </w:rPr>
        <w:t>Исследование дешифратора</w:t>
      </w:r>
    </w:p>
    <w:p w:rsidR="00915717" w:rsidRPr="00915717" w:rsidRDefault="00915717" w:rsidP="006B1694">
      <w:pPr>
        <w:pStyle w:val="a4"/>
        <w:spacing w:after="0" w:line="360" w:lineRule="auto"/>
        <w:ind w:left="0"/>
        <w:jc w:val="center"/>
        <w:rPr>
          <w:rFonts w:cs="Times New Roman"/>
        </w:rPr>
      </w:pPr>
      <w:r w:rsidRPr="00915717">
        <w:rPr>
          <w:rFonts w:cs="Times New Roman"/>
        </w:rPr>
        <w:t>Таблица истинности для дешифратора 2</w:t>
      </w:r>
      <w:r w:rsidRPr="00915717"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437"/>
        <w:gridCol w:w="1437"/>
        <w:gridCol w:w="1437"/>
        <w:gridCol w:w="1438"/>
        <w:gridCol w:w="1438"/>
        <w:gridCol w:w="1438"/>
      </w:tblGrid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X2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Y2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Y3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</w:tr>
    </w:tbl>
    <w:p w:rsidR="00915717" w:rsidRDefault="00915717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Аналитические выражения для дешифратора 2</w:t>
      </w:r>
      <w:r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Y0=X1’*X2’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Y1=X1’*X2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Y2=X1*X2’</w:t>
      </w:r>
    </w:p>
    <w:p w:rsidR="00915717" w:rsidRDefault="00915717" w:rsidP="006B1694">
      <w:pPr>
        <w:pStyle w:val="a4"/>
        <w:spacing w:after="0" w:line="360" w:lineRule="auto"/>
        <w:ind w:left="0"/>
        <w:rPr>
          <w:rFonts w:cs="Times New Roman"/>
        </w:rPr>
      </w:pPr>
      <w:r w:rsidRPr="00915717">
        <w:rPr>
          <w:rFonts w:cs="Times New Roman"/>
          <w:lang w:val="en-US"/>
        </w:rPr>
        <w:t>Y3=X1*X2</w:t>
      </w:r>
    </w:p>
    <w:p w:rsidR="006B1694" w:rsidRDefault="006B1694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Таблица истинности для дешифратора 4х16</w:t>
      </w:r>
    </w:p>
    <w:tbl>
      <w:tblPr>
        <w:tblStyle w:val="a3"/>
        <w:tblW w:w="10642" w:type="dxa"/>
        <w:tblInd w:w="-722" w:type="dxa"/>
        <w:tblLook w:val="04A0" w:firstRow="1" w:lastRow="0" w:firstColumn="1" w:lastColumn="0" w:noHBand="0" w:noVBand="1"/>
      </w:tblPr>
      <w:tblGrid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617"/>
        <w:gridCol w:w="461"/>
        <w:gridCol w:w="493"/>
        <w:gridCol w:w="608"/>
        <w:gridCol w:w="608"/>
        <w:gridCol w:w="608"/>
        <w:gridCol w:w="608"/>
        <w:gridCol w:w="608"/>
        <w:gridCol w:w="608"/>
      </w:tblGrid>
      <w:tr w:rsidR="006B1694" w:rsidRPr="006B1694" w:rsidTr="006B1694">
        <w:trPr>
          <w:trHeight w:val="597"/>
        </w:trPr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X2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X3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X4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Y0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Y2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Y3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Y4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Y5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Y6</w:t>
            </w:r>
          </w:p>
        </w:tc>
        <w:tc>
          <w:tcPr>
            <w:tcW w:w="617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Y7</w:t>
            </w:r>
          </w:p>
        </w:tc>
        <w:tc>
          <w:tcPr>
            <w:tcW w:w="461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Y8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Y9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Y11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Y12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Y13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Y14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Y15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b/>
                <w:sz w:val="20"/>
                <w:lang w:val="en-US"/>
              </w:rPr>
            </w:pPr>
            <w:r w:rsidRPr="006B1694">
              <w:rPr>
                <w:rFonts w:cs="Times New Roman"/>
                <w:b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17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61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</w:rPr>
            </w:pPr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2E74E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  <w:shd w:val="clear" w:color="auto" w:fill="FFFFFF" w:themeFill="background1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2E74E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</w:rPr>
            </w:pPr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</w:tr>
    </w:tbl>
    <w:p w:rsidR="00D65D37" w:rsidRDefault="00D65D37" w:rsidP="006B1694">
      <w:pPr>
        <w:pStyle w:val="a4"/>
        <w:spacing w:after="0" w:line="360" w:lineRule="auto"/>
        <w:ind w:left="0"/>
        <w:rPr>
          <w:rFonts w:cs="Times New Roman"/>
        </w:rPr>
      </w:pPr>
    </w:p>
    <w:p w:rsidR="00D65D37" w:rsidRDefault="00D65D37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Использование дешифратора в режиме демультиплексора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Пример параллельного кода</w:t>
      </w:r>
    </w:p>
    <w:p w:rsidR="00D65D37" w:rsidRPr="00B804D0" w:rsidRDefault="00B804D0" w:rsidP="00B804D0">
      <w:pPr>
        <w:spacing w:after="0" w:line="360" w:lineRule="auto"/>
        <w:rPr>
          <w:rFonts w:cs="Times New Roman"/>
        </w:rPr>
      </w:pPr>
      <w:r>
        <w:rPr>
          <w:rFonts w:cs="Times New Roman"/>
        </w:rPr>
        <w:t>0 -</w:t>
      </w:r>
      <w:r w:rsidRPr="00B804D0">
        <w:rPr>
          <w:rFonts w:cs="Times New Roman"/>
        </w:rPr>
        <w:t>1-й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1 -2</w:t>
      </w:r>
      <w:r w:rsidRPr="00B804D0">
        <w:rPr>
          <w:rFonts w:cs="Times New Roman"/>
        </w:rPr>
        <w:t>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1 -3</w:t>
      </w:r>
      <w:r w:rsidRPr="00B804D0">
        <w:rPr>
          <w:rFonts w:cs="Times New Roman"/>
        </w:rPr>
        <w:t>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 …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lastRenderedPageBreak/>
        <w:t>0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0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Пример последовательного кода: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01110011- передача по одному проводу в каждый отдельный момент времени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Преобразование пара</w:t>
      </w:r>
      <w:r w:rsidR="00C13AA9">
        <w:rPr>
          <w:rFonts w:cs="Times New Roman"/>
        </w:rPr>
        <w:t xml:space="preserve">ллельного кода в </w:t>
      </w:r>
      <w:proofErr w:type="gramStart"/>
      <w:r w:rsidR="00C13AA9">
        <w:rPr>
          <w:rFonts w:cs="Times New Roman"/>
        </w:rPr>
        <w:t>последовательный  называется</w:t>
      </w:r>
      <w:proofErr w:type="gramEnd"/>
      <w:r w:rsidR="00C13AA9">
        <w:rPr>
          <w:rFonts w:cs="Times New Roman"/>
        </w:rPr>
        <w:t xml:space="preserve"> мультиплексированием</w:t>
      </w:r>
    </w:p>
    <w:p w:rsidR="00C13AA9" w:rsidRDefault="00C13AA9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 xml:space="preserve">Обратное преобразование </w:t>
      </w:r>
      <w:r w:rsidR="00CB7498">
        <w:rPr>
          <w:rFonts w:cs="Times New Roman"/>
        </w:rPr>
        <w:t>–</w:t>
      </w:r>
      <w:r>
        <w:rPr>
          <w:rFonts w:cs="Times New Roman"/>
        </w:rPr>
        <w:t xml:space="preserve"> демультиплексированием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786"/>
        <w:gridCol w:w="778"/>
        <w:gridCol w:w="763"/>
        <w:gridCol w:w="847"/>
        <w:gridCol w:w="865"/>
        <w:gridCol w:w="865"/>
        <w:gridCol w:w="865"/>
        <w:gridCol w:w="714"/>
        <w:gridCol w:w="714"/>
        <w:gridCol w:w="714"/>
        <w:gridCol w:w="714"/>
      </w:tblGrid>
      <w:tr w:rsidR="00CB7498" w:rsidRPr="00915717" w:rsidTr="00CB7498">
        <w:tc>
          <w:tcPr>
            <w:tcW w:w="786" w:type="dxa"/>
          </w:tcPr>
          <w:p w:rsidR="00CB7498" w:rsidRP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778" w:type="dxa"/>
          </w:tcPr>
          <w:p w:rsidR="00CB7498" w:rsidRP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</w:t>
            </w:r>
          </w:p>
        </w:tc>
        <w:tc>
          <w:tcPr>
            <w:tcW w:w="763" w:type="dxa"/>
          </w:tcPr>
          <w:p w:rsid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</w:t>
            </w:r>
          </w:p>
        </w:tc>
        <w:tc>
          <w:tcPr>
            <w:tcW w:w="847" w:type="dxa"/>
          </w:tcPr>
          <w:p w:rsidR="00CB7498" w:rsidRPr="00915717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Y0</w:t>
            </w:r>
          </w:p>
        </w:tc>
        <w:tc>
          <w:tcPr>
            <w:tcW w:w="865" w:type="dxa"/>
          </w:tcPr>
          <w:p w:rsidR="00CB7498" w:rsidRPr="00915717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Y1</w:t>
            </w:r>
          </w:p>
        </w:tc>
        <w:tc>
          <w:tcPr>
            <w:tcW w:w="865" w:type="dxa"/>
          </w:tcPr>
          <w:p w:rsidR="00CB7498" w:rsidRPr="00915717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Y2</w:t>
            </w:r>
          </w:p>
        </w:tc>
        <w:tc>
          <w:tcPr>
            <w:tcW w:w="865" w:type="dxa"/>
          </w:tcPr>
          <w:p w:rsidR="00CB7498" w:rsidRPr="00915717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Y3</w:t>
            </w:r>
          </w:p>
        </w:tc>
        <w:tc>
          <w:tcPr>
            <w:tcW w:w="714" w:type="dxa"/>
          </w:tcPr>
          <w:p w:rsid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Y4</w:t>
            </w:r>
          </w:p>
        </w:tc>
        <w:tc>
          <w:tcPr>
            <w:tcW w:w="714" w:type="dxa"/>
          </w:tcPr>
          <w:p w:rsid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Y5</w:t>
            </w:r>
          </w:p>
        </w:tc>
        <w:tc>
          <w:tcPr>
            <w:tcW w:w="714" w:type="dxa"/>
          </w:tcPr>
          <w:p w:rsid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Y6</w:t>
            </w:r>
          </w:p>
        </w:tc>
        <w:tc>
          <w:tcPr>
            <w:tcW w:w="714" w:type="dxa"/>
          </w:tcPr>
          <w:p w:rsidR="00CB7498" w:rsidRDefault="00CB7498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Y7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78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049A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049A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049A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049AC"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78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78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78" w:type="dxa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Pr="00915717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4C02"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78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811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E3639C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E24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0D6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A6B4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A6B4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A6B45"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78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811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E3639C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E24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0D6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28239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78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811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E3639C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E24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0D6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28239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3A4B61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CB7498" w:rsidRPr="00915717" w:rsidTr="00CB7498">
        <w:tc>
          <w:tcPr>
            <w:tcW w:w="786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78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763" w:type="dxa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847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0811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E3639C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FE24D9">
              <w:rPr>
                <w:rFonts w:cs="Times New Roman"/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DD0D65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28239C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jc w:val="center"/>
            </w:pPr>
            <w:r w:rsidRPr="003A4B61"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714" w:type="dxa"/>
            <w:shd w:val="clear" w:color="auto" w:fill="E7E6E6" w:themeFill="background2"/>
          </w:tcPr>
          <w:p w:rsidR="00CB7498" w:rsidRDefault="00CB7498" w:rsidP="00CB7498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</w:t>
            </w:r>
          </w:p>
        </w:tc>
      </w:tr>
    </w:tbl>
    <w:p w:rsidR="00CB7498" w:rsidRDefault="00CB7498" w:rsidP="00CB7498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G</w:t>
      </w:r>
      <w:r w:rsidRPr="00CB749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вход</w:t>
      </w:r>
      <w:proofErr w:type="gramEnd"/>
      <w:r>
        <w:rPr>
          <w:rFonts w:cs="Times New Roman"/>
        </w:rPr>
        <w:t>, разрешающий работу дешифратора. Сигнал на этом входе может передаваться на выход, определяемый входными сигналами.</w:t>
      </w:r>
    </w:p>
    <w:p w:rsidR="007F5581" w:rsidRPr="007F5581" w:rsidRDefault="007F5581" w:rsidP="007F5581">
      <w:pPr>
        <w:pStyle w:val="a4"/>
        <w:numPr>
          <w:ilvl w:val="0"/>
          <w:numId w:val="1"/>
        </w:numPr>
        <w:spacing w:after="0" w:line="360" w:lineRule="auto"/>
        <w:rPr>
          <w:rFonts w:cs="Times New Roman"/>
          <w:lang w:val="en-US"/>
        </w:rPr>
      </w:pPr>
      <w:r>
        <w:rPr>
          <w:rFonts w:cs="Times New Roman"/>
        </w:rPr>
        <w:t>Исследование мультиплексора</w:t>
      </w:r>
    </w:p>
    <w:p w:rsidR="007F5581" w:rsidRDefault="007F5581" w:rsidP="007F5581">
      <w:pPr>
        <w:pStyle w:val="a4"/>
        <w:spacing w:after="0" w:line="360" w:lineRule="auto"/>
        <w:rPr>
          <w:rFonts w:cs="Times New Roman"/>
        </w:rPr>
      </w:pPr>
      <w:r>
        <w:rPr>
          <w:rFonts w:cs="Times New Roman"/>
        </w:rPr>
        <w:t>Входы А, В и С – провода, на которых формируется параллельный код</w:t>
      </w:r>
    </w:p>
    <w:p w:rsidR="007F5581" w:rsidRDefault="007F5581" w:rsidP="007F5581">
      <w:pPr>
        <w:pStyle w:val="a4"/>
        <w:spacing w:after="0" w:line="360" w:lineRule="auto"/>
        <w:rPr>
          <w:rFonts w:cs="Times New Roman"/>
        </w:rPr>
      </w:pPr>
      <w:r>
        <w:rPr>
          <w:rFonts w:cs="Times New Roman"/>
        </w:rPr>
        <w:t>Выходы Х1 и Х2 – адресные, которые определяют, с какого входа в данный момент времени сигнал поступит на выход У</w:t>
      </w:r>
    </w:p>
    <w:tbl>
      <w:tblPr>
        <w:tblStyle w:val="a3"/>
        <w:tblW w:w="8773" w:type="dxa"/>
        <w:tblInd w:w="720" w:type="dxa"/>
        <w:tblLook w:val="04A0" w:firstRow="1" w:lastRow="0" w:firstColumn="1" w:lastColumn="0" w:noHBand="0" w:noVBand="1"/>
      </w:tblPr>
      <w:tblGrid>
        <w:gridCol w:w="1557"/>
        <w:gridCol w:w="1557"/>
        <w:gridCol w:w="5659"/>
      </w:tblGrid>
      <w:tr w:rsidR="007F5581" w:rsidRPr="00915717" w:rsidTr="007F5581"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X1</w:t>
            </w:r>
          </w:p>
        </w:tc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X2</w:t>
            </w:r>
          </w:p>
        </w:tc>
        <w:tc>
          <w:tcPr>
            <w:tcW w:w="5659" w:type="dxa"/>
          </w:tcPr>
          <w:p w:rsidR="007F5581" w:rsidRPr="007F5581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Номер коммутируемого канала</w:t>
            </w:r>
          </w:p>
        </w:tc>
      </w:tr>
      <w:tr w:rsidR="007F5581" w:rsidRPr="00915717" w:rsidTr="007F5581"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5659" w:type="dxa"/>
          </w:tcPr>
          <w:p w:rsidR="007F5581" w:rsidRPr="007F5581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</w:tr>
      <w:tr w:rsidR="007F5581" w:rsidRPr="00915717" w:rsidTr="007F5581"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5659" w:type="dxa"/>
          </w:tcPr>
          <w:p w:rsidR="007F5581" w:rsidRPr="007F5581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В</w:t>
            </w:r>
          </w:p>
        </w:tc>
      </w:tr>
      <w:tr w:rsidR="007F5581" w:rsidRPr="00915717" w:rsidTr="007F5581"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7F5581" w:rsidRPr="00915717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5659" w:type="dxa"/>
          </w:tcPr>
          <w:p w:rsidR="007F5581" w:rsidRPr="007F5581" w:rsidRDefault="007F5581" w:rsidP="00E30169">
            <w:pPr>
              <w:pStyle w:val="a4"/>
              <w:spacing w:line="360" w:lineRule="auto"/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</w:t>
            </w:r>
          </w:p>
        </w:tc>
      </w:tr>
    </w:tbl>
    <w:p w:rsidR="007F5581" w:rsidRPr="00C20642" w:rsidRDefault="00C20642" w:rsidP="007F5581">
      <w:pPr>
        <w:pStyle w:val="a4"/>
        <w:spacing w:after="0" w:line="360" w:lineRule="auto"/>
        <w:rPr>
          <w:rFonts w:cs="Times New Roman"/>
        </w:rPr>
      </w:pPr>
      <w:r>
        <w:rPr>
          <w:rFonts w:cs="Times New Roman"/>
        </w:rPr>
        <w:t>Пример интегральной схемы мультиплексора – микросхема 74153</w:t>
      </w:r>
      <w:bookmarkStart w:id="0" w:name="_GoBack"/>
      <w:bookmarkEnd w:id="0"/>
    </w:p>
    <w:sectPr w:rsidR="007F5581" w:rsidRPr="00C206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754DA"/>
    <w:multiLevelType w:val="hybridMultilevel"/>
    <w:tmpl w:val="9A8C8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1F791F"/>
    <w:multiLevelType w:val="hybridMultilevel"/>
    <w:tmpl w:val="B2944C9C"/>
    <w:lvl w:ilvl="0" w:tplc="2C52BE6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717"/>
    <w:rsid w:val="00084D92"/>
    <w:rsid w:val="006B1694"/>
    <w:rsid w:val="007F5581"/>
    <w:rsid w:val="00915717"/>
    <w:rsid w:val="00980BFB"/>
    <w:rsid w:val="00B065C6"/>
    <w:rsid w:val="00B804D0"/>
    <w:rsid w:val="00C13AA9"/>
    <w:rsid w:val="00C20642"/>
    <w:rsid w:val="00C85D84"/>
    <w:rsid w:val="00CB7498"/>
    <w:rsid w:val="00D6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69F73F-BD85-4684-B5F7-B8583E1F6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5717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7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7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2026-03-26T03:29:00Z</dcterms:created>
  <dcterms:modified xsi:type="dcterms:W3CDTF">2026-03-31T04:32:00Z</dcterms:modified>
</cp:coreProperties>
</file>