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D4" w:rsidRDefault="008A152F">
      <w:r>
        <w:rPr>
          <w:rFonts w:hint="eastAsia"/>
        </w:rPr>
        <w:t xml:space="preserve">윈도우, </w:t>
      </w:r>
      <w:proofErr w:type="spellStart"/>
      <w:r>
        <w:rPr>
          <w:rFonts w:hint="eastAsia"/>
        </w:rPr>
        <w:t>리눅스간</w:t>
      </w:r>
      <w:proofErr w:type="spellEnd"/>
      <w:r>
        <w:rPr>
          <w:rFonts w:hint="eastAsia"/>
        </w:rPr>
        <w:t xml:space="preserve"> </w:t>
      </w:r>
      <w:r w:rsidR="00EE05DA">
        <w:rPr>
          <w:rFonts w:hint="eastAsia"/>
        </w:rPr>
        <w:t>NTP 동기화 방법</w:t>
      </w:r>
    </w:p>
    <w:p w:rsidR="00EE05DA" w:rsidRDefault="00EE05DA" w:rsidP="00EE05DA"/>
    <w:p w:rsidR="00EE05DA" w:rsidRDefault="00EE05DA" w:rsidP="00EE05DA">
      <w:r>
        <w:rPr>
          <w:rFonts w:hint="eastAsia"/>
        </w:rPr>
        <w:t>사전 준비</w:t>
      </w:r>
    </w:p>
    <w:p w:rsidR="00EE05DA" w:rsidRDefault="00EE05DA" w:rsidP="00EE05DA">
      <w:pPr>
        <w:pStyle w:val="a3"/>
        <w:numPr>
          <w:ilvl w:val="0"/>
          <w:numId w:val="2"/>
        </w:numPr>
        <w:ind w:leftChars="0"/>
      </w:pPr>
      <w:proofErr w:type="spellStart"/>
      <w:r>
        <w:t>N</w:t>
      </w:r>
      <w:r>
        <w:rPr>
          <w:rFonts w:hint="eastAsia"/>
        </w:rPr>
        <w:t>tp</w:t>
      </w:r>
      <w:proofErr w:type="spellEnd"/>
      <w:r>
        <w:rPr>
          <w:rFonts w:hint="eastAsia"/>
        </w:rPr>
        <w:t xml:space="preserve">가 설치되어 있어야 한다(rpm </w:t>
      </w:r>
      <w:r>
        <w:t>–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으로 확인)</w:t>
      </w:r>
    </w:p>
    <w:p w:rsidR="00DB3075" w:rsidRDefault="00DB3075" w:rsidP="00DB3075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tp</w:t>
      </w:r>
      <w:proofErr w:type="spellEnd"/>
      <w:r>
        <w:rPr>
          <w:rFonts w:hint="eastAsia"/>
        </w:rPr>
        <w:t xml:space="preserve"> 서버는 </w:t>
      </w:r>
      <w:r w:rsidR="00EE05DA">
        <w:rPr>
          <w:rFonts w:hint="eastAsia"/>
        </w:rPr>
        <w:t xml:space="preserve">외부 통신이 </w:t>
      </w:r>
      <w:proofErr w:type="spellStart"/>
      <w:r w:rsidR="00EE05DA">
        <w:rPr>
          <w:rFonts w:hint="eastAsia"/>
        </w:rPr>
        <w:t>가능해야한다</w:t>
      </w:r>
      <w:proofErr w:type="spellEnd"/>
      <w:r w:rsidR="00EE05DA">
        <w:rPr>
          <w:rFonts w:hint="eastAsia"/>
        </w:rPr>
        <w:t>.</w:t>
      </w:r>
    </w:p>
    <w:p w:rsidR="00DB3075" w:rsidRDefault="00DB3075" w:rsidP="00DB3075"/>
    <w:p w:rsidR="008A152F" w:rsidRDefault="008A152F" w:rsidP="00EE05DA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설정</w:t>
      </w:r>
    </w:p>
    <w:p w:rsidR="00EE05DA" w:rsidRPr="008A152F" w:rsidRDefault="00EE05DA" w:rsidP="00EE05DA">
      <w:pPr>
        <w:rPr>
          <w:b/>
          <w:sz w:val="30"/>
          <w:szCs w:val="30"/>
        </w:rPr>
      </w:pPr>
      <w:r w:rsidRPr="008A152F">
        <w:rPr>
          <w:rFonts w:hint="eastAsia"/>
          <w:b/>
          <w:sz w:val="30"/>
          <w:szCs w:val="30"/>
        </w:rPr>
        <w:t>MASTER 설정</w:t>
      </w:r>
    </w:p>
    <w:p w:rsidR="00EE05DA" w:rsidRDefault="00EE05DA" w:rsidP="00EE05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 통신 가능한 서버를 확보한다</w:t>
      </w:r>
    </w:p>
    <w:p w:rsidR="00EE05DA" w:rsidRDefault="00EE05DA" w:rsidP="00EE05DA">
      <w:r>
        <w:rPr>
          <w:rFonts w:hint="eastAsia"/>
          <w:noProof/>
        </w:rPr>
        <w:drawing>
          <wp:inline distT="0" distB="0" distL="0" distR="0">
            <wp:extent cx="5724525" cy="4686300"/>
            <wp:effectExtent l="0" t="0" r="9525" b="0"/>
            <wp:docPr id="3" name="그림 3" descr="C:\Users\LSJ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SJ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DA" w:rsidRDefault="00EE05DA" w:rsidP="00EE05DA"/>
    <w:p w:rsidR="00DB3075" w:rsidRDefault="00DB3075" w:rsidP="00EE05D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 w:rsidRPr="00DB3075">
        <w:rPr>
          <w:b/>
          <w:color w:val="FF0000"/>
        </w:rPr>
        <w:lastRenderedPageBreak/>
        <w:t>N</w:t>
      </w:r>
      <w:r w:rsidRPr="00DB3075">
        <w:rPr>
          <w:rFonts w:hint="eastAsia"/>
          <w:b/>
          <w:color w:val="FF0000"/>
        </w:rPr>
        <w:t>tpd</w:t>
      </w:r>
      <w:proofErr w:type="spellEnd"/>
      <w:r w:rsidRPr="00DB3075">
        <w:rPr>
          <w:rFonts w:hint="eastAsia"/>
          <w:b/>
          <w:color w:val="FF0000"/>
        </w:rPr>
        <w:t xml:space="preserve"> 서비스를 stop 후</w:t>
      </w:r>
      <w:r w:rsidRPr="00DB3075"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b </w:t>
      </w:r>
      <w:r>
        <w:t>–</w:t>
      </w:r>
      <w:r>
        <w:rPr>
          <w:rFonts w:hint="eastAsia"/>
        </w:rPr>
        <w:t xml:space="preserve">s time.bora.net을 </w:t>
      </w:r>
      <w:proofErr w:type="spellStart"/>
      <w:r>
        <w:rPr>
          <w:rFonts w:hint="eastAsia"/>
        </w:rPr>
        <w:t>콘솔창에</w:t>
      </w:r>
      <w:proofErr w:type="spellEnd"/>
      <w:r>
        <w:rPr>
          <w:rFonts w:hint="eastAsia"/>
        </w:rPr>
        <w:t xml:space="preserve"> 입력 한다</w:t>
      </w:r>
    </w:p>
    <w:p w:rsidR="00DB3075" w:rsidRDefault="00DB3075" w:rsidP="00DB3075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서버와 기준 서버간의 시간동기화를 하기 위함)</w:t>
      </w:r>
    </w:p>
    <w:p w:rsidR="00DB3075" w:rsidRDefault="00DB3075" w:rsidP="00DB3075">
      <w:pPr>
        <w:rPr>
          <w:rFonts w:hint="eastAsia"/>
        </w:rPr>
      </w:pPr>
    </w:p>
    <w:p w:rsidR="00EE05DA" w:rsidRDefault="00EE05DA" w:rsidP="00EE05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>를 수정한다</w:t>
      </w:r>
    </w:p>
    <w:p w:rsidR="00EE05DA" w:rsidRDefault="00EE05DA" w:rsidP="00EE05DA">
      <w:r>
        <w:rPr>
          <w:rFonts w:hint="eastAsia"/>
          <w:noProof/>
        </w:rPr>
        <w:drawing>
          <wp:inline distT="0" distB="0" distL="0" distR="0">
            <wp:extent cx="2162175" cy="990600"/>
            <wp:effectExtent l="0" t="0" r="9525" b="0"/>
            <wp:docPr id="4" name="그림 4" descr="C:\Users\LSJ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SJ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DA" w:rsidRDefault="00EE05DA" w:rsidP="00EE05DA">
      <w:r>
        <w:rPr>
          <w:rFonts w:hint="eastAsia"/>
        </w:rPr>
        <w:t>아래 server부분에 시간동기화 서버 주소를 적어준다</w:t>
      </w:r>
    </w:p>
    <w:p w:rsidR="00EE05DA" w:rsidRDefault="00EE05DA" w:rsidP="00EE05DA"/>
    <w:p w:rsidR="00EE05DA" w:rsidRDefault="00EE05DA" w:rsidP="00EE05DA">
      <w:pPr>
        <w:pStyle w:val="a3"/>
        <w:numPr>
          <w:ilvl w:val="0"/>
          <w:numId w:val="3"/>
        </w:numPr>
        <w:ind w:leftChars="0"/>
      </w:pPr>
      <w:proofErr w:type="spellStart"/>
      <w:r>
        <w:t>N</w:t>
      </w:r>
      <w:r>
        <w:rPr>
          <w:rFonts w:hint="eastAsia"/>
        </w:rPr>
        <w:t>tpd</w:t>
      </w:r>
      <w:proofErr w:type="spellEnd"/>
      <w:r>
        <w:rPr>
          <w:rFonts w:hint="eastAsia"/>
        </w:rPr>
        <w:t>를 재 시작 한다.</w:t>
      </w:r>
    </w:p>
    <w:p w:rsidR="00EE05DA" w:rsidRDefault="00EE05DA" w:rsidP="00EE05DA">
      <w:r>
        <w:rPr>
          <w:rFonts w:hint="eastAsia"/>
          <w:noProof/>
        </w:rPr>
        <w:drawing>
          <wp:inline distT="0" distB="0" distL="0" distR="0">
            <wp:extent cx="5172075" cy="504825"/>
            <wp:effectExtent l="0" t="0" r="9525" b="9525"/>
            <wp:docPr id="5" name="그림 5" descr="C:\Users\LSJ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SJ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DA" w:rsidRDefault="00EE05DA" w:rsidP="00EE05DA"/>
    <w:p w:rsidR="00EE05DA" w:rsidRPr="008A152F" w:rsidRDefault="00EE05DA" w:rsidP="00EE05DA">
      <w:pPr>
        <w:rPr>
          <w:b/>
          <w:sz w:val="30"/>
          <w:szCs w:val="30"/>
        </w:rPr>
      </w:pPr>
      <w:r w:rsidRPr="008A152F">
        <w:rPr>
          <w:rFonts w:hint="eastAsia"/>
          <w:b/>
          <w:sz w:val="30"/>
          <w:szCs w:val="30"/>
        </w:rPr>
        <w:t>SLAVE 설정</w:t>
      </w:r>
    </w:p>
    <w:p w:rsidR="00EE05DA" w:rsidRDefault="00EE05DA" w:rsidP="00EE05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ntp.conf</w:t>
      </w:r>
      <w:proofErr w:type="spellEnd"/>
      <w:r>
        <w:rPr>
          <w:rFonts w:hint="eastAsia"/>
        </w:rPr>
        <w:t xml:space="preserve"> 설정을 변경한다</w:t>
      </w:r>
    </w:p>
    <w:p w:rsidR="00EE05DA" w:rsidRDefault="00EE05DA" w:rsidP="00EE05DA">
      <w:r>
        <w:rPr>
          <w:rFonts w:hint="eastAsia"/>
          <w:noProof/>
        </w:rPr>
        <w:drawing>
          <wp:inline distT="0" distB="0" distL="0" distR="0">
            <wp:extent cx="1857375" cy="971550"/>
            <wp:effectExtent l="0" t="0" r="9525" b="0"/>
            <wp:docPr id="6" name="그림 6" descr="C:\Users\LSJ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SJ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DA" w:rsidRDefault="00EE05DA" w:rsidP="00EE05DA"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같은경우에는</w:t>
      </w:r>
      <w:proofErr w:type="spellEnd"/>
      <w:r>
        <w:rPr>
          <w:rFonts w:hint="eastAsia"/>
        </w:rPr>
        <w:t xml:space="preserve"> master의 eth0번이 </w:t>
      </w:r>
      <w:proofErr w:type="spellStart"/>
      <w:r>
        <w:rPr>
          <w:rFonts w:hint="eastAsia"/>
        </w:rPr>
        <w:t>내부망이고</w:t>
      </w:r>
      <w:proofErr w:type="spellEnd"/>
      <w:r>
        <w:rPr>
          <w:rFonts w:hint="eastAsia"/>
        </w:rPr>
        <w:t xml:space="preserve"> eth1번은 </w:t>
      </w:r>
      <w:proofErr w:type="spellStart"/>
      <w:r>
        <w:rPr>
          <w:rFonts w:hint="eastAsia"/>
        </w:rPr>
        <w:t>외부망이기</w:t>
      </w:r>
      <w:proofErr w:type="spellEnd"/>
      <w:r>
        <w:rPr>
          <w:rFonts w:hint="eastAsia"/>
        </w:rPr>
        <w:t xml:space="preserve"> 때문에 eth0번의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를 적어 주었다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eth1</w:t>
      </w:r>
      <w:r w:rsidR="00DB3075">
        <w:rPr>
          <w:rFonts w:hint="eastAsia"/>
        </w:rPr>
        <w:t>번으로 설정할 경우 master와 slave간의 통신을 할 수가 없음(</w:t>
      </w:r>
      <w:proofErr w:type="spellStart"/>
      <w:r w:rsidR="00DB3075">
        <w:rPr>
          <w:rFonts w:hint="eastAsia"/>
        </w:rPr>
        <w:t>외부망이기</w:t>
      </w:r>
      <w:proofErr w:type="spellEnd"/>
      <w:r w:rsidR="00DB3075">
        <w:rPr>
          <w:rFonts w:hint="eastAsia"/>
        </w:rPr>
        <w:t xml:space="preserve"> 때문에)</w:t>
      </w:r>
      <w:r>
        <w:rPr>
          <w:rFonts w:hint="eastAsia"/>
        </w:rPr>
        <w:t>)</w:t>
      </w:r>
    </w:p>
    <w:p w:rsidR="00EE05DA" w:rsidRPr="00DB3075" w:rsidRDefault="00EE05DA" w:rsidP="00EE05DA"/>
    <w:p w:rsidR="00EE05DA" w:rsidRDefault="00EE05DA" w:rsidP="00EE05DA">
      <w:pPr>
        <w:pStyle w:val="a3"/>
        <w:numPr>
          <w:ilvl w:val="0"/>
          <w:numId w:val="4"/>
        </w:numPr>
        <w:ind w:leftChars="0"/>
      </w:pPr>
      <w:proofErr w:type="spellStart"/>
      <w:r>
        <w:t>N</w:t>
      </w:r>
      <w:r>
        <w:rPr>
          <w:rFonts w:hint="eastAsia"/>
        </w:rPr>
        <w:t>tpd</w:t>
      </w:r>
      <w:proofErr w:type="spellEnd"/>
      <w:r>
        <w:rPr>
          <w:rFonts w:hint="eastAsia"/>
        </w:rPr>
        <w:t>를 재 시작 한다.</w:t>
      </w:r>
    </w:p>
    <w:p w:rsidR="00EE05DA" w:rsidRDefault="00EE05DA" w:rsidP="00EE05DA">
      <w:r>
        <w:rPr>
          <w:rFonts w:hint="eastAsia"/>
          <w:noProof/>
        </w:rPr>
        <w:lastRenderedPageBreak/>
        <w:drawing>
          <wp:inline distT="0" distB="0" distL="0" distR="0">
            <wp:extent cx="5172075" cy="504825"/>
            <wp:effectExtent l="0" t="0" r="9525" b="9525"/>
            <wp:docPr id="7" name="그림 7" descr="C:\Users\LSJ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SJ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075" w:rsidRDefault="00DB3075" w:rsidP="008A152F"/>
    <w:p w:rsidR="00EE05DA" w:rsidRDefault="008A152F" w:rsidP="00EE05DA">
      <w:r>
        <w:rPr>
          <w:rFonts w:hint="eastAsia"/>
        </w:rPr>
        <w:t>윈도우 설정</w:t>
      </w:r>
    </w:p>
    <w:p w:rsidR="008A152F" w:rsidRDefault="008A152F" w:rsidP="00EE05DA">
      <w:r>
        <w:rPr>
          <w:rFonts w:hint="eastAsia"/>
        </w:rPr>
        <w:t>사전 준비</w:t>
      </w:r>
    </w:p>
    <w:p w:rsidR="00547E0D" w:rsidRDefault="008A152F" w:rsidP="00547E0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사전에 동기화 된 서버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를 준비한다.</w:t>
      </w:r>
    </w:p>
    <w:p w:rsidR="008A152F" w:rsidRDefault="008A152F" w:rsidP="00547E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오른쪽아래 시계 부분 더블 클릭</w:t>
      </w:r>
    </w:p>
    <w:p w:rsidR="00547E0D" w:rsidRDefault="008A152F" w:rsidP="00547E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13492" cy="2647950"/>
            <wp:effectExtent l="0" t="0" r="1270" b="0"/>
            <wp:docPr id="8" name="그림 8" descr="C:\Users\LSJ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SJ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13" cy="26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52F" w:rsidRDefault="008A152F" w:rsidP="00547E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상단의 인터넷 시간 클릭</w:t>
      </w:r>
    </w:p>
    <w:p w:rsidR="008A152F" w:rsidRDefault="008A152F" w:rsidP="008A152F">
      <w:r>
        <w:rPr>
          <w:rFonts w:hint="eastAsia"/>
          <w:noProof/>
        </w:rPr>
        <w:drawing>
          <wp:inline distT="0" distB="0" distL="0" distR="0">
            <wp:extent cx="3648075" cy="2601304"/>
            <wp:effectExtent l="0" t="0" r="0" b="8890"/>
            <wp:docPr id="9" name="그림 9" descr="C:\Users\LSJ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SJ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2F" w:rsidRDefault="008A152F" w:rsidP="00547E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시간 동기화 했던 서버의 </w:t>
      </w:r>
      <w:proofErr w:type="spellStart"/>
      <w:r>
        <w:rPr>
          <w:rFonts w:hint="eastAsia"/>
        </w:rPr>
        <w:t>내부망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입력</w:t>
      </w:r>
    </w:p>
    <w:p w:rsidR="008A152F" w:rsidRDefault="008A152F" w:rsidP="008A152F">
      <w:r>
        <w:rPr>
          <w:rFonts w:hint="eastAsia"/>
          <w:noProof/>
        </w:rPr>
        <w:drawing>
          <wp:inline distT="0" distB="0" distL="0" distR="0" wp14:anchorId="7C815E8C" wp14:editId="0A1524D0">
            <wp:extent cx="4505325" cy="3152775"/>
            <wp:effectExtent l="0" t="0" r="9525" b="9525"/>
            <wp:docPr id="11" name="그림 11" descr="C:\Users\LSJ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SJ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2F" w:rsidRDefault="008A152F" w:rsidP="00547E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지금 업데이트 클릭 후 적용 클릭</w:t>
      </w:r>
    </w:p>
    <w:p w:rsidR="008A152F" w:rsidRDefault="008A152F" w:rsidP="008A152F">
      <w:r>
        <w:rPr>
          <w:rFonts w:hint="eastAsia"/>
          <w:noProof/>
        </w:rPr>
        <w:drawing>
          <wp:inline distT="0" distB="0" distL="0" distR="0">
            <wp:extent cx="4505325" cy="3152775"/>
            <wp:effectExtent l="0" t="0" r="9525" b="9525"/>
            <wp:docPr id="12" name="그림 12" descr="C:\Users\LSJ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SJ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2F" w:rsidRPr="008A152F" w:rsidRDefault="008A152F" w:rsidP="008A152F"/>
    <w:sectPr w:rsidR="008A152F" w:rsidRPr="008A15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4ED"/>
    <w:multiLevelType w:val="hybridMultilevel"/>
    <w:tmpl w:val="9A02DFEA"/>
    <w:lvl w:ilvl="0" w:tplc="B1163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991310"/>
    <w:multiLevelType w:val="hybridMultilevel"/>
    <w:tmpl w:val="951274DC"/>
    <w:lvl w:ilvl="0" w:tplc="DC7035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7C74FF"/>
    <w:multiLevelType w:val="hybridMultilevel"/>
    <w:tmpl w:val="444EB1BA"/>
    <w:lvl w:ilvl="0" w:tplc="4B00C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2B017F"/>
    <w:multiLevelType w:val="hybridMultilevel"/>
    <w:tmpl w:val="7220A1FE"/>
    <w:lvl w:ilvl="0" w:tplc="6AA2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73B0F57"/>
    <w:multiLevelType w:val="hybridMultilevel"/>
    <w:tmpl w:val="78A6FC34"/>
    <w:lvl w:ilvl="0" w:tplc="B642B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D55AD6"/>
    <w:multiLevelType w:val="hybridMultilevel"/>
    <w:tmpl w:val="072A4E04"/>
    <w:lvl w:ilvl="0" w:tplc="FC029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DA"/>
    <w:rsid w:val="002A70D4"/>
    <w:rsid w:val="00547E0D"/>
    <w:rsid w:val="008A152F"/>
    <w:rsid w:val="00DB3075"/>
    <w:rsid w:val="00E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D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E05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05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D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E05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05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LSJ</cp:lastModifiedBy>
  <cp:revision>2</cp:revision>
  <dcterms:created xsi:type="dcterms:W3CDTF">2015-07-20T08:30:00Z</dcterms:created>
  <dcterms:modified xsi:type="dcterms:W3CDTF">2015-07-20T09:03:00Z</dcterms:modified>
</cp:coreProperties>
</file>