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35xuka1511180989891" w:id="1"/>
      <w:bookmarkEnd w:id="1"/>
    </w:p>
    <w:p>
      <w:pPr/>
      <w:bookmarkStart w:name="3350-1511229144884" w:id="2"/>
      <w:bookmarkEnd w:id="2"/>
      <w:r>
        <w:rPr/>
        <w:t>预付款修改：</w:t>
      </w:r>
    </w:p>
    <w:p>
      <w:pPr/>
      <w:bookmarkStart w:name="6498-1511229172209" w:id="3"/>
      <w:bookmarkEnd w:id="3"/>
      <w:r>
        <w:rPr/>
        <w:t>增加字段：开户行保存和显示，必填，账户名称，收款银行，收款账号必填</w:t>
      </w:r>
    </w:p>
    <w:p>
      <w:pPr/>
      <w:bookmarkStart w:name="5352-1511229757926" w:id="4"/>
      <w:bookmarkEnd w:id="4"/>
      <w:r>
        <w:rPr/>
        <w:t>预付款申请金额必填且只能大于0</w:t>
      </w:r>
    </w:p>
    <w:p>
      <w:pPr/>
      <w:bookmarkStart w:name="2040-1511229988191" w:id="5"/>
      <w:bookmarkEnd w:id="5"/>
      <w:r>
        <w:rPr/>
        <w:t>预付款只能支付一次，如果存在支付则不再显示支付按钮，支付单冲账后再次显示支付按钮.,预付款仅在待支付且不存在有效支付金额的情况下显示支付按钮</w:t>
      </w:r>
    </w:p>
    <w:p>
      <w:pPr/>
      <w:bookmarkStart w:name="2336-1511230058971" w:id="6"/>
      <w:bookmarkEnd w:id="6"/>
      <w:r>
        <w:rPr/>
        <w:t>预付款财务作废，前提条件</w:t>
      </w:r>
    </w:p>
    <w:p>
      <w:pPr>
        <w:numPr>
          <w:ilvl w:val="0"/>
          <w:numId w:val="1"/>
        </w:numPr>
      </w:pPr>
      <w:bookmarkStart w:name="7772-1511230094277" w:id="7"/>
      <w:bookmarkEnd w:id="7"/>
      <w:r>
        <w:rPr>
          <w:rFonts w:ascii="SimSun" w:hAnsi="SimSun" w:cs="SimSun" w:eastAsia="SimSun"/>
          <w:color w:val="ff0000"/>
          <w:sz w:val="24"/>
        </w:rPr>
        <w:t>仅待支付状态展示。</w:t>
      </w:r>
    </w:p>
    <w:p>
      <w:pPr>
        <w:numPr>
          <w:ilvl w:val="0"/>
          <w:numId w:val="1"/>
        </w:numPr>
      </w:pPr>
      <w:bookmarkStart w:name="7372-1511230092646" w:id="8"/>
      <w:bookmarkEnd w:id="8"/>
      <w:r>
        <w:rPr>
          <w:rFonts w:ascii="SimSun" w:hAnsi="SimSun" w:cs="SimSun" w:eastAsia="SimSun"/>
          <w:color w:val="ff0000"/>
          <w:sz w:val="24"/>
        </w:rPr>
        <w:t>点击后预付款申请状态为财务作废。</w:t>
      </w:r>
    </w:p>
    <w:p>
      <w:pPr>
        <w:numPr>
          <w:ilvl w:val="0"/>
          <w:numId w:val="1"/>
        </w:numPr>
      </w:pPr>
      <w:bookmarkStart w:name="9423-1511230092647" w:id="9"/>
      <w:bookmarkEnd w:id="9"/>
      <w:r>
        <w:rPr>
          <w:rFonts w:ascii="SimSun" w:hAnsi="SimSun" w:cs="SimSun" w:eastAsia="SimSun"/>
          <w:color w:val="ff0000"/>
          <w:sz w:val="24"/>
        </w:rPr>
        <w:t>已经生成支付单的预付款不能财务作废。</w:t>
      </w:r>
    </w:p>
    <w:p>
      <w:pPr>
        <w:numPr>
          <w:ilvl w:val="0"/>
          <w:numId w:val="1"/>
        </w:numPr>
      </w:pPr>
      <w:bookmarkStart w:name="7731-1511230092648" w:id="10"/>
      <w:bookmarkEnd w:id="10"/>
      <w:r>
        <w:rPr>
          <w:rFonts w:ascii="SimSun" w:hAnsi="SimSun" w:cs="SimSun" w:eastAsia="SimSun"/>
          <w:color w:val="ff0000"/>
          <w:sz w:val="24"/>
        </w:rPr>
        <w:t>对应支付单已经核销或部分核销的预付款申请单不能财务作废。</w:t>
      </w:r>
    </w:p>
    <w:p>
      <w:pPr/>
      <w:bookmarkStart w:name="3870-1511230161390" w:id="11"/>
      <w:bookmarkEnd w:id="11"/>
    </w:p>
    <w:p>
      <w:pPr/>
      <w:bookmarkStart w:name="3257-1511229676927" w:id="12"/>
      <w:bookmarkEnd w:id="12"/>
    </w:p>
    <w:p>
      <w:pPr/>
      <w:bookmarkStart w:name="5571-1511229172546" w:id="13"/>
      <w:bookmarkEnd w:id="13"/>
      <w:r>
        <w:rPr/>
        <w:t>采购结算修改</w:t>
      </w:r>
    </w:p>
    <w:p>
      <w:pPr/>
      <w:bookmarkStart w:name="5882-1511229177025" w:id="14"/>
      <w:bookmarkEnd w:id="14"/>
      <w:r>
        <w:rPr/>
        <w:t>增加字段：开户行保存和显示，必填，账户名称，收款银行，收款账号必填</w:t>
      </w:r>
    </w:p>
    <w:p>
      <w:pPr/>
      <w:bookmarkStart w:name="3519-1511230325135" w:id="15"/>
      <w:bookmarkEnd w:id="15"/>
      <w:r>
        <w:rPr/>
        <w:t>修改应支付金额计算公式：</w:t>
      </w:r>
    </w:p>
    <w:p>
      <w:pPr/>
      <w:bookmarkStart w:name="2849-1511230368193" w:id="16"/>
      <w:bookmarkEnd w:id="16"/>
      <w:r>
        <w:rPr/>
        <w:t>应支付金额</w:t>
      </w:r>
      <w:r>
        <w:rPr>
          <w:rFonts w:ascii="SimSun" w:hAnsi="SimSun" w:cs="SimSun" w:eastAsia="SimSun"/>
          <w:sz w:val="24"/>
        </w:rPr>
        <w:t xml:space="preserve"> = 未税金额</w:t>
      </w:r>
      <w:r>
        <w:rPr>
          <w:rFonts w:ascii="Times New Roman" w:hAnsi="Times New Roman" w:cs="Times New Roman" w:eastAsia="Times New Roman"/>
          <w:sz w:val="24"/>
        </w:rPr>
        <w:t>+税额+</w:t>
      </w:r>
      <w:r>
        <w:rPr>
          <w:rFonts w:ascii="SimSun" w:hAnsi="SimSun" w:cs="SimSun" w:eastAsia="SimSun"/>
          <w:sz w:val="24"/>
        </w:rPr>
        <w:t>调整金额</w:t>
      </w:r>
      <w:r>
        <w:rPr>
          <w:rFonts w:ascii="Times New Roman" w:hAnsi="Times New Roman" w:cs="Times New Roman" w:eastAsia="Times New Roman"/>
          <w:sz w:val="24"/>
        </w:rPr>
        <w:t>+</w:t>
      </w:r>
      <w:r>
        <w:rPr>
          <w:rFonts w:ascii="SimSun" w:hAnsi="SimSun" w:cs="SimSun" w:eastAsia="SimSun"/>
          <w:sz w:val="24"/>
        </w:rPr>
        <w:t>调整税额</w:t>
      </w:r>
      <w:r>
        <w:rPr>
          <w:rFonts w:ascii="Times New Roman" w:hAnsi="Times New Roman" w:cs="Times New Roman" w:eastAsia="Times New Roman"/>
          <w:sz w:val="24"/>
        </w:rPr>
        <w:t>+</w:t>
      </w:r>
      <w:r>
        <w:rPr>
          <w:rFonts w:ascii="SimSun" w:hAnsi="SimSun" w:cs="SimSun" w:eastAsia="SimSun"/>
          <w:sz w:val="24"/>
        </w:rPr>
        <w:t>海关增值税-(扣款金额(正/负))</w:t>
      </w:r>
    </w:p>
    <w:p>
      <w:pPr/>
      <w:bookmarkStart w:name="8496-1511230402079" w:id="17"/>
      <w:bookmarkEnd w:id="17"/>
      <w:r>
        <w:rPr>
          <w:rFonts w:ascii="SimSun" w:hAnsi="SimSun" w:cs="SimSun" w:eastAsia="SimSun"/>
          <w:sz w:val="24"/>
        </w:rPr>
        <w:t>财务入账日期，财务审核时可编辑且必填，其他情况下不可编辑</w:t>
      </w:r>
    </w:p>
    <w:p>
      <w:pPr/>
      <w:bookmarkStart w:name="0074-1511230433919" w:id="18"/>
      <w:bookmarkEnd w:id="18"/>
      <w:r>
        <w:rPr>
          <w:rFonts w:ascii="SimSun" w:hAnsi="SimSun" w:cs="SimSun" w:eastAsia="SimSun"/>
          <w:sz w:val="24"/>
        </w:rPr>
        <w:t>财务作废入账日期，财务作废时可编辑且必填，其他情况下不可编辑</w:t>
      </w:r>
    </w:p>
    <w:p>
      <w:pPr/>
      <w:bookmarkStart w:name="3037-1511230456065" w:id="19"/>
      <w:bookmarkEnd w:id="19"/>
      <w:r>
        <w:rPr>
          <w:rFonts w:ascii="SimSun" w:hAnsi="SimSun" w:cs="SimSun" w:eastAsia="SimSun"/>
          <w:sz w:val="24"/>
        </w:rPr>
        <w:t>采购商品明细修改财务调整保存为保存，</w:t>
      </w:r>
    </w:p>
    <w:p>
      <w:pPr/>
      <w:bookmarkStart w:name="7316-1511230504811" w:id="20"/>
      <w:bookmarkEnd w:id="20"/>
      <w:r>
        <w:rPr>
          <w:rFonts w:ascii="SimSun" w:hAnsi="SimSun" w:cs="SimSun" w:eastAsia="SimSun"/>
          <w:sz w:val="24"/>
        </w:rPr>
        <w:t>保存时校验：调整金额</w:t>
      </w:r>
      <w:r>
        <w:rPr>
          <w:rFonts w:ascii="Times New Roman" w:hAnsi="Times New Roman" w:cs="Times New Roman" w:eastAsia="Times New Roman"/>
          <w:sz w:val="24"/>
        </w:rPr>
        <w:t>/</w:t>
      </w:r>
      <w:r>
        <w:rPr>
          <w:rFonts w:ascii="SimSun" w:hAnsi="SimSun" w:cs="SimSun" w:eastAsia="SimSun"/>
          <w:sz w:val="24"/>
        </w:rPr>
        <w:t>税额和海关增值税两个只能填一个，保存时校验。</w:t>
      </w:r>
    </w:p>
    <w:p>
      <w:pPr/>
      <w:bookmarkStart w:name="6132-1511230725992" w:id="21"/>
      <w:bookmarkEnd w:id="21"/>
      <w:r>
        <w:rPr>
          <w:rFonts w:ascii="SimSun" w:hAnsi="SimSun" w:cs="SimSun" w:eastAsia="SimSun"/>
          <w:sz w:val="24"/>
        </w:rPr>
        <w:t>发票信息增加税率，税率使用字典保存读取，字典值：</w:t>
      </w:r>
      <w:r>
        <w:rPr>
          <w:rFonts w:ascii="Times New Roman" w:hAnsi="Times New Roman" w:cs="Times New Roman" w:eastAsia="Times New Roman"/>
          <w:sz w:val="24"/>
        </w:rPr>
        <w:t>0,0.11.0.17</w:t>
      </w:r>
    </w:p>
    <w:p>
      <w:pPr/>
      <w:bookmarkStart w:name="3294-1511230774983" w:id="22"/>
      <w:bookmarkEnd w:id="22"/>
      <w:r>
        <w:rPr>
          <w:rFonts w:ascii="Times New Roman" w:hAnsi="Times New Roman" w:cs="Times New Roman" w:eastAsia="Times New Roman"/>
          <w:sz w:val="24"/>
        </w:rPr>
        <w:t>发票信息保存校验：</w:t>
      </w:r>
      <w:r>
        <w:rPr>
          <w:rFonts w:ascii="SimSun" w:hAnsi="SimSun" w:cs="SimSun" w:eastAsia="SimSun"/>
          <w:sz w:val="24"/>
        </w:rPr>
        <w:t>发票税额</w:t>
      </w:r>
      <w:r>
        <w:rPr>
          <w:rFonts w:ascii="Times New Roman" w:hAnsi="Times New Roman" w:cs="Times New Roman" w:eastAsia="Times New Roman"/>
          <w:sz w:val="24"/>
        </w:rPr>
        <w:t>&lt;=</w:t>
      </w:r>
      <w:r>
        <w:rPr>
          <w:rFonts w:ascii="SimSun" w:hAnsi="SimSun" w:cs="SimSun" w:eastAsia="SimSun"/>
          <w:sz w:val="24"/>
        </w:rPr>
        <w:t>（发票金额</w:t>
      </w:r>
      <w:r>
        <w:rPr>
          <w:rFonts w:ascii="Times New Roman" w:hAnsi="Times New Roman" w:cs="Times New Roman" w:eastAsia="Times New Roman"/>
          <w:sz w:val="24"/>
        </w:rPr>
        <w:t>-</w:t>
      </w:r>
      <w:r>
        <w:rPr>
          <w:rFonts w:ascii="SimSun" w:hAnsi="SimSun" w:cs="SimSun" w:eastAsia="SimSun"/>
          <w:sz w:val="24"/>
        </w:rPr>
        <w:t>发票税额）</w:t>
      </w:r>
      <w:r>
        <w:rPr>
          <w:rFonts w:ascii="Times New Roman" w:hAnsi="Times New Roman" w:cs="Times New Roman" w:eastAsia="Times New Roman"/>
          <w:sz w:val="24"/>
        </w:rPr>
        <w:t>*0.17</w:t>
      </w:r>
    </w:p>
    <w:p>
      <w:pPr/>
      <w:bookmarkStart w:name="6560-1511230791415" w:id="23"/>
      <w:bookmarkEnd w:id="23"/>
      <w:r>
        <w:rPr>
          <w:rFonts w:ascii="Times New Roman" w:hAnsi="Times New Roman" w:cs="Times New Roman" w:eastAsia="Times New Roman"/>
          <w:sz w:val="24"/>
        </w:rPr>
        <w:t>发票信息保存校验，发票号码、发票税率、发票税额、发票金额、开票日期</w:t>
      </w:r>
    </w:p>
    <w:p>
      <w:pPr/>
      <w:bookmarkStart w:name="3365-1511231249912" w:id="24"/>
      <w:bookmarkEnd w:id="24"/>
      <w:r>
        <w:rPr>
          <w:rFonts w:ascii="Times New Roman" w:hAnsi="Times New Roman" w:cs="Times New Roman" w:eastAsia="Times New Roman"/>
          <w:sz w:val="24"/>
        </w:rPr>
        <w:t>发票信息保存校验，发票号码+发票税率不能存在相同有效数据</w:t>
      </w:r>
    </w:p>
    <w:p>
      <w:pPr/>
      <w:bookmarkStart w:name="9028-1511230905145" w:id="25"/>
      <w:bookmarkEnd w:id="25"/>
      <w:r>
        <w:rPr>
          <w:rFonts w:ascii="Times New Roman" w:hAnsi="Times New Roman" w:cs="Times New Roman" w:eastAsia="Times New Roman"/>
          <w:sz w:val="24"/>
        </w:rPr>
        <w:t>结算单保存时校验：</w:t>
      </w:r>
      <w:r>
        <w:rPr>
          <w:rFonts w:ascii="SimSun" w:hAnsi="SimSun" w:cs="SimSun" w:eastAsia="SimSun"/>
          <w:sz w:val="24"/>
        </w:rPr>
        <w:t>结算单的应付金额必须</w:t>
      </w:r>
      <w:r>
        <w:rPr>
          <w:rFonts w:ascii="Times New Roman" w:hAnsi="Times New Roman" w:cs="Times New Roman" w:eastAsia="Times New Roman"/>
          <w:sz w:val="24"/>
        </w:rPr>
        <w:t>&gt;0</w:t>
      </w:r>
      <w:r>
        <w:rPr>
          <w:rFonts w:ascii="SimSun" w:hAnsi="SimSun" w:cs="SimSun" w:eastAsia="SimSun"/>
          <w:sz w:val="24"/>
        </w:rPr>
        <w:t>。</w:t>
      </w:r>
    </w:p>
    <w:p>
      <w:pPr/>
      <w:bookmarkStart w:name="3043-1511230914505" w:id="26"/>
      <w:bookmarkEnd w:id="26"/>
      <w:r>
        <w:rPr>
          <w:rFonts w:ascii="SimSun" w:hAnsi="SimSun" w:cs="SimSun" w:eastAsia="SimSun"/>
          <w:sz w:val="24"/>
        </w:rPr>
        <w:t>结算单提交审核时校验：</w:t>
      </w:r>
    </w:p>
    <w:p>
      <w:pPr>
        <w:numPr>
          <w:ilvl w:val="0"/>
          <w:numId w:val="2"/>
        </w:numPr>
      </w:pPr>
      <w:bookmarkStart w:name="1811-1511230933785" w:id="27"/>
      <w:bookmarkEnd w:id="27"/>
      <w:r>
        <w:rPr>
          <w:rFonts w:ascii="SimSun" w:hAnsi="SimSun" w:cs="SimSun" w:eastAsia="SimSun"/>
          <w:sz w:val="24"/>
        </w:rPr>
        <w:t>仅新建状态下展示。</w:t>
      </w:r>
    </w:p>
    <w:p>
      <w:pPr>
        <w:numPr>
          <w:ilvl w:val="0"/>
          <w:numId w:val="2"/>
        </w:numPr>
      </w:pPr>
      <w:bookmarkStart w:name="3942-1511230932186" w:id="28"/>
      <w:bookmarkEnd w:id="28"/>
      <w:r>
        <w:rPr>
          <w:rFonts w:ascii="SimSun" w:hAnsi="SimSun" w:cs="SimSun" w:eastAsia="SimSun"/>
          <w:sz w:val="24"/>
        </w:rPr>
        <w:t>提交审核后待采购主管审核状态。</w:t>
      </w:r>
    </w:p>
    <w:p>
      <w:pPr>
        <w:numPr>
          <w:ilvl w:val="0"/>
          <w:numId w:val="2"/>
        </w:numPr>
      </w:pPr>
      <w:bookmarkStart w:name="1691-1511230932188" w:id="29"/>
      <w:bookmarkEnd w:id="29"/>
      <w:r>
        <w:rPr>
          <w:rFonts w:ascii="SimSun" w:hAnsi="SimSun" w:cs="SimSun" w:eastAsia="SimSun"/>
          <w:sz w:val="24"/>
        </w:rPr>
        <w:t>校验所有发票的税额之和</w:t>
      </w:r>
      <w:r>
        <w:rPr>
          <w:sz w:val="24"/>
        </w:rPr>
        <w:t>=</w:t>
      </w:r>
      <w:r>
        <w:rPr>
          <w:rFonts w:ascii="SimSun" w:hAnsi="SimSun" w:cs="SimSun" w:eastAsia="SimSun"/>
          <w:sz w:val="24"/>
        </w:rPr>
        <w:t>结算单税额</w:t>
      </w:r>
      <w:r>
        <w:rPr>
          <w:sz w:val="24"/>
        </w:rPr>
        <w:t>+</w:t>
      </w:r>
      <w:r>
        <w:rPr>
          <w:rFonts w:ascii="SimSun" w:hAnsi="SimSun" w:cs="SimSun" w:eastAsia="SimSun"/>
          <w:sz w:val="24"/>
        </w:rPr>
        <w:t>海关增值税</w:t>
      </w:r>
      <w:r>
        <w:rPr>
          <w:sz w:val="24"/>
        </w:rPr>
        <w:t>+</w:t>
      </w:r>
      <w:r>
        <w:rPr>
          <w:rFonts w:ascii="SimSun" w:hAnsi="SimSun" w:cs="SimSun" w:eastAsia="SimSun"/>
          <w:sz w:val="24"/>
        </w:rPr>
        <w:t>调整税额，所有发票的金额之和</w:t>
      </w:r>
      <w:r>
        <w:rPr>
          <w:sz w:val="24"/>
        </w:rPr>
        <w:t>=</w:t>
      </w:r>
      <w:r>
        <w:rPr>
          <w:rFonts w:ascii="SimSun" w:hAnsi="SimSun" w:cs="SimSun" w:eastAsia="SimSun"/>
          <w:sz w:val="24"/>
        </w:rPr>
        <w:t>结算单应付金额。否则提示：保存失败！发票的税额</w:t>
      </w:r>
      <w:r>
        <w:rPr>
          <w:sz w:val="24"/>
        </w:rPr>
        <w:t>/</w:t>
      </w:r>
      <w:r>
        <w:rPr>
          <w:rFonts w:ascii="SimSun" w:hAnsi="SimSun" w:cs="SimSun" w:eastAsia="SimSun"/>
          <w:sz w:val="24"/>
        </w:rPr>
        <w:t>总额之和不等于结算单税额</w:t>
      </w:r>
      <w:r>
        <w:rPr>
          <w:sz w:val="24"/>
        </w:rPr>
        <w:t>+</w:t>
      </w:r>
      <w:r>
        <w:rPr>
          <w:rFonts w:ascii="SimSun" w:hAnsi="SimSun" w:cs="SimSun" w:eastAsia="SimSun"/>
          <w:sz w:val="24"/>
        </w:rPr>
        <w:t>海关增值税</w:t>
      </w:r>
      <w:r>
        <w:rPr>
          <w:sz w:val="24"/>
        </w:rPr>
        <w:t>+</w:t>
      </w:r>
      <w:r>
        <w:rPr>
          <w:rFonts w:ascii="SimSun" w:hAnsi="SimSun" w:cs="SimSun" w:eastAsia="SimSun"/>
          <w:sz w:val="24"/>
        </w:rPr>
        <w:t>调整税额</w:t>
      </w:r>
      <w:r>
        <w:rPr>
          <w:sz w:val="24"/>
        </w:rPr>
        <w:t>/</w:t>
      </w:r>
      <w:r>
        <w:rPr>
          <w:rFonts w:ascii="SimSun" w:hAnsi="SimSun" w:cs="SimSun" w:eastAsia="SimSun"/>
          <w:sz w:val="24"/>
        </w:rPr>
        <w:t>总额。</w:t>
      </w:r>
    </w:p>
    <w:p>
      <w:pPr>
        <w:numPr>
          <w:ilvl w:val="0"/>
          <w:numId w:val="2"/>
        </w:numPr>
      </w:pPr>
      <w:bookmarkStart w:name="7070-1511230982158" w:id="30"/>
      <w:bookmarkEnd w:id="30"/>
      <w:r>
        <w:rPr>
          <w:rFonts w:ascii="SimSun" w:hAnsi="SimSun" w:cs="SimSun" w:eastAsia="SimSun"/>
          <w:sz w:val="24"/>
        </w:rPr>
        <w:t>必须存在发票信息且发票总金额必须等于应支付金额</w:t>
      </w:r>
    </w:p>
    <w:p>
      <w:pPr>
        <w:numPr>
          <w:ilvl w:val="0"/>
          <w:numId w:val="2"/>
        </w:numPr>
      </w:pPr>
      <w:bookmarkStart w:name="4474-1511231077940" w:id="31"/>
      <w:bookmarkEnd w:id="31"/>
      <w:r>
        <w:rPr>
          <w:rFonts w:ascii="SimSun" w:hAnsi="SimSun" w:cs="SimSun" w:eastAsia="SimSun"/>
          <w:sz w:val="24"/>
        </w:rPr>
        <w:t>保存时校验预付款本次核销金额之和不能大于结算单应付金额。</w:t>
      </w:r>
    </w:p>
    <w:p>
      <w:pPr/>
      <w:bookmarkStart w:name="5690-1511231168439" w:id="32"/>
      <w:bookmarkEnd w:id="32"/>
      <w:r>
        <w:rPr>
          <w:rFonts w:ascii="SimSun" w:hAnsi="SimSun" w:cs="SimSun" w:eastAsia="SimSun"/>
          <w:sz w:val="24"/>
        </w:rPr>
        <w:t>结算单增加扣款单</w:t>
      </w:r>
    </w:p>
    <w:p>
      <w:pPr/>
      <w:bookmarkStart w:name="4342-1511231179575" w:id="33"/>
      <w:bookmarkEnd w:id="33"/>
      <w:r>
        <w:rPr>
          <w:rFonts w:ascii="SimSun" w:hAnsi="SimSun" w:cs="SimSun" w:eastAsia="SimSun"/>
          <w:sz w:val="24"/>
        </w:rPr>
        <w:t>结算单发票信息增加小计</w:t>
      </w:r>
    </w:p>
    <w:p>
      <w:pPr/>
      <w:bookmarkStart w:name="5710-1511231196187" w:id="34"/>
      <w:bookmarkEnd w:id="34"/>
      <w:r>
        <w:rPr>
          <w:rFonts w:ascii="SimSun" w:hAnsi="SimSun" w:cs="SimSun" w:eastAsia="SimSun"/>
          <w:sz w:val="24"/>
        </w:rPr>
        <w:t>结算单支付信息增加小计</w:t>
      </w:r>
    </w:p>
    <w:p>
      <w:pPr/>
      <w:bookmarkStart w:name="5835-1511230942697" w:id="35"/>
      <w:bookmarkEnd w:id="35"/>
      <w:r>
        <w:rPr/>
        <w:t>结算单扣款信息增加小计</w:t>
      </w:r>
    </w:p>
    <w:p>
      <w:pPr/>
      <w:bookmarkStart w:name="2392-1511230944121" w:id="36"/>
      <w:bookmarkEnd w:id="36"/>
    </w:p>
    <w:p>
      <w:pPr/>
      <w:bookmarkStart w:name="5660-1511229677791" w:id="37"/>
      <w:bookmarkEnd w:id="37"/>
    </w:p>
    <w:p>
      <w:pPr/>
      <w:bookmarkStart w:name="7825-1511229177169" w:id="38"/>
      <w:bookmarkEnd w:id="38"/>
      <w:r>
        <w:rPr/>
        <w:t>入驻结算修改</w:t>
      </w:r>
    </w:p>
    <w:p>
      <w:pPr/>
      <w:bookmarkStart w:name="4224-1511229180529" w:id="39"/>
      <w:bookmarkEnd w:id="39"/>
      <w:r>
        <w:rPr/>
        <w:t>增加字段：开户行保存和显示，必填，账户名称，收款银行，收款账号必填</w:t>
      </w:r>
    </w:p>
    <w:p>
      <w:pPr/>
      <w:bookmarkStart w:name="2045-1511229678639" w:id="40"/>
      <w:bookmarkEnd w:id="40"/>
    </w:p>
    <w:p>
      <w:pPr/>
      <w:bookmarkStart w:name="4493-1511229180673" w:id="41"/>
      <w:bookmarkEnd w:id="41"/>
      <w:r>
        <w:rPr/>
        <w:t>供应商修改</w:t>
      </w:r>
    </w:p>
    <w:p>
      <w:pPr/>
      <w:bookmarkStart w:name="7837-1511229184723" w:id="42"/>
      <w:bookmarkEnd w:id="42"/>
      <w:r>
        <w:rPr/>
        <w:t>增加字段：开户行保存和显示</w:t>
      </w:r>
    </w:p>
    <w:p>
      <w:pPr/>
      <w:bookmarkStart w:name="2256-1511229214372" w:id="43"/>
      <w:bookmarkEnd w:id="43"/>
    </w:p>
    <w:p>
      <w:pPr/>
      <w:bookmarkStart w:name="9711-1511229185057" w:id="44"/>
      <w:bookmarkEnd w:id="44"/>
      <w:r>
        <w:rPr/>
        <w:t>入驻商家修改</w:t>
      </w:r>
    </w:p>
    <w:p>
      <w:pPr/>
      <w:bookmarkStart w:name="1682-1511229199025" w:id="45"/>
      <w:bookmarkEnd w:id="45"/>
      <w:r>
        <w:rPr/>
        <w:t>增加字段：开户行保存和显示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  <w:num w:numId="2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2017-11-21T02:38:31Z</dcterms:created>
  <dc:creator>Apache POI</dc:creator>
</cp:coreProperties>
</file>