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7A10" w14:textId="32C12E65" w:rsidR="00C517B3" w:rsidRDefault="00C517B3">
      <w:pPr>
        <w:pStyle w:val="Heading3"/>
        <w:rPr>
          <w:caps/>
          <w:sz w:val="24"/>
        </w:rPr>
      </w:pPr>
      <w:r>
        <w:rPr>
          <w:caps/>
          <w:sz w:val="24"/>
        </w:rPr>
        <w:t>s</w:t>
      </w:r>
      <w:r w:rsidR="00BF3A0A">
        <w:rPr>
          <w:caps/>
          <w:sz w:val="24"/>
        </w:rPr>
        <w:t>peaker Recognition with Mel-Frequency Cepstral Coefficients</w:t>
      </w:r>
    </w:p>
    <w:p w14:paraId="7BC3A4C1" w14:textId="77777777" w:rsidR="00C517B3" w:rsidRDefault="00C517B3">
      <w:pPr>
        <w:jc w:val="center"/>
      </w:pPr>
    </w:p>
    <w:p w14:paraId="1B94845D" w14:textId="3E9A8FCC" w:rsidR="00C517B3" w:rsidRDefault="00BF3A0A">
      <w:pPr>
        <w:jc w:val="center"/>
        <w:rPr>
          <w:i/>
        </w:rPr>
      </w:pPr>
      <w:r>
        <w:rPr>
          <w:i/>
        </w:rPr>
        <w:t>Karthikeyan Lakshmana Doss</w:t>
      </w:r>
    </w:p>
    <w:p w14:paraId="2BA6AE31" w14:textId="77777777" w:rsidR="00C517B3" w:rsidRDefault="00C517B3">
      <w:pPr>
        <w:pStyle w:val="PageNumber1"/>
        <w:rPr>
          <w:rFonts w:ascii="Times New Roman" w:hAnsi="Times New Roman"/>
        </w:rPr>
      </w:pPr>
    </w:p>
    <w:p w14:paraId="34754F70" w14:textId="43081DB8" w:rsidR="00C517B3" w:rsidRDefault="001C0FF3">
      <w:pPr>
        <w:pStyle w:val="PageNumber1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44C22">
        <w:rPr>
          <w:rFonts w:ascii="Times New Roman" w:hAnsi="Times New Roman"/>
        </w:rPr>
        <w:t>he University of Texas at Dallas</w:t>
      </w:r>
    </w:p>
    <w:p w14:paraId="13755A06" w14:textId="04A4F566" w:rsidR="00C517B3" w:rsidRDefault="00DB1152">
      <w:pPr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6EFF676" wp14:editId="007C778B">
            <wp:simplePos x="0" y="0"/>
            <wp:positionH relativeFrom="column">
              <wp:posOffset>3281291</wp:posOffset>
            </wp:positionH>
            <wp:positionV relativeFrom="paragraph">
              <wp:posOffset>296094</wp:posOffset>
            </wp:positionV>
            <wp:extent cx="3090545" cy="1703070"/>
            <wp:effectExtent l="0" t="0" r="0" b="0"/>
            <wp:wrapThrough wrapText="bothSides">
              <wp:wrapPolygon edited="0">
                <wp:start x="0" y="0"/>
                <wp:lineTo x="0" y="21423"/>
                <wp:lineTo x="21480" y="21423"/>
                <wp:lineTo x="21480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3"/>
                    <a:stretch/>
                  </pic:blipFill>
                  <pic:spPr bwMode="auto">
                    <a:xfrm>
                      <a:off x="0" y="0"/>
                      <a:ext cx="3090545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B65F5" w14:textId="77777777" w:rsidR="00C517B3" w:rsidRDefault="00C517B3">
      <w:pPr>
        <w:jc w:val="both"/>
        <w:rPr>
          <w:sz w:val="20"/>
        </w:rPr>
        <w:sectPr w:rsidR="00C517B3"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08533050" w14:textId="77777777" w:rsidR="00C517B3" w:rsidRDefault="00C517B3">
      <w:pPr>
        <w:pStyle w:val="Heading4"/>
        <w:rPr>
          <w:sz w:val="20"/>
        </w:rPr>
      </w:pPr>
      <w:r>
        <w:rPr>
          <w:sz w:val="20"/>
        </w:rPr>
        <w:t>Abstract</w:t>
      </w:r>
    </w:p>
    <w:p w14:paraId="7A712B66" w14:textId="5282F2AF" w:rsidR="00C517B3" w:rsidRDefault="00C517B3">
      <w:pPr>
        <w:jc w:val="both"/>
        <w:rPr>
          <w:i/>
          <w:sz w:val="20"/>
        </w:rPr>
      </w:pPr>
    </w:p>
    <w:p w14:paraId="629AED0D" w14:textId="07134831" w:rsidR="00C517B3" w:rsidRDefault="00DB1152">
      <w:pPr>
        <w:pStyle w:val="BodyTextIndent"/>
        <w:ind w:firstLine="0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71309A" wp14:editId="2072F0FA">
                <wp:simplePos x="0" y="0"/>
                <wp:positionH relativeFrom="column">
                  <wp:posOffset>3284220</wp:posOffset>
                </wp:positionH>
                <wp:positionV relativeFrom="paragraph">
                  <wp:posOffset>1645326</wp:posOffset>
                </wp:positionV>
                <wp:extent cx="3090545" cy="344805"/>
                <wp:effectExtent l="0" t="0" r="0" b="0"/>
                <wp:wrapThrough wrapText="bothSides">
                  <wp:wrapPolygon edited="1">
                    <wp:start x="0" y="-112549"/>
                    <wp:lineTo x="0" y="20930"/>
                    <wp:lineTo x="21480" y="20930"/>
                    <wp:lineTo x="21346" y="-112549"/>
                    <wp:lineTo x="9385" y="-112549"/>
                    <wp:lineTo x="0" y="-112549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B6289" w14:textId="01C48059" w:rsidR="0003038B" w:rsidRPr="0003038B" w:rsidRDefault="0003038B" w:rsidP="0003038B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i/>
                                <w:noProof/>
                                <w:szCs w:val="20"/>
                              </w:rPr>
                            </w:pPr>
                            <w:r w:rsidRPr="0003038B">
                              <w:rPr>
                                <w:b w:val="0"/>
                                <w:bCs w:val="0"/>
                              </w:rPr>
                              <w:t xml:space="preserve">Fig. </w:t>
                            </w:r>
                            <w:r w:rsidRPr="0003038B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03038B">
                              <w:rPr>
                                <w:b w:val="0"/>
                                <w:bCs w:val="0"/>
                              </w:rPr>
                              <w:instrText xml:space="preserve"> SEQ Fig. \* ARABIC </w:instrText>
                            </w:r>
                            <w:r w:rsidRPr="0003038B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B71E13">
                              <w:rPr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03038B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03038B">
                              <w:rPr>
                                <w:b w:val="0"/>
                                <w:bCs w:val="0"/>
                              </w:rPr>
                              <w:t>. The proposed speaker recognition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130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.6pt;margin-top:129.55pt;width:243.35pt;height:27.1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wrapcoords="0 -112549 0 20930 21480 20930 21346 -112549 9385 -112549 0 -112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" stroked="f">
                <v:textbox inset="0,0,0,0">
                  <w:txbxContent>
                    <w:p w14:paraId="305B6289" w14:textId="01C48059" w:rsidR="0003038B" w:rsidRPr="0003038B" w:rsidRDefault="0003038B" w:rsidP="0003038B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i/>
                          <w:noProof/>
                          <w:szCs w:val="20"/>
                        </w:rPr>
                      </w:pPr>
                      <w:r w:rsidRPr="0003038B">
                        <w:rPr>
                          <w:b w:val="0"/>
                          <w:bCs w:val="0"/>
                        </w:rPr>
                        <w:t xml:space="preserve">Fig. </w:t>
                      </w:r>
                      <w:r w:rsidRPr="0003038B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03038B">
                        <w:rPr>
                          <w:b w:val="0"/>
                          <w:bCs w:val="0"/>
                        </w:rPr>
                        <w:instrText xml:space="preserve"> SEQ Fig. \* ARABIC </w:instrText>
                      </w:r>
                      <w:r w:rsidRPr="0003038B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B71E13">
                        <w:rPr>
                          <w:b w:val="0"/>
                          <w:bCs w:val="0"/>
                          <w:noProof/>
                        </w:rPr>
                        <w:t>1</w:t>
                      </w:r>
                      <w:r w:rsidRPr="0003038B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03038B">
                        <w:rPr>
                          <w:b w:val="0"/>
                          <w:bCs w:val="0"/>
                        </w:rPr>
                        <w:t>. The proposed speaker recognition 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366D">
        <w:rPr>
          <w:i w:val="0"/>
        </w:rPr>
        <w:t>T</w:t>
      </w:r>
      <w:r w:rsidR="0077568A">
        <w:rPr>
          <w:i w:val="0"/>
        </w:rPr>
        <w:t xml:space="preserve">his paper proposes an open-set text-dependent speaker recognition system that </w:t>
      </w:r>
      <w:r w:rsidR="00DE1C5E">
        <w:rPr>
          <w:i w:val="0"/>
        </w:rPr>
        <w:t>is designed</w:t>
      </w:r>
      <w:r w:rsidR="0077568A">
        <w:rPr>
          <w:i w:val="0"/>
        </w:rPr>
        <w:t xml:space="preserve"> for small-scale voice recognition implementations. </w:t>
      </w:r>
      <w:r w:rsidR="00477BDE">
        <w:rPr>
          <w:i w:val="0"/>
        </w:rPr>
        <w:t xml:space="preserve">The system initially reads in audio from a speaker. The system then extracts </w:t>
      </w:r>
      <w:r w:rsidR="00217D97">
        <w:rPr>
          <w:i w:val="0"/>
        </w:rPr>
        <w:t>set</w:t>
      </w:r>
      <w:r w:rsidR="00042DC2">
        <w:rPr>
          <w:i w:val="0"/>
        </w:rPr>
        <w:t>s</w:t>
      </w:r>
      <w:r w:rsidR="00217D97">
        <w:rPr>
          <w:i w:val="0"/>
        </w:rPr>
        <w:t xml:space="preserve"> of </w:t>
      </w:r>
      <w:r w:rsidR="00422B7B">
        <w:rPr>
          <w:i w:val="0"/>
        </w:rPr>
        <w:t>Mel-</w:t>
      </w:r>
      <w:r w:rsidR="00EA645E">
        <w:rPr>
          <w:i w:val="0"/>
        </w:rPr>
        <w:t>f</w:t>
      </w:r>
      <w:r w:rsidR="00422B7B">
        <w:rPr>
          <w:i w:val="0"/>
        </w:rPr>
        <w:t xml:space="preserve">requency </w:t>
      </w:r>
      <w:r w:rsidR="00EA645E">
        <w:rPr>
          <w:i w:val="0"/>
        </w:rPr>
        <w:t>c</w:t>
      </w:r>
      <w:r w:rsidR="00422B7B">
        <w:rPr>
          <w:i w:val="0"/>
        </w:rPr>
        <w:t xml:space="preserve">epstral </w:t>
      </w:r>
      <w:r w:rsidR="00EA645E">
        <w:rPr>
          <w:i w:val="0"/>
        </w:rPr>
        <w:t>c</w:t>
      </w:r>
      <w:r w:rsidR="00422B7B">
        <w:rPr>
          <w:i w:val="0"/>
        </w:rPr>
        <w:t xml:space="preserve">oefficients </w:t>
      </w:r>
      <w:r w:rsidR="00217D97">
        <w:rPr>
          <w:i w:val="0"/>
        </w:rPr>
        <w:t xml:space="preserve">from the audio and compares them to </w:t>
      </w:r>
      <w:r w:rsidR="00FE27C0">
        <w:rPr>
          <w:i w:val="0"/>
        </w:rPr>
        <w:t>speaker-specific codebooks that were generated during training</w:t>
      </w:r>
      <w:r w:rsidR="003C0643">
        <w:rPr>
          <w:i w:val="0"/>
        </w:rPr>
        <w:t xml:space="preserve"> using vector quantization</w:t>
      </w:r>
      <w:r w:rsidR="00FE27C0">
        <w:rPr>
          <w:i w:val="0"/>
        </w:rPr>
        <w:t xml:space="preserve">. </w:t>
      </w:r>
      <w:r w:rsidR="00367DAC">
        <w:rPr>
          <w:i w:val="0"/>
        </w:rPr>
        <w:t xml:space="preserve">The speaker with the lowest distortion is chosen and this associated distortion is compared with a fixed distortion threshold to filter out impostors. </w:t>
      </w:r>
      <w:r w:rsidR="005101CB">
        <w:rPr>
          <w:i w:val="0"/>
        </w:rPr>
        <w:t xml:space="preserve">The speaker would be given access if their associated distortion is lower than this threshold value. </w:t>
      </w:r>
      <w:r w:rsidR="003D72CA">
        <w:rPr>
          <w:i w:val="0"/>
        </w:rPr>
        <w:t xml:space="preserve">The model yields an </w:t>
      </w:r>
      <w:r w:rsidR="0086340D">
        <w:rPr>
          <w:i w:val="0"/>
        </w:rPr>
        <w:t xml:space="preserve">average </w:t>
      </w:r>
      <w:r w:rsidR="003D72CA">
        <w:rPr>
          <w:i w:val="0"/>
        </w:rPr>
        <w:t xml:space="preserve">accuracy of </w:t>
      </w:r>
      <w:r w:rsidR="0086340D">
        <w:rPr>
          <w:i w:val="0"/>
        </w:rPr>
        <w:t>9</w:t>
      </w:r>
      <w:r w:rsidR="000107A7">
        <w:rPr>
          <w:i w:val="0"/>
        </w:rPr>
        <w:t>6</w:t>
      </w:r>
      <w:r w:rsidR="0086340D">
        <w:rPr>
          <w:i w:val="0"/>
        </w:rPr>
        <w:t xml:space="preserve"> %</w:t>
      </w:r>
      <w:r w:rsidR="0012565C">
        <w:rPr>
          <w:i w:val="0"/>
        </w:rPr>
        <w:t xml:space="preserve"> across all password phrases (digits from “0” to “9”) for close</w:t>
      </w:r>
      <w:r w:rsidR="00445D3A">
        <w:rPr>
          <w:i w:val="0"/>
        </w:rPr>
        <w:t>d</w:t>
      </w:r>
      <w:r w:rsidR="0012565C">
        <w:rPr>
          <w:i w:val="0"/>
        </w:rPr>
        <w:t xml:space="preserve">-set recognition and an equal error rate of </w:t>
      </w:r>
      <w:r w:rsidR="00AE2AC2">
        <w:rPr>
          <w:i w:val="0"/>
        </w:rPr>
        <w:t>2.2</w:t>
      </w:r>
      <w:r w:rsidR="0012565C">
        <w:rPr>
          <w:i w:val="0"/>
        </w:rPr>
        <w:t xml:space="preserve"> %</w:t>
      </w:r>
      <w:r w:rsidR="00DC7424">
        <w:rPr>
          <w:i w:val="0"/>
        </w:rPr>
        <w:t xml:space="preserve"> for open-set recognition</w:t>
      </w:r>
      <w:r w:rsidR="00751AB6">
        <w:rPr>
          <w:i w:val="0"/>
        </w:rPr>
        <w:t xml:space="preserve">. </w:t>
      </w:r>
    </w:p>
    <w:p w14:paraId="6C84F572" w14:textId="700500CD" w:rsidR="00C517B3" w:rsidRDefault="00C517B3">
      <w:pPr>
        <w:pStyle w:val="BodyTextIndent"/>
        <w:ind w:firstLine="0"/>
        <w:rPr>
          <w:i w:val="0"/>
        </w:rPr>
      </w:pPr>
    </w:p>
    <w:p w14:paraId="43C8FB91" w14:textId="63FD86F1" w:rsidR="00C517B3" w:rsidRDefault="00C517B3">
      <w:pPr>
        <w:pStyle w:val="BodyTextIndent"/>
        <w:ind w:firstLine="360"/>
        <w:rPr>
          <w:b/>
          <w:bCs/>
        </w:rPr>
      </w:pPr>
      <w:r>
        <w:rPr>
          <w:b/>
          <w:bCs/>
        </w:rPr>
        <w:t xml:space="preserve">Index Terms— </w:t>
      </w:r>
      <w:r w:rsidR="00B45DA9">
        <w:rPr>
          <w:i w:val="0"/>
          <w:iCs/>
        </w:rPr>
        <w:t>S</w:t>
      </w:r>
      <w:r w:rsidR="00111987">
        <w:rPr>
          <w:i w:val="0"/>
          <w:iCs/>
        </w:rPr>
        <w:t>peaker recognition</w:t>
      </w:r>
      <w:r>
        <w:rPr>
          <w:i w:val="0"/>
          <w:iCs/>
        </w:rPr>
        <w:t xml:space="preserve">, </w:t>
      </w:r>
      <w:r w:rsidR="00111987">
        <w:rPr>
          <w:i w:val="0"/>
          <w:iCs/>
        </w:rPr>
        <w:t>Mel-frequency cepstral coefficients, vector quantization, Euclidean distance, LBG algorithm</w:t>
      </w:r>
    </w:p>
    <w:p w14:paraId="1067CBE9" w14:textId="5F025271" w:rsidR="00C517B3" w:rsidRDefault="00C517B3">
      <w:pPr>
        <w:pStyle w:val="BodyTextIndent"/>
        <w:ind w:firstLine="0"/>
      </w:pPr>
    </w:p>
    <w:p w14:paraId="79066223" w14:textId="733717E9" w:rsidR="00C517B3" w:rsidRDefault="00C517B3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14:paraId="04EFD746" w14:textId="550C5A7D" w:rsidR="00C517B3" w:rsidRDefault="00C517B3">
      <w:pPr>
        <w:rPr>
          <w:sz w:val="20"/>
        </w:rPr>
      </w:pPr>
    </w:p>
    <w:p w14:paraId="002243F8" w14:textId="2D04144A" w:rsidR="00C517B3" w:rsidRDefault="002947CA" w:rsidP="00301CAC">
      <w:pPr>
        <w:pStyle w:val="BodyTextIndent3"/>
        <w:ind w:firstLine="0"/>
      </w:pPr>
      <w:r>
        <w:t xml:space="preserve">Security </w:t>
      </w:r>
      <w:r w:rsidR="00F147D3">
        <w:t xml:space="preserve">and privacy are </w:t>
      </w:r>
      <w:r w:rsidR="009E5345">
        <w:t>two</w:t>
      </w:r>
      <w:r w:rsidR="00F147D3">
        <w:t xml:space="preserve"> of the most important aspects of any system that houses user-specific information. </w:t>
      </w:r>
      <w:r w:rsidR="005F67B1">
        <w:t>U</w:t>
      </w:r>
      <w:r w:rsidR="00251507">
        <w:t>ser ID and password protection</w:t>
      </w:r>
      <w:r w:rsidR="005F67B1">
        <w:t>,</w:t>
      </w:r>
      <w:r w:rsidR="00251507">
        <w:t xml:space="preserve"> </w:t>
      </w:r>
      <w:r w:rsidR="005F67B1">
        <w:t xml:space="preserve">face scanning, and hand printing </w:t>
      </w:r>
      <w:r w:rsidR="00C10D6A">
        <w:t>are</w:t>
      </w:r>
      <w:r w:rsidR="00251507">
        <w:t xml:space="preserve"> </w:t>
      </w:r>
      <w:r w:rsidR="000A16D2">
        <w:t>all notable</w:t>
      </w:r>
      <w:r w:rsidR="00251507">
        <w:t xml:space="preserve"> </w:t>
      </w:r>
      <w:r w:rsidR="004F26C5">
        <w:t xml:space="preserve">security </w:t>
      </w:r>
      <w:r w:rsidR="006E32A5">
        <w:t>measures implemented</w:t>
      </w:r>
      <w:r w:rsidR="00251507">
        <w:t xml:space="preserve"> </w:t>
      </w:r>
      <w:r w:rsidR="0059609F">
        <w:t xml:space="preserve">for </w:t>
      </w:r>
      <w:r w:rsidR="006E32A5">
        <w:t xml:space="preserve">these </w:t>
      </w:r>
      <w:r w:rsidR="00C63CB5">
        <w:t>data-sensitive syste</w:t>
      </w:r>
      <w:r w:rsidR="00480324">
        <w:t>m</w:t>
      </w:r>
      <w:r w:rsidR="00C63CB5">
        <w:t>s</w:t>
      </w:r>
      <w:r w:rsidR="00D94984">
        <w:t xml:space="preserve"> [1</w:t>
      </w:r>
      <w:r w:rsidR="007B3806">
        <w:t>,2</w:t>
      </w:r>
      <w:r w:rsidR="00D94984">
        <w:t>]</w:t>
      </w:r>
      <w:r w:rsidR="00251507">
        <w:t>.</w:t>
      </w:r>
      <w:r w:rsidR="009E5345">
        <w:t xml:space="preserve"> </w:t>
      </w:r>
      <w:r w:rsidR="0098449D">
        <w:t>Recently, another</w:t>
      </w:r>
      <w:r w:rsidR="0056371E">
        <w:t xml:space="preserve"> </w:t>
      </w:r>
      <w:r w:rsidR="0098449D">
        <w:t xml:space="preserve">such security measure that has gained popularity </w:t>
      </w:r>
      <w:r w:rsidR="00387844">
        <w:t xml:space="preserve">is speaker (or voice) recognition. </w:t>
      </w:r>
      <w:r w:rsidR="00C4545D">
        <w:t>With s</w:t>
      </w:r>
      <w:r w:rsidR="00DB1DDF">
        <w:t>peaker recognition</w:t>
      </w:r>
      <w:r w:rsidR="00C4545D">
        <w:t>, the computer is trained to identify a speaker based on features that are unique to their voice.</w:t>
      </w:r>
      <w:r w:rsidR="00DB1DDF">
        <w:t xml:space="preserve"> </w:t>
      </w:r>
      <w:r w:rsidR="00091916">
        <w:t xml:space="preserve">Depending on </w:t>
      </w:r>
      <w:r w:rsidR="00D379D2">
        <w:t>their</w:t>
      </w:r>
      <w:r w:rsidR="00091916">
        <w:t xml:space="preserve"> implementation, speaker recognition </w:t>
      </w:r>
      <w:r w:rsidR="00D379D2">
        <w:t>systems fall into two types: text-dependent and text-independent</w:t>
      </w:r>
      <w:r w:rsidR="00D40311">
        <w:t xml:space="preserve"> [3]</w:t>
      </w:r>
      <w:r w:rsidR="00D379D2">
        <w:t xml:space="preserve">. With text-dependent systems, the speaker can only be correctly identified if they </w:t>
      </w:r>
      <w:r w:rsidR="0085579F">
        <w:t>speak a unique phrase</w:t>
      </w:r>
      <w:r w:rsidR="00736954">
        <w:t xml:space="preserve"> (or password)</w:t>
      </w:r>
      <w:r w:rsidR="0085579F">
        <w:t xml:space="preserve"> every time. </w:t>
      </w:r>
      <w:r w:rsidR="002C45E2">
        <w:t xml:space="preserve">Here, the same phrase is spoken by the speaker to train and test the system. </w:t>
      </w:r>
      <w:r w:rsidR="000F691A">
        <w:t xml:space="preserve">With text-independent systems, however, the speaker can be identified regardless of what they speak. </w:t>
      </w:r>
      <w:r w:rsidR="00A46879">
        <w:t xml:space="preserve">For the purposes of recognizing a </w:t>
      </w:r>
      <w:r w:rsidR="00895D92">
        <w:t>speaker</w:t>
      </w:r>
      <w:r w:rsidR="00A46879">
        <w:t xml:space="preserve"> based on a </w:t>
      </w:r>
      <w:r w:rsidR="00726C53">
        <w:t xml:space="preserve">specific </w:t>
      </w:r>
      <w:r w:rsidR="00A46879">
        <w:t>password</w:t>
      </w:r>
      <w:r w:rsidR="00895D92">
        <w:t xml:space="preserve"> phrase, a text-dependent model would yield better results as the set of features collected would </w:t>
      </w:r>
      <w:r w:rsidR="00DD222C">
        <w:t>hold information about the speaker’s voice characteristics and the phrase characteristics</w:t>
      </w:r>
      <w:r w:rsidR="00B07681">
        <w:t xml:space="preserve"> (</w:t>
      </w:r>
      <w:r w:rsidR="00DD222C">
        <w:t xml:space="preserve">how </w:t>
      </w:r>
      <w:r w:rsidR="0068553E">
        <w:t>each</w:t>
      </w:r>
      <w:r w:rsidR="00DD222C">
        <w:t xml:space="preserve"> phoneme </w:t>
      </w:r>
      <w:r w:rsidR="0068553E">
        <w:t>in</w:t>
      </w:r>
      <w:r w:rsidR="00DD222C">
        <w:t xml:space="preserve"> </w:t>
      </w:r>
      <w:r w:rsidR="0068553E">
        <w:t>the</w:t>
      </w:r>
      <w:r w:rsidR="00DD222C">
        <w:t xml:space="preserve"> phrase </w:t>
      </w:r>
      <w:r w:rsidR="0068553E">
        <w:t>connects to its</w:t>
      </w:r>
      <w:r w:rsidR="00B07681">
        <w:t xml:space="preserve"> neighboring phonemes</w:t>
      </w:r>
      <w:r w:rsidR="00EE18B3">
        <w:t>)</w:t>
      </w:r>
      <w:r w:rsidR="00F31486">
        <w:t xml:space="preserve">. </w:t>
      </w:r>
    </w:p>
    <w:p w14:paraId="0C0E83AC" w14:textId="34D0DDB6" w:rsidR="0003664F" w:rsidRDefault="00184856" w:rsidP="0003038B">
      <w:pPr>
        <w:pStyle w:val="BodyTextIndent3"/>
        <w:ind w:firstLine="360"/>
      </w:pPr>
      <w:r>
        <w:t xml:space="preserve">A speaker recognition system can be implemented for services used by members of a household. </w:t>
      </w:r>
      <w:r w:rsidR="003D2AA3">
        <w:t>With this system, a</w:t>
      </w:r>
      <w:r w:rsidR="009B18A3">
        <w:t xml:space="preserve"> home security system, for instance, could confirm the identity of a </w:t>
      </w:r>
      <w:r w:rsidR="00983E09">
        <w:t>home</w:t>
      </w:r>
      <w:r w:rsidR="009B18A3">
        <w:t xml:space="preserve"> member</w:t>
      </w:r>
      <w:r w:rsidR="00983E09">
        <w:t xml:space="preserve"> and prevent impostors from </w:t>
      </w:r>
      <w:r w:rsidR="00B441C1">
        <w:t>entering</w:t>
      </w:r>
      <w:r w:rsidR="00983E09">
        <w:t>.</w:t>
      </w:r>
      <w:r w:rsidR="00B441C1">
        <w:t xml:space="preserve"> </w:t>
      </w:r>
      <w:r w:rsidR="00BC38FC">
        <w:t xml:space="preserve">An online service with </w:t>
      </w:r>
      <w:r w:rsidR="000D74E5">
        <w:t xml:space="preserve">a </w:t>
      </w:r>
      <w:r w:rsidR="00BC38FC">
        <w:t>family account</w:t>
      </w:r>
      <w:r w:rsidR="000D74E5">
        <w:t xml:space="preserve">, as another example, </w:t>
      </w:r>
      <w:r w:rsidR="003D2AA3">
        <w:t xml:space="preserve">could </w:t>
      </w:r>
      <w:r w:rsidR="000D74E5">
        <w:t xml:space="preserve">confirm the identity of the family member accessing their portal. </w:t>
      </w:r>
      <w:r w:rsidR="00E57B92">
        <w:t>A</w:t>
      </w:r>
      <w:r w:rsidR="00AA3474">
        <w:t xml:space="preserve"> </w:t>
      </w:r>
      <w:r w:rsidR="00E57B92">
        <w:t xml:space="preserve">text-dependent speaker recognition model </w:t>
      </w:r>
      <w:r w:rsidR="00A05706">
        <w:t xml:space="preserve">that can be used for these types of </w:t>
      </w:r>
      <w:r w:rsidR="00203978">
        <w:t>small-scale</w:t>
      </w:r>
      <w:r w:rsidR="00A05706">
        <w:t xml:space="preserve"> systems</w:t>
      </w:r>
      <w:r w:rsidR="00F321F9">
        <w:t xml:space="preserve"> is proposed in this paper</w:t>
      </w:r>
      <w:r w:rsidR="00E57B92">
        <w:t xml:space="preserve">. </w:t>
      </w:r>
      <w:r w:rsidR="00A05706">
        <w:t xml:space="preserve">The model assumes three things: the </w:t>
      </w:r>
      <w:r w:rsidR="00C5237E">
        <w:t xml:space="preserve">total </w:t>
      </w:r>
      <w:r w:rsidR="00A05706">
        <w:t xml:space="preserve">number of speakers is </w:t>
      </w:r>
      <w:r w:rsidR="00C5237E">
        <w:t>small</w:t>
      </w:r>
      <w:r w:rsidR="00F338BC">
        <w:t xml:space="preserve"> (the model here is tested with </w:t>
      </w:r>
      <w:r w:rsidR="00E47106">
        <w:t>6</w:t>
      </w:r>
      <w:r w:rsidR="00F338BC">
        <w:t xml:space="preserve"> speakers)</w:t>
      </w:r>
      <w:r w:rsidR="00C5237E">
        <w:t xml:space="preserve">, the audio phrase is </w:t>
      </w:r>
      <w:r w:rsidR="003D002B">
        <w:t xml:space="preserve">only </w:t>
      </w:r>
      <w:r w:rsidR="00C5237E">
        <w:t>a few seconds long</w:t>
      </w:r>
      <w:r w:rsidR="00F338BC">
        <w:t xml:space="preserve"> (</w:t>
      </w:r>
      <w:r w:rsidR="00FD3F37">
        <w:t xml:space="preserve">the model is tested with digits from </w:t>
      </w:r>
      <w:r w:rsidR="00495553">
        <w:t>“0”</w:t>
      </w:r>
      <w:r w:rsidR="00FD3F37">
        <w:t xml:space="preserve"> to </w:t>
      </w:r>
      <w:r w:rsidR="00495553">
        <w:t>“9”</w:t>
      </w:r>
      <w:r w:rsidR="00F338BC">
        <w:t>)</w:t>
      </w:r>
      <w:r w:rsidR="00C5237E">
        <w:t>, and the speaker utters the same password every time for access</w:t>
      </w:r>
      <w:r w:rsidR="00FD3F37">
        <w:t xml:space="preserve"> (the model does not work </w:t>
      </w:r>
      <w:r w:rsidR="00D878D4">
        <w:t>for</w:t>
      </w:r>
      <w:r w:rsidR="00FD3F37">
        <w:t xml:space="preserve"> text-independent scenarios)</w:t>
      </w:r>
      <w:r w:rsidR="00C5237E">
        <w:t xml:space="preserve">. </w:t>
      </w:r>
    </w:p>
    <w:p w14:paraId="4A337CF7" w14:textId="5590710B" w:rsidR="00753A88" w:rsidRDefault="00590452" w:rsidP="006D366D">
      <w:pPr>
        <w:pStyle w:val="BodyTextIndent3"/>
        <w:ind w:firstLine="360"/>
      </w:pPr>
      <w:r>
        <w:t>To test that the proposed model can detect different users even if they have the same passwords, the model is trained and tested with the Free</w:t>
      </w:r>
      <w:r w:rsidR="00FB2721">
        <w:t xml:space="preserve"> </w:t>
      </w:r>
      <w:r>
        <w:t>Spoken Digit Dataset (FSDD)</w:t>
      </w:r>
      <w:r w:rsidR="007B67E8">
        <w:t xml:space="preserve"> [4]</w:t>
      </w:r>
      <w:r>
        <w:t xml:space="preserve">. </w:t>
      </w:r>
      <w:r w:rsidR="00BA68AB">
        <w:t xml:space="preserve">This database consists of </w:t>
      </w:r>
      <w:r w:rsidR="00FE717C">
        <w:t>6</w:t>
      </w:r>
      <w:r w:rsidR="00BA68AB">
        <w:t xml:space="preserve"> unique speakers </w:t>
      </w:r>
      <w:r w:rsidR="00D721F6">
        <w:t>uttering</w:t>
      </w:r>
      <w:r w:rsidR="00BA68AB">
        <w:t xml:space="preserve"> the digits from </w:t>
      </w:r>
      <w:r w:rsidR="00495553">
        <w:t>“0”</w:t>
      </w:r>
      <w:r w:rsidR="00BA68AB">
        <w:t xml:space="preserve"> to </w:t>
      </w:r>
      <w:r w:rsidR="00495553">
        <w:t>“9”</w:t>
      </w:r>
      <w:r w:rsidR="00BA68AB">
        <w:t xml:space="preserve"> </w:t>
      </w:r>
      <w:r w:rsidR="00133ED0">
        <w:t>50</w:t>
      </w:r>
      <w:r w:rsidR="00BA68AB">
        <w:t xml:space="preserve"> times, with each utterance lasting for around 2 seconds. </w:t>
      </w:r>
      <w:r w:rsidR="00A940CF">
        <w:t xml:space="preserve">During the </w:t>
      </w:r>
      <w:r w:rsidR="00161B3F">
        <w:t>system</w:t>
      </w:r>
      <w:r w:rsidR="00A940CF">
        <w:t xml:space="preserve"> training </w:t>
      </w:r>
      <w:r w:rsidR="00B90196">
        <w:t>phase</w:t>
      </w:r>
      <w:r w:rsidR="00A940CF">
        <w:t xml:space="preserve"> of the model, </w:t>
      </w:r>
      <w:r w:rsidR="00023F8C">
        <w:t>a single utterance of each digit by each speaker is fed into the system</w:t>
      </w:r>
      <w:r w:rsidR="00AA3474">
        <w:t xml:space="preserve">. </w:t>
      </w:r>
      <w:r w:rsidR="00A5253F">
        <w:t xml:space="preserve">From these audio files, </w:t>
      </w:r>
      <w:r w:rsidR="00B8191D">
        <w:t>a set of features called</w:t>
      </w:r>
      <w:r w:rsidR="00A5253F">
        <w:t xml:space="preserve"> </w:t>
      </w:r>
      <w:r w:rsidR="00496A99">
        <w:t>Mel</w:t>
      </w:r>
      <w:r w:rsidR="00A5253F">
        <w:t>-</w:t>
      </w:r>
      <w:r w:rsidR="00422B7B">
        <w:t>frequency</w:t>
      </w:r>
      <w:r w:rsidR="00496A99">
        <w:t xml:space="preserve"> </w:t>
      </w:r>
      <w:r w:rsidR="00422B7B">
        <w:t>cepstral</w:t>
      </w:r>
      <w:r w:rsidR="00A5253F">
        <w:t xml:space="preserve"> </w:t>
      </w:r>
      <w:r w:rsidR="00422B7B">
        <w:t>c</w:t>
      </w:r>
      <w:r w:rsidR="00A5253F">
        <w:t>oefficients</w:t>
      </w:r>
      <w:r w:rsidR="00422B7B">
        <w:t xml:space="preserve"> </w:t>
      </w:r>
      <w:r w:rsidR="00B8191D">
        <w:t>are extracted and then trained with a technique called vector quantization</w:t>
      </w:r>
      <w:r w:rsidR="00C87A8D">
        <w:t xml:space="preserve">, which generates </w:t>
      </w:r>
      <w:r w:rsidR="002A4ADA">
        <w:t>“codebooks” that are unique to each speaker</w:t>
      </w:r>
      <w:r w:rsidR="00B8191D">
        <w:t xml:space="preserve">. </w:t>
      </w:r>
      <w:r w:rsidR="00C87A8D">
        <w:t>During the system testing phase, any audio that is fed in would be compared with</w:t>
      </w:r>
      <w:r w:rsidR="002A4ADA">
        <w:t xml:space="preserve"> these codebooks to find the best speaker that fits the comparison with minimal error. This error value is then compared against a </w:t>
      </w:r>
      <w:r w:rsidR="00E41977">
        <w:t xml:space="preserve">predetermined </w:t>
      </w:r>
      <w:r w:rsidR="002A4ADA">
        <w:t xml:space="preserve">threshold to </w:t>
      </w:r>
      <w:r w:rsidR="00E41977">
        <w:t>check if the audio really belongs to the predicted speaker or to an impostor.</w:t>
      </w:r>
      <w:r w:rsidR="007A5E9D">
        <w:t xml:space="preserve"> </w:t>
      </w:r>
      <w:r w:rsidR="004C1EE0">
        <w:t xml:space="preserve">The entire model </w:t>
      </w:r>
      <w:r w:rsidR="0074056B">
        <w:t>was</w:t>
      </w:r>
      <w:r w:rsidR="004C1EE0">
        <w:t xml:space="preserve"> created</w:t>
      </w:r>
      <w:r w:rsidR="0074056B">
        <w:t>, trained</w:t>
      </w:r>
      <w:r w:rsidR="00BC1E4C">
        <w:t>,</w:t>
      </w:r>
      <w:r w:rsidR="0074056B">
        <w:t xml:space="preserve"> and tested </w:t>
      </w:r>
      <w:r w:rsidR="004C1EE0">
        <w:t xml:space="preserve">with MATLAB. </w:t>
      </w:r>
    </w:p>
    <w:p w14:paraId="3D9622A9" w14:textId="77777777" w:rsidR="00C517B3" w:rsidRDefault="00C517B3">
      <w:pPr>
        <w:jc w:val="both"/>
        <w:rPr>
          <w:sz w:val="20"/>
        </w:rPr>
      </w:pPr>
    </w:p>
    <w:p w14:paraId="43BC959F" w14:textId="7BAA54FA" w:rsidR="00C517B3" w:rsidRDefault="000E602A">
      <w:pPr>
        <w:jc w:val="center"/>
        <w:rPr>
          <w:b/>
          <w:caps/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7455" behindDoc="0" locked="0" layoutInCell="1" allowOverlap="1" wp14:anchorId="7AF38D02" wp14:editId="426EBFC7">
            <wp:simplePos x="0" y="0"/>
            <wp:positionH relativeFrom="column">
              <wp:posOffset>3266932</wp:posOffset>
            </wp:positionH>
            <wp:positionV relativeFrom="paragraph">
              <wp:posOffset>267</wp:posOffset>
            </wp:positionV>
            <wp:extent cx="3090545" cy="1333500"/>
            <wp:effectExtent l="0" t="0" r="0" b="0"/>
            <wp:wrapThrough wrapText="bothSides">
              <wp:wrapPolygon edited="0">
                <wp:start x="0" y="0"/>
                <wp:lineTo x="0" y="21394"/>
                <wp:lineTo x="21480" y="21394"/>
                <wp:lineTo x="21480" y="0"/>
                <wp:lineTo x="0" y="0"/>
              </wp:wrapPolygon>
            </wp:wrapThrough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7B3">
        <w:rPr>
          <w:b/>
          <w:caps/>
          <w:sz w:val="20"/>
        </w:rPr>
        <w:t xml:space="preserve">2. </w:t>
      </w:r>
      <w:r w:rsidR="00A95A81">
        <w:rPr>
          <w:b/>
          <w:caps/>
          <w:sz w:val="20"/>
        </w:rPr>
        <w:t>Feature extraction</w:t>
      </w:r>
    </w:p>
    <w:p w14:paraId="34C4D006" w14:textId="508B0224" w:rsidR="00C517B3" w:rsidRDefault="000E602A">
      <w:pPr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441D911" wp14:editId="38EF6DFB">
                <wp:simplePos x="0" y="0"/>
                <wp:positionH relativeFrom="column">
                  <wp:posOffset>3266932</wp:posOffset>
                </wp:positionH>
                <wp:positionV relativeFrom="paragraph">
                  <wp:posOffset>1150887</wp:posOffset>
                </wp:positionV>
                <wp:extent cx="3090545" cy="243205"/>
                <wp:effectExtent l="0" t="0" r="0" b="0"/>
                <wp:wrapThrough wrapText="bothSides">
                  <wp:wrapPolygon edited="0">
                    <wp:start x="0" y="0"/>
                    <wp:lineTo x="0" y="20303"/>
                    <wp:lineTo x="21480" y="20303"/>
                    <wp:lineTo x="2148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243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BF442" w14:textId="0B72C317" w:rsidR="00E5174D" w:rsidRPr="00E5174D" w:rsidRDefault="00E5174D" w:rsidP="00EB696A">
                            <w:pPr>
                              <w:pStyle w:val="Caption"/>
                              <w:spacing w:befor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E5174D">
                              <w:rPr>
                                <w:b w:val="0"/>
                                <w:bCs w:val="0"/>
                              </w:rPr>
                              <w:t xml:space="preserve">Fig. </w:t>
                            </w:r>
                            <w:r w:rsidR="00417092"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  <w:r w:rsidRPr="00E5174D">
                              <w:rPr>
                                <w:b w:val="0"/>
                                <w:bCs w:val="0"/>
                              </w:rPr>
                              <w:t xml:space="preserve">. </w:t>
                            </w:r>
                            <w:r w:rsidR="00D7654D">
                              <w:rPr>
                                <w:b w:val="0"/>
                                <w:bCs w:val="0"/>
                              </w:rPr>
                              <w:t xml:space="preserve">The </w:t>
                            </w:r>
                            <w:r w:rsidRPr="00E5174D">
                              <w:rPr>
                                <w:b w:val="0"/>
                                <w:bCs w:val="0"/>
                              </w:rPr>
                              <w:t>Mel-filterbank</w:t>
                            </w:r>
                            <w:r w:rsidR="00D7654D">
                              <w:rPr>
                                <w:b w:val="0"/>
                                <w:bCs w:val="0"/>
                              </w:rPr>
                              <w:t xml:space="preserve"> applied </w:t>
                            </w:r>
                            <w:r w:rsidR="00487743">
                              <w:rPr>
                                <w:b w:val="0"/>
                                <w:bCs w:val="0"/>
                              </w:rPr>
                              <w:t xml:space="preserve">in the </w:t>
                            </w:r>
                            <w:r w:rsidR="00D7654D">
                              <w:rPr>
                                <w:b w:val="0"/>
                                <w:bCs w:val="0"/>
                              </w:rPr>
                              <w:t>frequency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D911" id="Text Box 5" o:spid="_x0000_s1027" type="#_x0000_t202" style="position:absolute;left:0;text-align:left;margin-left:257.25pt;margin-top:90.6pt;width:243.35pt;height:19.1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" stroked="f">
                <v:textbox inset="0,0,0,0">
                  <w:txbxContent>
                    <w:p w14:paraId="415BF442" w14:textId="0B72C317" w:rsidR="00E5174D" w:rsidRPr="00E5174D" w:rsidRDefault="00E5174D" w:rsidP="00EB696A">
                      <w:pPr>
                        <w:pStyle w:val="Caption"/>
                        <w:spacing w:before="0"/>
                        <w:jc w:val="center"/>
                        <w:rPr>
                          <w:b w:val="0"/>
                          <w:bCs w:val="0"/>
                        </w:rPr>
                      </w:pPr>
                      <w:r w:rsidRPr="00E5174D">
                        <w:rPr>
                          <w:b w:val="0"/>
                          <w:bCs w:val="0"/>
                        </w:rPr>
                        <w:t xml:space="preserve">Fig. </w:t>
                      </w:r>
                      <w:r w:rsidR="00417092">
                        <w:rPr>
                          <w:b w:val="0"/>
                          <w:bCs w:val="0"/>
                        </w:rPr>
                        <w:t>3</w:t>
                      </w:r>
                      <w:r w:rsidRPr="00E5174D">
                        <w:rPr>
                          <w:b w:val="0"/>
                          <w:bCs w:val="0"/>
                        </w:rPr>
                        <w:t xml:space="preserve">. </w:t>
                      </w:r>
                      <w:r w:rsidR="00D7654D">
                        <w:rPr>
                          <w:b w:val="0"/>
                          <w:bCs w:val="0"/>
                        </w:rPr>
                        <w:t xml:space="preserve">The </w:t>
                      </w:r>
                      <w:r w:rsidRPr="00E5174D">
                        <w:rPr>
                          <w:b w:val="0"/>
                          <w:bCs w:val="0"/>
                        </w:rPr>
                        <w:t>Mel-filterbank</w:t>
                      </w:r>
                      <w:r w:rsidR="00D7654D">
                        <w:rPr>
                          <w:b w:val="0"/>
                          <w:bCs w:val="0"/>
                        </w:rPr>
                        <w:t xml:space="preserve"> applied </w:t>
                      </w:r>
                      <w:r w:rsidR="00487743">
                        <w:rPr>
                          <w:b w:val="0"/>
                          <w:bCs w:val="0"/>
                        </w:rPr>
                        <w:t xml:space="preserve">in the </w:t>
                      </w:r>
                      <w:r w:rsidR="00D7654D">
                        <w:rPr>
                          <w:b w:val="0"/>
                          <w:bCs w:val="0"/>
                        </w:rPr>
                        <w:t>frequency domain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DCA1AA" w14:textId="68977AC0" w:rsidR="00BF5D03" w:rsidRPr="00DB1152" w:rsidRDefault="00540340" w:rsidP="00DB1152">
      <w:pPr>
        <w:jc w:val="both"/>
        <w:rPr>
          <w:sz w:val="20"/>
        </w:rPr>
      </w:pPr>
      <w:r>
        <w:rPr>
          <w:sz w:val="20"/>
        </w:rPr>
        <w:t xml:space="preserve">Before training any speaker recognition model, a set of features need to be extracted from </w:t>
      </w:r>
      <w:r w:rsidR="00B848FA">
        <w:rPr>
          <w:sz w:val="20"/>
        </w:rPr>
        <w:t>the</w:t>
      </w:r>
      <w:r>
        <w:rPr>
          <w:sz w:val="20"/>
        </w:rPr>
        <w:t xml:space="preserve"> audio</w:t>
      </w:r>
      <w:r w:rsidR="00B848FA">
        <w:rPr>
          <w:sz w:val="20"/>
        </w:rPr>
        <w:t xml:space="preserve"> input. These </w:t>
      </w:r>
      <w:r w:rsidR="00DB1152">
        <w:rPr>
          <w:noProof/>
          <w:sz w:val="20"/>
        </w:rPr>
        <w:drawing>
          <wp:anchor distT="0" distB="0" distL="114300" distR="114300" simplePos="0" relativeHeight="251680256" behindDoc="0" locked="0" layoutInCell="1" allowOverlap="1" wp14:anchorId="7D4CE26F" wp14:editId="0867D6EE">
            <wp:simplePos x="0" y="0"/>
            <wp:positionH relativeFrom="column">
              <wp:posOffset>3175</wp:posOffset>
            </wp:positionH>
            <wp:positionV relativeFrom="paragraph">
              <wp:posOffset>104140</wp:posOffset>
            </wp:positionV>
            <wp:extent cx="3090545" cy="880745"/>
            <wp:effectExtent l="0" t="0" r="0" b="0"/>
            <wp:wrapThrough wrapText="bothSides">
              <wp:wrapPolygon edited="0">
                <wp:start x="0" y="0"/>
                <wp:lineTo x="0" y="21180"/>
                <wp:lineTo x="21480" y="21180"/>
                <wp:lineTo x="21480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15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0062B2" wp14:editId="0D1EDE7E">
                <wp:simplePos x="0" y="0"/>
                <wp:positionH relativeFrom="column">
                  <wp:posOffset>-29845</wp:posOffset>
                </wp:positionH>
                <wp:positionV relativeFrom="paragraph">
                  <wp:posOffset>985382</wp:posOffset>
                </wp:positionV>
                <wp:extent cx="3090545" cy="3048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480" y="20700"/>
                    <wp:lineTo x="2148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BD1E0" w14:textId="7C1C44A0" w:rsidR="00DB1152" w:rsidRPr="00DB1152" w:rsidRDefault="00DB1152" w:rsidP="00DB1152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 w:rsidRPr="00DB1152">
                              <w:rPr>
                                <w:b w:val="0"/>
                                <w:bCs w:val="0"/>
                              </w:rPr>
                              <w:t xml:space="preserve">Fig. </w:t>
                            </w:r>
                            <w:r w:rsidRPr="00DB1152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DB1152">
                              <w:rPr>
                                <w:b w:val="0"/>
                                <w:bCs w:val="0"/>
                              </w:rPr>
                              <w:instrText xml:space="preserve"> SEQ Fig. \* ARABIC </w:instrText>
                            </w:r>
                            <w:r w:rsidRPr="00DB1152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B71E13"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DB1152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 w:rsidRPr="00DB1152">
                              <w:rPr>
                                <w:b w:val="0"/>
                                <w:bCs w:val="0"/>
                              </w:rPr>
                              <w:t xml:space="preserve"> Feature extraction with MFCCs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2B2" id="Text Box 18" o:spid="_x0000_s1028" type="#_x0000_t202" style="position:absolute;left:0;text-align:left;margin-left:-2.35pt;margin-top:77.6pt;width:243.35pt;height:24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" stroked="f">
                <v:textbox inset="0,0,0,0">
                  <w:txbxContent>
                    <w:p w14:paraId="008BD1E0" w14:textId="7C1C44A0" w:rsidR="00DB1152" w:rsidRPr="00DB1152" w:rsidRDefault="00DB1152" w:rsidP="00DB1152">
                      <w:pPr>
                        <w:pStyle w:val="Caption"/>
                        <w:jc w:val="center"/>
                        <w:rPr>
                          <w:b w:val="0"/>
                          <w:bCs w:val="0"/>
                        </w:rPr>
                      </w:pPr>
                      <w:r w:rsidRPr="00DB1152">
                        <w:rPr>
                          <w:b w:val="0"/>
                          <w:bCs w:val="0"/>
                        </w:rPr>
                        <w:t xml:space="preserve">Fig. </w:t>
                      </w:r>
                      <w:r w:rsidRPr="00DB1152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DB1152">
                        <w:rPr>
                          <w:b w:val="0"/>
                          <w:bCs w:val="0"/>
                        </w:rPr>
                        <w:instrText xml:space="preserve"> SEQ Fig. \* ARABIC </w:instrText>
                      </w:r>
                      <w:r w:rsidRPr="00DB1152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B71E13"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DB1152">
                        <w:rPr>
                          <w:b w:val="0"/>
                          <w:bCs w:val="0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 w:rsidRPr="00DB1152">
                        <w:rPr>
                          <w:b w:val="0"/>
                          <w:bCs w:val="0"/>
                        </w:rPr>
                        <w:t xml:space="preserve"> Feature extraction with MFCCs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48FA">
        <w:rPr>
          <w:sz w:val="20"/>
        </w:rPr>
        <w:t xml:space="preserve">features </w:t>
      </w:r>
      <w:r w:rsidR="002742A3">
        <w:rPr>
          <w:sz w:val="20"/>
        </w:rPr>
        <w:t>serve as parametric representations of acoustic signals that allow for a better recognition performance</w:t>
      </w:r>
      <w:r w:rsidR="00290CF8">
        <w:rPr>
          <w:sz w:val="20"/>
        </w:rPr>
        <w:t xml:space="preserve"> [5]</w:t>
      </w:r>
      <w:r w:rsidR="00C517B3">
        <w:rPr>
          <w:sz w:val="20"/>
        </w:rPr>
        <w:t>.</w:t>
      </w:r>
      <w:r w:rsidR="00290CF8">
        <w:rPr>
          <w:sz w:val="20"/>
        </w:rPr>
        <w:t xml:space="preserve"> One set of such features are the Mel-frequency </w:t>
      </w:r>
      <w:r w:rsidR="00E61DFF">
        <w:rPr>
          <w:sz w:val="20"/>
        </w:rPr>
        <w:t>c</w:t>
      </w:r>
      <w:r w:rsidR="00290CF8">
        <w:rPr>
          <w:sz w:val="20"/>
        </w:rPr>
        <w:t xml:space="preserve">epstral </w:t>
      </w:r>
      <w:r w:rsidR="00E61DFF">
        <w:rPr>
          <w:sz w:val="20"/>
        </w:rPr>
        <w:t>c</w:t>
      </w:r>
      <w:r w:rsidR="00290CF8">
        <w:rPr>
          <w:sz w:val="20"/>
        </w:rPr>
        <w:t>oefficients (MFCCs)</w:t>
      </w:r>
      <w:r w:rsidR="00E61DFF">
        <w:rPr>
          <w:sz w:val="20"/>
        </w:rPr>
        <w:t>, which are based on human hearing perceptions</w:t>
      </w:r>
      <w:r w:rsidR="006E4389">
        <w:rPr>
          <w:sz w:val="20"/>
        </w:rPr>
        <w:t xml:space="preserve">. </w:t>
      </w:r>
      <w:r w:rsidR="007E3192">
        <w:rPr>
          <w:sz w:val="20"/>
        </w:rPr>
        <w:t>The first step taken to obtain MFCCs is to apply a pre-emphasis filter</w:t>
      </w:r>
      <w:r w:rsidR="00724371">
        <w:rPr>
          <w:sz w:val="20"/>
        </w:rPr>
        <w:t xml:space="preserve"> to the audio input</w:t>
      </w:r>
      <w:r w:rsidR="009E0A7B">
        <w:rPr>
          <w:sz w:val="20"/>
        </w:rPr>
        <w:t xml:space="preserve">. </w:t>
      </w:r>
    </w:p>
    <w:p w14:paraId="247C1395" w14:textId="0A9FFD9D" w:rsidR="00C47226" w:rsidRDefault="00686AD5" w:rsidP="001C4706">
      <w:pPr>
        <w:pStyle w:val="BodyTextIndent3"/>
        <w:ind w:firstLine="360"/>
      </w:pPr>
      <w:r>
        <w:t>Pre-emphasis filtering helps compensate for</w:t>
      </w:r>
      <w:r w:rsidR="001C4706">
        <w:t xml:space="preserve"> the</w:t>
      </w:r>
      <w:r>
        <w:t xml:space="preserve"> high-frequency parts of speech that are suppressed when humans produce sound</w:t>
      </w:r>
      <w:r w:rsidR="00640E06">
        <w:t>. This also amplifies</w:t>
      </w:r>
      <w:r w:rsidR="00A25D3B">
        <w:t xml:space="preserve"> high-frequency formants</w:t>
      </w:r>
      <w:r w:rsidR="00640E06">
        <w:t xml:space="preserve"> that are typically more important for speaker recognition</w:t>
      </w:r>
      <w:r w:rsidR="00A25D3B">
        <w:t xml:space="preserve"> [6,7]. </w:t>
      </w:r>
      <w:r w:rsidR="00361032">
        <w:t xml:space="preserve">For an audio signal x(n), the pre-emphasized signal y(n) is </w:t>
      </w:r>
      <w:r w:rsidR="00D772D3">
        <w:t>defined as</w:t>
      </w:r>
      <w:r w:rsidR="00361032">
        <w:t>:</w:t>
      </w:r>
    </w:p>
    <w:p w14:paraId="5A25C218" w14:textId="3F7F2211" w:rsidR="00193710" w:rsidRDefault="0089385D" w:rsidP="00A20589">
      <w:pPr>
        <w:pStyle w:val="BodyTextIndent3"/>
        <w:keepNext/>
        <w:tabs>
          <w:tab w:val="left" w:pos="4590"/>
        </w:tabs>
        <w:ind w:right="1087" w:firstLine="720"/>
      </w:pPr>
      <m:oMath>
        <m:r>
          <m:rPr>
            <m:nor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d>
        <m:r>
          <m:rPr>
            <m:nor/>
          </m:rPr>
          <w:rPr>
            <w:rFonts w:ascii="Cambria Math" w:hAnsi="Cambria Math"/>
          </w:rPr>
          <m:t xml:space="preserve"> =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- a *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n - 1</m:t>
            </m:r>
          </m:e>
        </m:d>
      </m:oMath>
      <w:r w:rsidR="00B717F7">
        <w:tab/>
      </w:r>
      <w:r w:rsidR="00763579">
        <w:t>(1)</w:t>
      </w:r>
    </w:p>
    <w:p w14:paraId="0DF57F38" w14:textId="4AF800E7" w:rsidR="00C47226" w:rsidRDefault="00EC13A7" w:rsidP="004036FF">
      <w:pPr>
        <w:jc w:val="both"/>
        <w:rPr>
          <w:sz w:val="20"/>
        </w:rPr>
      </w:pPr>
      <w:r>
        <w:rPr>
          <w:sz w:val="20"/>
        </w:rPr>
        <w:t xml:space="preserve">where a is </w:t>
      </w:r>
      <w:r w:rsidR="004036FF">
        <w:rPr>
          <w:sz w:val="20"/>
        </w:rPr>
        <w:t xml:space="preserve">typically a number from 0.9 to 1. A value of 0.98 was chosen for this particular model. </w:t>
      </w:r>
    </w:p>
    <w:p w14:paraId="27477643" w14:textId="760043D9" w:rsidR="004036FF" w:rsidRDefault="007A5E9D" w:rsidP="004036FF">
      <w:pPr>
        <w:ind w:firstLine="360"/>
        <w:jc w:val="both"/>
        <w:rPr>
          <w:sz w:val="20"/>
        </w:rPr>
      </w:pPr>
      <w:r>
        <w:rPr>
          <w:sz w:val="20"/>
        </w:rPr>
        <w:t xml:space="preserve">After pre-emphasis, the speech signals are segmented into a series of overlapping frames for processing. A </w:t>
      </w:r>
      <w:r w:rsidR="00541688">
        <w:rPr>
          <w:sz w:val="20"/>
        </w:rPr>
        <w:t>frame</w:t>
      </w:r>
      <w:r>
        <w:rPr>
          <w:sz w:val="20"/>
        </w:rPr>
        <w:t xml:space="preserve"> size of </w:t>
      </w:r>
      <w:r w:rsidR="00541688">
        <w:rPr>
          <w:sz w:val="20"/>
        </w:rPr>
        <w:t xml:space="preserve">20 ms and an overlap of 10 ms was selected for the </w:t>
      </w:r>
      <w:r w:rsidR="00C45678">
        <w:rPr>
          <w:sz w:val="20"/>
        </w:rPr>
        <w:t>audio files that were</w:t>
      </w:r>
      <w:r w:rsidR="00541688">
        <w:rPr>
          <w:sz w:val="20"/>
        </w:rPr>
        <w:t xml:space="preserve"> sample</w:t>
      </w:r>
      <w:r w:rsidR="00115B1B">
        <w:rPr>
          <w:sz w:val="20"/>
        </w:rPr>
        <w:t>d</w:t>
      </w:r>
      <w:r w:rsidR="00541688">
        <w:rPr>
          <w:sz w:val="20"/>
        </w:rPr>
        <w:t xml:space="preserve"> at a frequency of 8000 Hz. </w:t>
      </w:r>
      <w:r w:rsidR="0081642C">
        <w:rPr>
          <w:sz w:val="20"/>
        </w:rPr>
        <w:t xml:space="preserve">The frames are then multiplied </w:t>
      </w:r>
      <w:r w:rsidR="00E3308D">
        <w:rPr>
          <w:sz w:val="20"/>
        </w:rPr>
        <w:t xml:space="preserve">with a hamming window to prepare the signal to be converted from the time domain into the frequency domain. The equation for applying a Hamming window </w:t>
      </w:r>
      <w:r w:rsidR="000D6CBA">
        <w:rPr>
          <w:sz w:val="20"/>
        </w:rPr>
        <w:t>is:</w:t>
      </w:r>
    </w:p>
    <w:p w14:paraId="0C811A81" w14:textId="33A4D0AC" w:rsidR="00E356EC" w:rsidRDefault="00AE29C9" w:rsidP="005919C5">
      <w:pPr>
        <w:pStyle w:val="BodyTextIndent3"/>
        <w:keepNext/>
        <w:tabs>
          <w:tab w:val="left" w:pos="4590"/>
        </w:tabs>
        <w:ind w:right="1447" w:firstLine="720"/>
      </w:pPr>
      <m:oMath>
        <m:r>
          <m:rPr>
            <m:nor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d>
        <m:r>
          <m:rPr>
            <m:nor/>
          </m:rPr>
          <w:rPr>
            <w:rFonts w:ascii="Cambria Math" w:hAnsi="Cambria Math"/>
          </w:rPr>
          <m:t xml:space="preserve"> =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d>
        <m:r>
          <m:rPr>
            <m:nor/>
          </m:rPr>
          <w:rPr>
            <w:rFonts w:ascii="Cambria Math" w:hAnsi="Cambria Math"/>
          </w:rPr>
          <m:t xml:space="preserve"> *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d>
      </m:oMath>
      <w:r w:rsidR="00E46E52">
        <w:tab/>
        <w:t>(</w:t>
      </w:r>
      <w:r w:rsidR="00B65216">
        <w:t>2</w:t>
      </w:r>
      <w:r w:rsidR="00E46E52">
        <w:t>)</w:t>
      </w:r>
    </w:p>
    <w:p w14:paraId="094982E7" w14:textId="1B7D53DB" w:rsidR="00D94C54" w:rsidRPr="00D94C54" w:rsidRDefault="00D94C54" w:rsidP="00D94C54">
      <w:pPr>
        <w:jc w:val="both"/>
        <w:rPr>
          <w:sz w:val="20"/>
        </w:rPr>
      </w:pPr>
      <w:r>
        <w:rPr>
          <w:sz w:val="20"/>
        </w:rPr>
        <w:t xml:space="preserve">where y(n) represents the signal after the window has been applied, x(n) represents the signal before the window has been applied, </w:t>
      </w:r>
      <w:r w:rsidR="001066FC">
        <w:rPr>
          <w:sz w:val="20"/>
        </w:rPr>
        <w:t xml:space="preserve">and </w:t>
      </w:r>
      <w:r>
        <w:rPr>
          <w:sz w:val="20"/>
        </w:rPr>
        <w:t xml:space="preserve">w(n) represents the </w:t>
      </w:r>
      <w:r w:rsidR="001066FC">
        <w:rPr>
          <w:sz w:val="20"/>
        </w:rPr>
        <w:t xml:space="preserve">Hamming </w:t>
      </w:r>
      <w:r>
        <w:rPr>
          <w:sz w:val="20"/>
        </w:rPr>
        <w:t xml:space="preserve">window </w:t>
      </w:r>
      <w:r w:rsidR="001066FC">
        <w:rPr>
          <w:sz w:val="20"/>
        </w:rPr>
        <w:t xml:space="preserve">defined as: </w:t>
      </w:r>
      <w:r>
        <w:rPr>
          <w:sz w:val="20"/>
        </w:rPr>
        <w:t xml:space="preserve"> </w:t>
      </w:r>
    </w:p>
    <w:p w14:paraId="01502F9C" w14:textId="66CD8017" w:rsidR="00DD7BBA" w:rsidRPr="00E46E52" w:rsidRDefault="00AE29C9" w:rsidP="008A44B8">
      <w:pPr>
        <w:pStyle w:val="BodyTextIndent3"/>
        <w:keepNext/>
        <w:tabs>
          <w:tab w:val="left" w:pos="4590"/>
        </w:tabs>
        <w:ind w:right="1447" w:firstLine="720"/>
      </w:pPr>
      <m:oMath>
        <m:r>
          <m:rPr>
            <m:nor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d>
        <m:r>
          <m:rPr>
            <m:nor/>
          </m:rPr>
          <w:rPr>
            <w:rFonts w:ascii="Cambria Math" w:hAnsi="Cambria Math"/>
          </w:rPr>
          <m:t xml:space="preserve"> = 0.54 - 0.46 * cos(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2πn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N - 1</m:t>
            </m:r>
          </m:den>
        </m:f>
        <m:r>
          <m:rPr>
            <m:nor/>
          </m:rPr>
          <w:rPr>
            <w:rFonts w:ascii="Cambria Math" w:hAnsi="Cambria Math"/>
          </w:rPr>
          <m:t>)</m:t>
        </m:r>
      </m:oMath>
      <w:r w:rsidR="00DD7BBA">
        <w:tab/>
        <w:t>(</w:t>
      </w:r>
      <w:r w:rsidR="001066FC">
        <w:t>3</w:t>
      </w:r>
      <w:r w:rsidR="00DD7BBA">
        <w:t>)</w:t>
      </w:r>
    </w:p>
    <w:p w14:paraId="51FD6673" w14:textId="5469AFE7" w:rsidR="00DD7BBA" w:rsidRDefault="000D6CBA" w:rsidP="00997AE1">
      <w:pPr>
        <w:pStyle w:val="BodyTextIndent3"/>
        <w:keepNext/>
        <w:tabs>
          <w:tab w:val="left" w:pos="4590"/>
        </w:tabs>
        <w:ind w:right="7" w:firstLine="360"/>
      </w:pPr>
      <w:r>
        <w:t xml:space="preserve">Here, N represents the number of </w:t>
      </w:r>
      <w:r w:rsidR="00B15964">
        <w:t xml:space="preserve">samples in each frame, which can easily be determined by multiplying the frame size and the sampling frequency. </w:t>
      </w:r>
    </w:p>
    <w:p w14:paraId="1DF6D408" w14:textId="3E59AD70" w:rsidR="00DF0E66" w:rsidRDefault="00ED4222" w:rsidP="00743DC4">
      <w:pPr>
        <w:pStyle w:val="BodyTextIndent3"/>
        <w:keepNext/>
        <w:tabs>
          <w:tab w:val="left" w:pos="4590"/>
        </w:tabs>
        <w:ind w:right="7" w:firstLine="360"/>
      </w:pPr>
      <w:r>
        <w:t xml:space="preserve">The fast Fourier transform (FFT) is applied to the windowed signal to obtain the frequency-domain representation of the signal. </w:t>
      </w:r>
      <w:r w:rsidR="00BE6B3B">
        <w:t xml:space="preserve">A bank of triangular </w:t>
      </w:r>
      <w:r w:rsidR="00964343">
        <w:t xml:space="preserve">Mel-scale </w:t>
      </w:r>
      <w:r w:rsidR="00BE6B3B">
        <w:t xml:space="preserve">filters is applied to this frequency domain representation. </w:t>
      </w:r>
      <w:r w:rsidR="00F8732A">
        <w:t>The first ten filters are linearly spaced from 0 to 1000 Hz, and the next ten are logarithmically spaced</w:t>
      </w:r>
      <w:r w:rsidR="00A67693">
        <w:t xml:space="preserve"> </w:t>
      </w:r>
      <w:r w:rsidR="00C61D5C">
        <w:t>from 1000 Hz to</w:t>
      </w:r>
      <w:r w:rsidR="00A67693">
        <w:t xml:space="preserve"> 4000 Hz</w:t>
      </w:r>
      <w:r w:rsidR="0019383D">
        <w:t xml:space="preserve">, as shown in Fig. 3. </w:t>
      </w:r>
      <w:r w:rsidR="00F045C8">
        <w:t>The discrete cosine transform (DCT) of the log</w:t>
      </w:r>
      <w:r w:rsidR="00915DF7">
        <w:t>arithm</w:t>
      </w:r>
      <w:r w:rsidR="00F045C8">
        <w:t xml:space="preserve"> of this Mel-filtered signal is taken to obtain 1</w:t>
      </w:r>
      <w:r w:rsidR="00EC44B0">
        <w:t>2</w:t>
      </w:r>
      <w:r w:rsidR="00F045C8">
        <w:t xml:space="preserve"> MFCCs. </w:t>
      </w:r>
      <w:r w:rsidR="008C6302">
        <w:t>The zeroth term obtained from the DCT is replaced with the log energy value obtained by averaging over the frequency-domain signal representation for the corresponding frame</w:t>
      </w:r>
      <w:r w:rsidR="005E163C">
        <w:t xml:space="preserve"> and taking the logarithm of that average value</w:t>
      </w:r>
      <w:r w:rsidR="008C6302">
        <w:t xml:space="preserve">. </w:t>
      </w:r>
      <w:r w:rsidR="005E163C">
        <w:t xml:space="preserve">Once these 13 values (12 MFCCs and one log energy value) </w:t>
      </w:r>
      <w:r w:rsidR="001377CD">
        <w:t xml:space="preserve">have been computed for </w:t>
      </w:r>
      <w:r w:rsidR="00BC2A0B">
        <w:t>each</w:t>
      </w:r>
      <w:r w:rsidR="001377CD">
        <w:t xml:space="preserve"> frame, the delta </w:t>
      </w:r>
      <w:r w:rsidR="00765C0C">
        <w:t xml:space="preserve">MFCCs and the delta log energy are computed by obtaining a locally smooth estimate of the first derivative of the collection of these MFCC </w:t>
      </w:r>
      <w:r w:rsidR="008B6203">
        <w:t xml:space="preserve">and log energy </w:t>
      </w:r>
      <w:r w:rsidR="00765C0C">
        <w:t>values throughout the frames.</w:t>
      </w:r>
      <w:r w:rsidR="003531D2">
        <w:t xml:space="preserve"> This yields an additional 13 values per frame representing all delta values. The double-delta values representing the smooth estimate of the second derivative is computed similarly to </w:t>
      </w:r>
      <w:r w:rsidR="00516AA4">
        <w:t>yield another set of 12 double-delta MFCCs and one double-delta log energy for each frame. Finally, the MFCC</w:t>
      </w:r>
      <w:r w:rsidR="00D358E3">
        <w:t xml:space="preserve"> vector</w:t>
      </w:r>
      <w:r w:rsidR="00516AA4">
        <w:t xml:space="preserve"> comprise</w:t>
      </w:r>
      <w:r w:rsidR="008C5D9A">
        <w:t>s</w:t>
      </w:r>
      <w:r w:rsidR="00516AA4">
        <w:t xml:space="preserve"> of a total of 39 values for each frame as a result. </w:t>
      </w:r>
      <w:r w:rsidR="00463A9D">
        <w:t xml:space="preserve">This representation of all the features for a frame of the signal is known as an acoustic vector. </w:t>
      </w:r>
    </w:p>
    <w:p w14:paraId="707676E9" w14:textId="77777777" w:rsidR="00DF0E66" w:rsidRDefault="00DF0E66">
      <w:pPr>
        <w:ind w:firstLine="245"/>
        <w:jc w:val="both"/>
        <w:rPr>
          <w:sz w:val="20"/>
        </w:rPr>
      </w:pPr>
    </w:p>
    <w:p w14:paraId="5F058875" w14:textId="6BED158D" w:rsidR="00C517B3" w:rsidRDefault="00C517B3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 xml:space="preserve">3. </w:t>
      </w:r>
      <w:r w:rsidR="007C40A7">
        <w:rPr>
          <w:b/>
          <w:caps/>
          <w:sz w:val="20"/>
        </w:rPr>
        <w:t>Model</w:t>
      </w:r>
      <w:r w:rsidR="00A95A81">
        <w:rPr>
          <w:b/>
          <w:caps/>
          <w:sz w:val="20"/>
        </w:rPr>
        <w:t xml:space="preserve"> training</w:t>
      </w:r>
    </w:p>
    <w:p w14:paraId="7250EC6F" w14:textId="06359A24" w:rsidR="00C517B3" w:rsidRDefault="00C517B3">
      <w:pPr>
        <w:jc w:val="both"/>
        <w:rPr>
          <w:b/>
          <w:sz w:val="20"/>
        </w:rPr>
      </w:pPr>
    </w:p>
    <w:p w14:paraId="51671677" w14:textId="6828F96B" w:rsidR="00965B3B" w:rsidRPr="00965B3B" w:rsidRDefault="00A33E7A">
      <w:pPr>
        <w:jc w:val="both"/>
        <w:rPr>
          <w:bCs/>
          <w:sz w:val="20"/>
        </w:rPr>
      </w:pPr>
      <w:r>
        <w:rPr>
          <w:bCs/>
          <w:sz w:val="20"/>
        </w:rPr>
        <w:t xml:space="preserve">Many methods exist for training a set of acoustic vectors to recognize a speaker, including relatively more complex methods like Gaussian mixture models, hidden Markov models, and </w:t>
      </w:r>
      <w:r w:rsidR="00B02033">
        <w:rPr>
          <w:bCs/>
          <w:sz w:val="20"/>
        </w:rPr>
        <w:t>support vector machines [</w:t>
      </w:r>
      <w:r w:rsidR="00451F46">
        <w:rPr>
          <w:bCs/>
          <w:sz w:val="20"/>
        </w:rPr>
        <w:t>3</w:t>
      </w:r>
      <w:r w:rsidR="00B02033">
        <w:rPr>
          <w:bCs/>
          <w:sz w:val="20"/>
        </w:rPr>
        <w:t>]</w:t>
      </w:r>
      <w:r>
        <w:rPr>
          <w:bCs/>
          <w:sz w:val="20"/>
        </w:rPr>
        <w:t xml:space="preserve">. </w:t>
      </w:r>
      <w:r w:rsidR="00DB29E8">
        <w:rPr>
          <w:bCs/>
          <w:sz w:val="20"/>
        </w:rPr>
        <w:t xml:space="preserve">A relatively simpler high-accuracy method that is commonly used for </w:t>
      </w:r>
      <w:r w:rsidR="00692AFD">
        <w:rPr>
          <w:bCs/>
          <w:sz w:val="20"/>
        </w:rPr>
        <w:t>text-dependent speaker recognition with a small number of speakers each with a short password phrase is called vector quantization.</w:t>
      </w:r>
      <w:r w:rsidR="00DC19C7">
        <w:rPr>
          <w:bCs/>
          <w:sz w:val="20"/>
        </w:rPr>
        <w:t xml:space="preserve"> </w:t>
      </w:r>
      <w:r w:rsidR="00C42440">
        <w:rPr>
          <w:bCs/>
          <w:sz w:val="20"/>
        </w:rPr>
        <w:t xml:space="preserve">Vector quantization </w:t>
      </w:r>
      <w:r w:rsidR="000443B5">
        <w:rPr>
          <w:bCs/>
          <w:sz w:val="20"/>
        </w:rPr>
        <w:t>is the process of mapping vectors from a large vector space to a finite number of regions</w:t>
      </w:r>
      <w:r w:rsidR="005C31E6">
        <w:rPr>
          <w:bCs/>
          <w:sz w:val="20"/>
        </w:rPr>
        <w:t xml:space="preserve"> (or clusters)</w:t>
      </w:r>
      <w:r w:rsidR="000443B5">
        <w:rPr>
          <w:bCs/>
          <w:sz w:val="20"/>
        </w:rPr>
        <w:t xml:space="preserve"> in that space</w:t>
      </w:r>
      <w:r w:rsidR="00123C24">
        <w:rPr>
          <w:bCs/>
          <w:sz w:val="20"/>
        </w:rPr>
        <w:t xml:space="preserve"> [5]</w:t>
      </w:r>
      <w:r w:rsidR="000443B5">
        <w:rPr>
          <w:bCs/>
          <w:sz w:val="20"/>
        </w:rPr>
        <w:t xml:space="preserve">. </w:t>
      </w:r>
      <w:r w:rsidR="00C27F03">
        <w:rPr>
          <w:bCs/>
          <w:sz w:val="20"/>
        </w:rPr>
        <w:t>All</w:t>
      </w:r>
      <w:r w:rsidR="00123C24">
        <w:rPr>
          <w:bCs/>
          <w:sz w:val="20"/>
        </w:rPr>
        <w:t xml:space="preserve"> these clusters</w:t>
      </w:r>
      <w:r w:rsidR="00DB33F4">
        <w:rPr>
          <w:bCs/>
          <w:sz w:val="20"/>
        </w:rPr>
        <w:t xml:space="preserve"> </w:t>
      </w:r>
      <w:r w:rsidR="00C27F03">
        <w:rPr>
          <w:bCs/>
          <w:sz w:val="20"/>
        </w:rPr>
        <w:t>are</w:t>
      </w:r>
      <w:r w:rsidR="00DB33F4">
        <w:rPr>
          <w:bCs/>
          <w:sz w:val="20"/>
        </w:rPr>
        <w:t xml:space="preserve"> accumulated </w:t>
      </w:r>
      <w:r w:rsidR="00052FAB">
        <w:rPr>
          <w:bCs/>
          <w:sz w:val="20"/>
        </w:rPr>
        <w:t>based on</w:t>
      </w:r>
      <w:r w:rsidR="00DB33F4">
        <w:rPr>
          <w:bCs/>
          <w:sz w:val="20"/>
        </w:rPr>
        <w:t xml:space="preserve"> certain vectors</w:t>
      </w:r>
      <w:r w:rsidR="00AD2E51">
        <w:rPr>
          <w:bCs/>
          <w:sz w:val="20"/>
        </w:rPr>
        <w:t xml:space="preserve"> (or centroids)</w:t>
      </w:r>
      <w:r w:rsidR="00DB33F4">
        <w:rPr>
          <w:bCs/>
          <w:sz w:val="20"/>
        </w:rPr>
        <w:t xml:space="preserve"> that represent them. </w:t>
      </w:r>
      <w:r w:rsidR="00B52FBE">
        <w:rPr>
          <w:bCs/>
          <w:sz w:val="20"/>
        </w:rPr>
        <w:t>When stabilized, t</w:t>
      </w:r>
      <w:r w:rsidR="00DB33F4">
        <w:rPr>
          <w:bCs/>
          <w:sz w:val="20"/>
        </w:rPr>
        <w:t xml:space="preserve">hese vectors are called </w:t>
      </w:r>
      <w:r w:rsidR="00755D69">
        <w:rPr>
          <w:bCs/>
          <w:sz w:val="20"/>
        </w:rPr>
        <w:t xml:space="preserve">codewords. The collection of all </w:t>
      </w:r>
      <w:r w:rsidR="00880BE8">
        <w:rPr>
          <w:bCs/>
          <w:sz w:val="20"/>
        </w:rPr>
        <w:t>the</w:t>
      </w:r>
      <w:r w:rsidR="00755D69">
        <w:rPr>
          <w:bCs/>
          <w:sz w:val="20"/>
        </w:rPr>
        <w:t xml:space="preserve"> codeword vectors </w:t>
      </w:r>
      <w:r w:rsidR="000B72B2">
        <w:rPr>
          <w:bCs/>
          <w:sz w:val="20"/>
        </w:rPr>
        <w:t>is stored in</w:t>
      </w:r>
      <w:r w:rsidR="00755D69">
        <w:rPr>
          <w:bCs/>
          <w:sz w:val="20"/>
        </w:rPr>
        <w:t xml:space="preserve"> a matrix called the codebook that is unique to each </w:t>
      </w:r>
      <w:r w:rsidR="0032402A">
        <w:rPr>
          <w:bCs/>
          <w:sz w:val="20"/>
        </w:rPr>
        <w:t>speake</w:t>
      </w:r>
      <w:r w:rsidR="00755D69">
        <w:rPr>
          <w:bCs/>
          <w:sz w:val="20"/>
        </w:rPr>
        <w:t xml:space="preserve">r-phrase combination. </w:t>
      </w:r>
      <w:r w:rsidR="00977F13">
        <w:rPr>
          <w:bCs/>
          <w:sz w:val="20"/>
        </w:rPr>
        <w:t xml:space="preserve">While many algorithms can be used to </w:t>
      </w:r>
      <w:r w:rsidR="0008084F">
        <w:rPr>
          <w:bCs/>
          <w:sz w:val="20"/>
        </w:rPr>
        <w:t>yield</w:t>
      </w:r>
      <w:r w:rsidR="00977F13">
        <w:rPr>
          <w:bCs/>
          <w:sz w:val="20"/>
        </w:rPr>
        <w:t xml:space="preserve"> codebooks, one that is commonly used is called the LBG algorithm</w:t>
      </w:r>
      <w:r w:rsidR="005C77C0">
        <w:rPr>
          <w:bCs/>
          <w:sz w:val="20"/>
        </w:rPr>
        <w:t>, which finds clusters around centroids using the Euclidean distance</w:t>
      </w:r>
      <w:r w:rsidR="00E20D44">
        <w:rPr>
          <w:bCs/>
          <w:sz w:val="20"/>
        </w:rPr>
        <w:t>.</w:t>
      </w:r>
    </w:p>
    <w:p w14:paraId="763470FA" w14:textId="77777777" w:rsidR="00965B3B" w:rsidRDefault="00965B3B">
      <w:pPr>
        <w:jc w:val="both"/>
        <w:rPr>
          <w:b/>
          <w:sz w:val="20"/>
        </w:rPr>
      </w:pPr>
    </w:p>
    <w:p w14:paraId="13A808E8" w14:textId="32B5DEEB" w:rsidR="004B5564" w:rsidRDefault="00B4029F" w:rsidP="004B5564">
      <w:pPr>
        <w:jc w:val="both"/>
        <w:rPr>
          <w:b/>
          <w:sz w:val="20"/>
        </w:rPr>
      </w:pPr>
      <w:r>
        <w:rPr>
          <w:b/>
          <w:sz w:val="20"/>
        </w:rPr>
        <w:t>3</w:t>
      </w:r>
      <w:r w:rsidR="004B5564">
        <w:rPr>
          <w:b/>
          <w:sz w:val="20"/>
        </w:rPr>
        <w:t xml:space="preserve">.1. </w:t>
      </w:r>
      <w:r w:rsidR="00965B3B">
        <w:rPr>
          <w:b/>
          <w:sz w:val="20"/>
        </w:rPr>
        <w:t>Euclidean distance</w:t>
      </w:r>
    </w:p>
    <w:p w14:paraId="306A62FB" w14:textId="77777777" w:rsidR="004B5564" w:rsidRDefault="004B5564" w:rsidP="004B5564">
      <w:pPr>
        <w:jc w:val="both"/>
        <w:rPr>
          <w:sz w:val="20"/>
        </w:rPr>
      </w:pPr>
    </w:p>
    <w:p w14:paraId="6B74984B" w14:textId="55EF4F93" w:rsidR="00C517B3" w:rsidRDefault="00880C3F" w:rsidP="004B5564">
      <w:pPr>
        <w:pStyle w:val="BodyTextIndent3"/>
        <w:ind w:firstLine="0"/>
      </w:pPr>
      <w:r>
        <w:t xml:space="preserve">The Euclidean distance for two matrices is needed </w:t>
      </w:r>
      <w:r w:rsidR="00240471">
        <w:t xml:space="preserve">to find which cluster each acoustic vector belongs </w:t>
      </w:r>
      <w:r w:rsidR="00434BDC">
        <w:t xml:space="preserve">to. The Euclidean distance is also needed during test time </w:t>
      </w:r>
      <w:r>
        <w:t>to compare the codeboo</w:t>
      </w:r>
      <w:r w:rsidR="00240471">
        <w:t>k w</w:t>
      </w:r>
      <w:r w:rsidR="00434BDC">
        <w:t xml:space="preserve">ith the acoustic vectors </w:t>
      </w:r>
      <w:r w:rsidR="001A62DB">
        <w:t xml:space="preserve">extracted from an audio input. </w:t>
      </w:r>
      <w:r w:rsidR="005B25FF">
        <w:t xml:space="preserve">For the second case, </w:t>
      </w:r>
      <w:r w:rsidR="00706326">
        <w:t xml:space="preserve">since each test audio file would not yield the exact same number of acoustic vectors every time (due to the duration of the audio being slightly longer or </w:t>
      </w:r>
      <w:r w:rsidR="00495553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2C804EFF" wp14:editId="0EFA478B">
            <wp:simplePos x="0" y="0"/>
            <wp:positionH relativeFrom="column">
              <wp:posOffset>3281045</wp:posOffset>
            </wp:positionH>
            <wp:positionV relativeFrom="page">
              <wp:posOffset>889594</wp:posOffset>
            </wp:positionV>
            <wp:extent cx="3107690" cy="2489835"/>
            <wp:effectExtent l="0" t="0" r="3810" b="0"/>
            <wp:wrapThrough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hrough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5"/>
                    <a:stretch/>
                  </pic:blipFill>
                  <pic:spPr bwMode="auto">
                    <a:xfrm>
                      <a:off x="0" y="0"/>
                      <a:ext cx="3107690" cy="248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326">
        <w:t xml:space="preserve">shorter), </w:t>
      </w:r>
      <w:r w:rsidR="00FE41BD">
        <w:t xml:space="preserve">the Euclidean distance for two matrices of different </w:t>
      </w:r>
      <w:r w:rsidR="003221AE">
        <w:t>column dimensions</w:t>
      </w:r>
      <w:r w:rsidR="00FE41BD">
        <w:t xml:space="preserve"> would need to be computed. </w:t>
      </w:r>
      <w:r w:rsidR="00BE656F">
        <w:t>For two matrices A and B, where A is MxN</w:t>
      </w:r>
      <w:r w:rsidR="00BE656F">
        <w:rPr>
          <w:vertAlign w:val="subscript"/>
        </w:rPr>
        <w:t>1</w:t>
      </w:r>
      <w:r w:rsidR="00BE656F">
        <w:t>, B is MxN</w:t>
      </w:r>
      <w:r w:rsidR="00BE656F">
        <w:rPr>
          <w:vertAlign w:val="subscript"/>
        </w:rPr>
        <w:t>2</w:t>
      </w:r>
      <w:r w:rsidR="00BE656F">
        <w:t>, and N</w:t>
      </w:r>
      <w:r w:rsidR="00BE656F">
        <w:rPr>
          <w:vertAlign w:val="subscript"/>
        </w:rPr>
        <w:t>1</w:t>
      </w:r>
      <w:r w:rsidR="00BE656F">
        <w:t xml:space="preserve"> &lt; N</w:t>
      </w:r>
      <w:r w:rsidR="00BE656F">
        <w:rPr>
          <w:vertAlign w:val="subscript"/>
        </w:rPr>
        <w:t>2</w:t>
      </w:r>
      <w:r w:rsidR="0086770E">
        <w:t xml:space="preserve">, the Euclidean distance is </w:t>
      </w:r>
      <w:r w:rsidR="006F3D81">
        <w:t xml:space="preserve">given by a matrix D of dimensions </w:t>
      </w:r>
      <w:r w:rsidR="006F3D81" w:rsidRPr="006F3D81">
        <w:t>N</w:t>
      </w:r>
      <w:r w:rsidR="006F3D81">
        <w:rPr>
          <w:vertAlign w:val="subscript"/>
        </w:rPr>
        <w:t>1</w:t>
      </w:r>
      <w:r w:rsidR="006F3D81">
        <w:t xml:space="preserve"> </w:t>
      </w:r>
      <w:r w:rsidR="006F3D81" w:rsidRPr="006F3D81">
        <w:t>x</w:t>
      </w:r>
      <w:r w:rsidR="006F3D81">
        <w:t xml:space="preserve"> N</w:t>
      </w:r>
      <w:r w:rsidR="006F3D81">
        <w:rPr>
          <w:vertAlign w:val="subscript"/>
        </w:rPr>
        <w:t>2</w:t>
      </w:r>
      <w:r w:rsidR="00000EEF">
        <w:rPr>
          <w:vertAlign w:val="subscript"/>
        </w:rPr>
        <w:t xml:space="preserve"> </w:t>
      </w:r>
      <w:r w:rsidR="00000EEF">
        <w:t>defined as</w:t>
      </w:r>
      <w:r w:rsidR="0086770E">
        <w:t>:</w:t>
      </w:r>
    </w:p>
    <w:p w14:paraId="5BBD4B71" w14:textId="42679AF7" w:rsidR="009C28E3" w:rsidRPr="00BE656F" w:rsidRDefault="00D00F0F" w:rsidP="009C28E3">
      <w:pPr>
        <w:pStyle w:val="BodyTextIndent3"/>
        <w:keepNext/>
        <w:tabs>
          <w:tab w:val="left" w:pos="4590"/>
        </w:tabs>
        <w:ind w:right="1447"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i,j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k=1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k,i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k,j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9C28E3">
        <w:tab/>
        <w:t>(4)</w:t>
      </w:r>
    </w:p>
    <w:p w14:paraId="15026ED3" w14:textId="0482DD32" w:rsidR="009C28E3" w:rsidRDefault="009C28E3" w:rsidP="004B5564">
      <w:pPr>
        <w:pStyle w:val="BodyTextIndent3"/>
        <w:ind w:firstLine="0"/>
      </w:pPr>
      <w:r>
        <w:t xml:space="preserve">where </w:t>
      </w:r>
      <w:proofErr w:type="spellStart"/>
      <w:proofErr w:type="gramStart"/>
      <w:r>
        <w:t>d</w:t>
      </w:r>
      <w:r w:rsidR="00AF57A1">
        <w:rPr>
          <w:vertAlign w:val="subscript"/>
        </w:rPr>
        <w:t>i</w:t>
      </w:r>
      <w:proofErr w:type="spellEnd"/>
      <w:r w:rsidR="00AF57A1">
        <w:rPr>
          <w:vertAlign w:val="subscript"/>
        </w:rPr>
        <w:t>,j</w:t>
      </w:r>
      <w:proofErr w:type="gramEnd"/>
      <w:r w:rsidR="00AF57A1">
        <w:t xml:space="preserve"> corresponds to row i and column j</w:t>
      </w:r>
      <w:r w:rsidR="00DD0273">
        <w:t xml:space="preserve"> of matrix D,</w:t>
      </w:r>
      <w:r w:rsidR="00DD0273" w:rsidRPr="00DD0273">
        <w:t xml:space="preserve"> </w:t>
      </w:r>
      <w:r w:rsidR="00DD0273">
        <w:t>a</w:t>
      </w:r>
      <w:r w:rsidR="00DD0273">
        <w:rPr>
          <w:vertAlign w:val="subscript"/>
        </w:rPr>
        <w:t>k,i</w:t>
      </w:r>
      <w:r w:rsidR="00DD0273">
        <w:t xml:space="preserve"> corresponds to row k and column i of matrix A, and b</w:t>
      </w:r>
      <w:r w:rsidR="00DD0273">
        <w:rPr>
          <w:vertAlign w:val="subscript"/>
        </w:rPr>
        <w:t>k,j</w:t>
      </w:r>
      <w:r w:rsidR="00DD0273">
        <w:t xml:space="preserve"> corresponds to row k and column j of matrix B</w:t>
      </w:r>
      <w:r w:rsidR="000814B8">
        <w:t xml:space="preserve">. </w:t>
      </w:r>
      <w:r w:rsidR="00204A65">
        <w:t xml:space="preserve"> </w:t>
      </w:r>
    </w:p>
    <w:p w14:paraId="6027981B" w14:textId="77777777" w:rsidR="001B3E24" w:rsidRDefault="001B3E24" w:rsidP="001B3E24">
      <w:pPr>
        <w:jc w:val="both"/>
        <w:rPr>
          <w:b/>
          <w:sz w:val="20"/>
        </w:rPr>
      </w:pPr>
    </w:p>
    <w:p w14:paraId="6A03334D" w14:textId="06630F70" w:rsidR="001B3E24" w:rsidRDefault="001B3E24" w:rsidP="001B3E24">
      <w:pPr>
        <w:jc w:val="both"/>
        <w:rPr>
          <w:b/>
          <w:sz w:val="20"/>
        </w:rPr>
      </w:pPr>
      <w:r>
        <w:rPr>
          <w:b/>
          <w:sz w:val="20"/>
        </w:rPr>
        <w:t>3.</w:t>
      </w:r>
      <w:r w:rsidR="00CF1BFE">
        <w:rPr>
          <w:b/>
          <w:sz w:val="20"/>
        </w:rPr>
        <w:t>2</w:t>
      </w:r>
      <w:r>
        <w:rPr>
          <w:b/>
          <w:sz w:val="20"/>
        </w:rPr>
        <w:t xml:space="preserve">. </w:t>
      </w:r>
      <w:r w:rsidR="003E2ECD">
        <w:rPr>
          <w:b/>
          <w:sz w:val="20"/>
        </w:rPr>
        <w:t>The LBG algorithm</w:t>
      </w:r>
    </w:p>
    <w:p w14:paraId="17D3F59B" w14:textId="77777777" w:rsidR="001B3E24" w:rsidRDefault="001B3E24" w:rsidP="001B3E24">
      <w:pPr>
        <w:jc w:val="both"/>
        <w:rPr>
          <w:sz w:val="20"/>
        </w:rPr>
      </w:pPr>
    </w:p>
    <w:p w14:paraId="6B02C552" w14:textId="5659766A" w:rsidR="009C28E3" w:rsidRDefault="00495553" w:rsidP="001B3E24">
      <w:pPr>
        <w:pStyle w:val="BodyTextIndent3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34FE289" wp14:editId="1793A326">
                <wp:simplePos x="0" y="0"/>
                <wp:positionH relativeFrom="column">
                  <wp:posOffset>3325495</wp:posOffset>
                </wp:positionH>
                <wp:positionV relativeFrom="page">
                  <wp:posOffset>3418532</wp:posOffset>
                </wp:positionV>
                <wp:extent cx="3014980" cy="398145"/>
                <wp:effectExtent l="0" t="0" r="0" b="0"/>
                <wp:wrapThrough wrapText="bothSides">
                  <wp:wrapPolygon edited="0">
                    <wp:start x="0" y="0"/>
                    <wp:lineTo x="0" y="20670"/>
                    <wp:lineTo x="21473" y="20670"/>
                    <wp:lineTo x="21473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3981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E6CB5" w14:textId="48204AAB" w:rsidR="00721BDA" w:rsidRPr="00721BDA" w:rsidRDefault="00721BDA" w:rsidP="00721BDA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721BDA">
                              <w:rPr>
                                <w:b w:val="0"/>
                                <w:bCs w:val="0"/>
                              </w:rPr>
                              <w:t xml:space="preserve">Fig. </w:t>
                            </w:r>
                            <w:r w:rsidR="00EA02E4">
                              <w:rPr>
                                <w:b w:val="0"/>
                                <w:bCs w:val="0"/>
                              </w:rPr>
                              <w:t>4</w:t>
                            </w:r>
                            <w:r w:rsidRPr="00721BDA">
                              <w:rPr>
                                <w:b w:val="0"/>
                                <w:bCs w:val="0"/>
                              </w:rPr>
                              <w:t>. Multiple iterations of the LBG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E289" id="Text Box 7" o:spid="_x0000_s1029" type="#_x0000_t202" style="position:absolute;left:0;text-align:left;margin-left:261.85pt;margin-top:269.2pt;width:237.4pt;height:31.3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" stroked="f">
                <v:textbox inset="0,0,0,0">
                  <w:txbxContent>
                    <w:p w14:paraId="4EDE6CB5" w14:textId="48204AAB" w:rsidR="00721BDA" w:rsidRPr="00721BDA" w:rsidRDefault="00721BDA" w:rsidP="00721BDA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 w:rsidRPr="00721BDA">
                        <w:rPr>
                          <w:b w:val="0"/>
                          <w:bCs w:val="0"/>
                        </w:rPr>
                        <w:t xml:space="preserve">Fig. </w:t>
                      </w:r>
                      <w:r w:rsidR="00EA02E4">
                        <w:rPr>
                          <w:b w:val="0"/>
                          <w:bCs w:val="0"/>
                        </w:rPr>
                        <w:t>4</w:t>
                      </w:r>
                      <w:r w:rsidRPr="00721BDA">
                        <w:rPr>
                          <w:b w:val="0"/>
                          <w:bCs w:val="0"/>
                        </w:rPr>
                        <w:t>. Multiple iterations of the LBG algorithm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FF76F5">
        <w:t>The Linde-Buzo-G</w:t>
      </w:r>
      <w:r w:rsidR="000C72AB">
        <w:t>ra</w:t>
      </w:r>
      <w:r w:rsidR="00FF76F5">
        <w:t>y (LBG) algorithm</w:t>
      </w:r>
      <w:r w:rsidR="000F6A1D">
        <w:t xml:space="preserve"> </w:t>
      </w:r>
      <w:r w:rsidR="00F8764A">
        <w:t>iteratively finds the best centroids for each set of clusters using the Euclidean distance</w:t>
      </w:r>
      <w:r w:rsidR="00FA4F9A">
        <w:t xml:space="preserve"> [8]</w:t>
      </w:r>
      <w:r w:rsidR="00F8764A">
        <w:t xml:space="preserve">. </w:t>
      </w:r>
      <w:r w:rsidR="003F04DC">
        <w:t xml:space="preserve">The process </w:t>
      </w:r>
      <w:r w:rsidR="008B42D0">
        <w:t>starts with</w:t>
      </w:r>
      <w:r w:rsidR="003F04DC">
        <w:t xml:space="preserve"> finding a centroid</w:t>
      </w:r>
      <w:r w:rsidR="004000A4">
        <w:t xml:space="preserve"> for all of the acoustic vectors for an audio signal. </w:t>
      </w:r>
      <w:r w:rsidR="008B42D0">
        <w:t xml:space="preserve">This is typically the mean or </w:t>
      </w:r>
      <w:r w:rsidR="00B7295E">
        <w:t xml:space="preserve">the median </w:t>
      </w:r>
      <w:r w:rsidR="00122DBC">
        <w:t xml:space="preserve">vector </w:t>
      </w:r>
      <w:r w:rsidR="008B42D0">
        <w:t xml:space="preserve">of </w:t>
      </w:r>
      <w:r w:rsidR="00122DBC">
        <w:t>all the vectors</w:t>
      </w:r>
      <w:r w:rsidR="008B42D0">
        <w:t>.</w:t>
      </w:r>
      <w:r w:rsidR="00F93E32">
        <w:t xml:space="preserve"> This represents a one-codeword codebook. Then, based on a splitting parameter </w:t>
      </w:r>
      <w:r w:rsidR="00933726">
        <w:sym w:font="Symbol" w:char="F065"/>
      </w:r>
      <w:r w:rsidR="008646A5">
        <w:t xml:space="preserve"> (chosen to be 0.01 in the model)</w:t>
      </w:r>
      <w:r w:rsidR="00F93E32">
        <w:t xml:space="preserve">, a </w:t>
      </w:r>
      <w:r w:rsidR="00933726">
        <w:t xml:space="preserve">new </w:t>
      </w:r>
      <w:r w:rsidR="003E5EDA">
        <w:t>codebook</w:t>
      </w:r>
      <w:r w:rsidR="00933726">
        <w:t xml:space="preserve"> y</w:t>
      </w:r>
      <w:r w:rsidR="00456667">
        <w:rPr>
          <w:vertAlign w:val="subscript"/>
        </w:rPr>
        <w:t>new</w:t>
      </w:r>
      <w:r w:rsidR="003E5EDA">
        <w:t xml:space="preserve"> generated with twice the </w:t>
      </w:r>
      <w:r w:rsidR="00933726">
        <w:t>number</w:t>
      </w:r>
      <w:r w:rsidR="003E5EDA">
        <w:t xml:space="preserve"> of centroids</w:t>
      </w:r>
      <w:r w:rsidR="00933726">
        <w:t xml:space="preserve"> is defined</w:t>
      </w:r>
      <w:r w:rsidR="00456667">
        <w:t xml:space="preserve"> </w:t>
      </w:r>
      <w:r w:rsidR="00933726">
        <w:t>as:</w:t>
      </w:r>
    </w:p>
    <w:p w14:paraId="130B9920" w14:textId="04C89858" w:rsidR="00933726" w:rsidRPr="00E46E52" w:rsidRDefault="00D00F0F" w:rsidP="00933726">
      <w:pPr>
        <w:pStyle w:val="BodyTextIndent3"/>
        <w:keepNext/>
        <w:tabs>
          <w:tab w:val="left" w:pos="4590"/>
        </w:tabs>
        <w:ind w:right="1447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new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 [y * (1 + </m:t>
        </m:r>
        <m:r>
          <m:rPr>
            <m:nor/>
          </m:rPr>
          <w:sym w:font="Symbol" w:char="F065"/>
        </m:r>
        <m:r>
          <m:rPr>
            <m:nor/>
          </m:rPr>
          <w:rPr>
            <w:rFonts w:ascii="Cambria Math" w:hAnsi="Cambria Math"/>
          </w:rPr>
          <m:t xml:space="preserve">), y * (1 - </m:t>
        </m:r>
        <m:r>
          <m:rPr>
            <m:nor/>
          </m:rPr>
          <w:sym w:font="Symbol" w:char="F065"/>
        </m:r>
        <m:r>
          <m:rPr>
            <m:nor/>
          </m:rPr>
          <w:rPr>
            <w:rFonts w:ascii="Cambria Math" w:hAnsi="Cambria Math"/>
          </w:rPr>
          <m:t>)]</m:t>
        </m:r>
      </m:oMath>
      <w:r w:rsidR="00933726">
        <w:tab/>
        <w:t>(5)</w:t>
      </w:r>
    </w:p>
    <w:p w14:paraId="4A3C0FBA" w14:textId="2C4161A2" w:rsidR="00933726" w:rsidRDefault="00260699" w:rsidP="001B3E24">
      <w:pPr>
        <w:pStyle w:val="BodyTextIndent3"/>
        <w:ind w:firstLine="0"/>
      </w:pPr>
      <w:r>
        <w:t>where y represents the old codebook</w:t>
      </w:r>
      <w:r w:rsidR="00374942">
        <w:t xml:space="preserve"> (which would have been y</w:t>
      </w:r>
      <w:r w:rsidR="00374942">
        <w:rPr>
          <w:vertAlign w:val="subscript"/>
        </w:rPr>
        <w:t>new</w:t>
      </w:r>
      <w:r w:rsidR="00374942">
        <w:t xml:space="preserve"> in the previous iteration)</w:t>
      </w:r>
      <w:r>
        <w:t xml:space="preserve">.  </w:t>
      </w:r>
    </w:p>
    <w:p w14:paraId="19B2AC36" w14:textId="1F16E0D6" w:rsidR="00721BDA" w:rsidRDefault="00FD063C" w:rsidP="00632DD6">
      <w:pPr>
        <w:pStyle w:val="BodyTextIndent3"/>
        <w:ind w:firstLine="360"/>
      </w:pPr>
      <w:r>
        <w:t xml:space="preserve">After the codebook is updated, the Euclidean distance between each centroid and all the acoustic vectors is calculated. For each acoustic vector, the centroid </w:t>
      </w:r>
      <w:r w:rsidR="0049723C">
        <w:t>that is closest to the vector</w:t>
      </w:r>
      <w:r>
        <w:t xml:space="preserve"> </w:t>
      </w:r>
      <w:r w:rsidR="00727FF7">
        <w:t xml:space="preserve">is assigned to the vector. </w:t>
      </w:r>
      <w:r w:rsidR="00784716">
        <w:t>After</w:t>
      </w:r>
      <w:r w:rsidR="0092337F">
        <w:t xml:space="preserve"> this nearest neighbor</w:t>
      </w:r>
      <w:r w:rsidR="00784716">
        <w:t xml:space="preserve"> searching process, the acoustic vectors are separated into n clusters, where n represents the current number of centroids. </w:t>
      </w:r>
      <w:r w:rsidR="00C15578">
        <w:t>The smallest distance between</w:t>
      </w:r>
      <w:r w:rsidR="00805446">
        <w:t xml:space="preserve"> a centroid and its closest acoustic vector is stored as the distortion value of that centroid. </w:t>
      </w:r>
      <w:r w:rsidR="00B7295E">
        <w:t>Now, the mean vectors of each of these new clusters is calculated</w:t>
      </w:r>
      <w:r w:rsidR="00142B03">
        <w:t xml:space="preserve">, and the new centroids get updated to these mean values. </w:t>
      </w:r>
      <w:r w:rsidR="00D9739C">
        <w:t xml:space="preserve">This process of finding the nearest neighbors for each acoustic vector and then updating the </w:t>
      </w:r>
      <w:r w:rsidR="00C15578">
        <w:t xml:space="preserve">centroids is repeated until the </w:t>
      </w:r>
      <w:r w:rsidR="00805446">
        <w:t>centroids converge to a fixed vector. This stabilization</w:t>
      </w:r>
      <w:r w:rsidR="00C15578">
        <w:t xml:space="preserve"> </w:t>
      </w:r>
      <w:r w:rsidR="00805446">
        <w:t xml:space="preserve">is determined by </w:t>
      </w:r>
      <w:r w:rsidR="00C97EC6">
        <w:t>the percent change of the distortion val</w:t>
      </w:r>
      <w:r w:rsidR="00EA2144">
        <w:t>ues</w:t>
      </w:r>
      <w:r w:rsidR="007B6E0C">
        <w:t>, and</w:t>
      </w:r>
      <w:r w:rsidR="00C93B8F">
        <w:t xml:space="preserve"> </w:t>
      </w:r>
      <w:r w:rsidR="00377665">
        <w:t>the</w:t>
      </w:r>
      <w:r w:rsidR="00C93B8F">
        <w:t xml:space="preserve"> </w:t>
      </w:r>
      <w:r w:rsidR="00377665">
        <w:t xml:space="preserve">stabilization </w:t>
      </w:r>
      <w:r w:rsidR="00C93B8F">
        <w:t xml:space="preserve">threshold is typically </w:t>
      </w:r>
      <w:r w:rsidR="00AF776D">
        <w:t>defined</w:t>
      </w:r>
      <w:r w:rsidR="00C93B8F">
        <w:t xml:space="preserve"> by </w:t>
      </w:r>
      <w:r w:rsidR="00C93B8F">
        <w:sym w:font="Symbol" w:char="F065"/>
      </w:r>
      <w:r w:rsidR="00C93B8F">
        <w:t xml:space="preserve"> as well.  </w:t>
      </w:r>
    </w:p>
    <w:p w14:paraId="713D5639" w14:textId="749ED650" w:rsidR="00A95A81" w:rsidRDefault="00DC41D8" w:rsidP="00DC41D8">
      <w:pPr>
        <w:pStyle w:val="BodyTextIndent3"/>
        <w:ind w:firstLine="360"/>
      </w:pPr>
      <w:r>
        <w:t xml:space="preserve">Once the centroids converge, the next iteration of the algorithm takes place, where all the steps starting from </w:t>
      </w:r>
      <w:r w:rsidR="00196723">
        <w:t xml:space="preserve">updating </w:t>
      </w:r>
      <w:r w:rsidR="00C622B1">
        <w:t xml:space="preserve">the codebook based on </w:t>
      </w:r>
      <w:r>
        <w:t>(5)</w:t>
      </w:r>
      <w:r w:rsidR="00411526">
        <w:t xml:space="preserve"> are repeated</w:t>
      </w:r>
      <w:r>
        <w:t xml:space="preserve">. </w:t>
      </w:r>
      <w:r w:rsidR="005845D4">
        <w:t xml:space="preserve">The iteration stops after the centroids have doubled and stabilized enough times to reach a </w:t>
      </w:r>
      <w:r w:rsidR="0028706D">
        <w:t xml:space="preserve">fixed </w:t>
      </w:r>
      <w:r w:rsidR="00632DD6">
        <w:t>number</w:t>
      </w:r>
      <w:r w:rsidR="0028706D">
        <w:t xml:space="preserve"> of centroids</w:t>
      </w:r>
      <w:r w:rsidR="007B28BD">
        <w:t xml:space="preserve"> (16 is chosen for this model</w:t>
      </w:r>
      <w:r w:rsidR="00694B5E">
        <w:t>, but any multiple of two can be chosen depe</w:t>
      </w:r>
      <w:r w:rsidR="00D03D76">
        <w:t xml:space="preserve">nding on the </w:t>
      </w:r>
      <w:r w:rsidR="00B86D87">
        <w:t>number of acoustic vectors</w:t>
      </w:r>
      <w:r w:rsidR="007B28BD">
        <w:t>)</w:t>
      </w:r>
      <w:r w:rsidR="0028706D">
        <w:t xml:space="preserve">. </w:t>
      </w:r>
      <w:r w:rsidR="004E22B6">
        <w:t xml:space="preserve">Fig. 4. shows the updated centroids for four iterations </w:t>
      </w:r>
      <w:r w:rsidR="00AD2F0F">
        <w:t>plotted with the 3</w:t>
      </w:r>
      <w:r w:rsidR="00AD2F0F" w:rsidRPr="00AD2F0F">
        <w:rPr>
          <w:vertAlign w:val="superscript"/>
        </w:rPr>
        <w:t>rd</w:t>
      </w:r>
      <w:r w:rsidR="00AD2F0F">
        <w:t xml:space="preserve"> and the 6</w:t>
      </w:r>
      <w:r w:rsidR="00AD2F0F" w:rsidRPr="00AD2F0F">
        <w:rPr>
          <w:vertAlign w:val="superscript"/>
        </w:rPr>
        <w:t>th</w:t>
      </w:r>
      <w:r w:rsidR="00AD2F0F">
        <w:t xml:space="preserve"> MFCCs. Since </w:t>
      </w:r>
      <w:r w:rsidR="00BC7011">
        <w:t xml:space="preserve">all </w:t>
      </w:r>
      <w:r w:rsidR="00AD2F0F">
        <w:t xml:space="preserve">39 dimensions </w:t>
      </w:r>
      <w:r w:rsidR="00BC7011">
        <w:t>of the acoustic vectors and the codebooks could not be shown, these two coefficients were chosen at random for illustrative purposes.</w:t>
      </w:r>
    </w:p>
    <w:p w14:paraId="11B5A679" w14:textId="5DB817B0" w:rsidR="00933726" w:rsidRDefault="001C4180" w:rsidP="00DC41D8">
      <w:pPr>
        <w:pStyle w:val="BodyTextIndent3"/>
        <w:ind w:firstLine="360"/>
      </w:pPr>
      <w:r>
        <w:t xml:space="preserve">For each digit from </w:t>
      </w:r>
      <w:r w:rsidR="00495553">
        <w:t>“0”</w:t>
      </w:r>
      <w:r>
        <w:t xml:space="preserve"> to </w:t>
      </w:r>
      <w:r w:rsidR="00495553">
        <w:t>“9”</w:t>
      </w:r>
      <w:r>
        <w:t xml:space="preserve"> uttered by each </w:t>
      </w:r>
      <w:r w:rsidR="00EF2EA1">
        <w:t xml:space="preserve">of the </w:t>
      </w:r>
      <w:r w:rsidR="0033340F">
        <w:t>6</w:t>
      </w:r>
      <w:r w:rsidR="00EF2EA1">
        <w:t xml:space="preserve"> speakers in the FSDD, one audio</w:t>
      </w:r>
      <w:r w:rsidR="00833ADF">
        <w:t xml:space="preserve"> file is taken to train the model by first extracting the acoustic vectors with MFCCs and then generating </w:t>
      </w:r>
      <w:r w:rsidR="0005350D">
        <w:t xml:space="preserve">a speaker-specific and digit-specific </w:t>
      </w:r>
      <w:r w:rsidR="00833ADF">
        <w:t>codebook</w:t>
      </w:r>
      <w:r w:rsidR="00EF2EA1">
        <w:t>.</w:t>
      </w:r>
      <w:r w:rsidR="006514CC">
        <w:t xml:space="preserve"> </w:t>
      </w:r>
      <w:r w:rsidR="0061079A">
        <w:t xml:space="preserve">Since all </w:t>
      </w:r>
      <w:r w:rsidR="00073583">
        <w:t xml:space="preserve">the </w:t>
      </w:r>
      <w:r w:rsidR="0061079A">
        <w:t xml:space="preserve">speakers say all </w:t>
      </w:r>
      <w:r w:rsidR="00073583">
        <w:t xml:space="preserve">the </w:t>
      </w:r>
      <w:r w:rsidR="0061079A">
        <w:t xml:space="preserve">digits here, a total of </w:t>
      </w:r>
      <w:r w:rsidR="007207D1">
        <w:t>60</w:t>
      </w:r>
      <w:r w:rsidR="0061079A">
        <w:t xml:space="preserve"> </w:t>
      </w:r>
      <w:r w:rsidR="00B06726">
        <w:t xml:space="preserve">unique </w:t>
      </w:r>
      <w:r w:rsidR="0061079A">
        <w:t xml:space="preserve">codebooks </w:t>
      </w:r>
      <w:r w:rsidR="00B06726">
        <w:t xml:space="preserve">are generated. </w:t>
      </w:r>
      <w:r w:rsidR="00BC7011">
        <w:t xml:space="preserve"> </w:t>
      </w:r>
    </w:p>
    <w:p w14:paraId="4815A4B0" w14:textId="6C247121" w:rsidR="00AE29C9" w:rsidRDefault="00AE29C9" w:rsidP="004B5564">
      <w:pPr>
        <w:keepNext/>
        <w:rPr>
          <w:b/>
          <w:caps/>
          <w:sz w:val="20"/>
        </w:rPr>
      </w:pPr>
    </w:p>
    <w:p w14:paraId="73035B72" w14:textId="3765777E" w:rsidR="00C517B3" w:rsidRDefault="00C517B3">
      <w:pPr>
        <w:keepNext/>
        <w:jc w:val="center"/>
        <w:rPr>
          <w:b/>
          <w:caps/>
          <w:sz w:val="20"/>
        </w:rPr>
      </w:pPr>
      <w:r>
        <w:rPr>
          <w:b/>
          <w:caps/>
          <w:sz w:val="20"/>
        </w:rPr>
        <w:t xml:space="preserve">4. </w:t>
      </w:r>
      <w:r w:rsidR="00E06109">
        <w:rPr>
          <w:b/>
          <w:caps/>
          <w:sz w:val="20"/>
        </w:rPr>
        <w:t>Model testing</w:t>
      </w:r>
    </w:p>
    <w:p w14:paraId="62D81B53" w14:textId="29C1F4C8" w:rsidR="00C517B3" w:rsidRDefault="00C517B3">
      <w:pPr>
        <w:keepNext/>
        <w:jc w:val="both"/>
        <w:rPr>
          <w:sz w:val="20"/>
        </w:rPr>
      </w:pPr>
    </w:p>
    <w:p w14:paraId="10D86F4E" w14:textId="12213484" w:rsidR="00810587" w:rsidRPr="00810587" w:rsidRDefault="00810587">
      <w:pPr>
        <w:keepNext/>
        <w:jc w:val="both"/>
        <w:rPr>
          <w:b/>
          <w:bCs/>
          <w:sz w:val="20"/>
        </w:rPr>
      </w:pPr>
      <w:r>
        <w:rPr>
          <w:b/>
          <w:bCs/>
          <w:sz w:val="20"/>
        </w:rPr>
        <w:t>4.1. Closed-set speaker recognition</w:t>
      </w:r>
    </w:p>
    <w:p w14:paraId="689EA415" w14:textId="77777777" w:rsidR="00810587" w:rsidRDefault="00810587">
      <w:pPr>
        <w:keepNext/>
        <w:jc w:val="both"/>
        <w:rPr>
          <w:sz w:val="20"/>
        </w:rPr>
      </w:pPr>
    </w:p>
    <w:p w14:paraId="4B72AE75" w14:textId="3FD98DFC" w:rsidR="00B766D3" w:rsidRDefault="00D41FC7" w:rsidP="00B766D3">
      <w:pPr>
        <w:pStyle w:val="BodyTextIndent2"/>
        <w:ind w:firstLine="0"/>
      </w:pPr>
      <w:r>
        <w:t xml:space="preserve">The focus of testing is to observe the ability of the model to </w:t>
      </w:r>
      <w:r w:rsidR="00F06D51">
        <w:t>discriminate between</w:t>
      </w:r>
      <w:r>
        <w:t xml:space="preserve"> different speakers </w:t>
      </w:r>
      <w:r w:rsidR="00F06D51">
        <w:t xml:space="preserve">even with the same password for all of them. </w:t>
      </w:r>
      <w:r w:rsidR="005358E1">
        <w:t xml:space="preserve">For each digit, </w:t>
      </w:r>
      <w:r w:rsidR="00FD782B">
        <w:t>the Euclidean distance</w:t>
      </w:r>
      <w:r w:rsidR="00285B77">
        <w:t xml:space="preserve"> between</w:t>
      </w:r>
      <w:r w:rsidR="00FD782B">
        <w:t xml:space="preserve"> each speaker</w:t>
      </w:r>
      <w:r w:rsidR="00285B77">
        <w:t>’s codebook</w:t>
      </w:r>
      <w:r w:rsidR="00FD782B">
        <w:t xml:space="preserve"> </w:t>
      </w:r>
      <w:r w:rsidR="00285B77">
        <w:t xml:space="preserve">and the matrix of acoustic vectors </w:t>
      </w:r>
      <w:r w:rsidR="00BA7520">
        <w:t xml:space="preserve">is computed and the distortion is found. The minimum distortion </w:t>
      </w:r>
      <w:r w:rsidR="007F3F0C">
        <w:t xml:space="preserve">value from all the speakers’ distortion values is found, and the speaker corresponding to the minimum distortion </w:t>
      </w:r>
      <w:r w:rsidR="00DE3D2A">
        <w:t>value</w:t>
      </w:r>
      <w:r w:rsidR="007F3F0C">
        <w:t xml:space="preserve"> is </w:t>
      </w:r>
      <w:r w:rsidR="005248D7">
        <w:t>identified</w:t>
      </w:r>
      <w:r w:rsidR="007F3F0C">
        <w:t xml:space="preserve"> as the </w:t>
      </w:r>
      <w:r w:rsidR="005248D7">
        <w:t xml:space="preserve">speaker who spoke the test audio. </w:t>
      </w:r>
      <w:r w:rsidR="00C222BF">
        <w:t xml:space="preserve">This particular test assumes </w:t>
      </w:r>
      <w:r w:rsidR="004E1D3E">
        <w:t xml:space="preserve">a closed-set system, or </w:t>
      </w:r>
      <w:r w:rsidR="00C222BF">
        <w:t xml:space="preserve">that all the incoming test audio belongs to one of the </w:t>
      </w:r>
      <w:r w:rsidR="003E752A">
        <w:t>6</w:t>
      </w:r>
      <w:r w:rsidR="00C222BF">
        <w:t xml:space="preserve"> speakers and </w:t>
      </w:r>
      <w:r w:rsidR="004E1D3E">
        <w:t>not to any impostors</w:t>
      </w:r>
      <w:r w:rsidR="00C222BF">
        <w:t xml:space="preserve">. </w:t>
      </w:r>
    </w:p>
    <w:p w14:paraId="5C150D57" w14:textId="33BE61FB" w:rsidR="00E01304" w:rsidRDefault="005D6CC6" w:rsidP="00E93FE6">
      <w:pPr>
        <w:pStyle w:val="BodyTextIndent2"/>
        <w:ind w:firstLine="360"/>
      </w:pPr>
      <w:r>
        <w:t xml:space="preserve">Fig. </w:t>
      </w:r>
      <w:r w:rsidR="00A739D1">
        <w:t>5</w:t>
      </w:r>
      <w:r>
        <w:t xml:space="preserve"> </w:t>
      </w:r>
      <w:r w:rsidR="00012688">
        <w:t xml:space="preserve">shows the results from testing </w:t>
      </w:r>
      <w:r w:rsidR="004F6E3D">
        <w:t>20</w:t>
      </w:r>
      <w:r w:rsidR="004629D4">
        <w:t xml:space="preserve"> samples from </w:t>
      </w:r>
      <w:r w:rsidR="0044290F">
        <w:t>all</w:t>
      </w:r>
      <w:r w:rsidR="004629D4">
        <w:t xml:space="preserve"> speaker</w:t>
      </w:r>
      <w:r w:rsidR="0044290F">
        <w:t>s</w:t>
      </w:r>
      <w:r w:rsidR="00012688">
        <w:t xml:space="preserve"> </w:t>
      </w:r>
      <w:r w:rsidR="004629D4">
        <w:t xml:space="preserve">for </w:t>
      </w:r>
      <w:r w:rsidR="0044290F">
        <w:t>all</w:t>
      </w:r>
      <w:r w:rsidR="004629D4">
        <w:t xml:space="preserve"> digit</w:t>
      </w:r>
      <w:r w:rsidR="0044290F">
        <w:t>s</w:t>
      </w:r>
      <w:r w:rsidR="00C24719">
        <w:t xml:space="preserve">, </w:t>
      </w:r>
      <w:r w:rsidR="00930B43">
        <w:t>for</w:t>
      </w:r>
      <w:r w:rsidR="00C24719">
        <w:t xml:space="preserve"> a total of </w:t>
      </w:r>
      <w:r w:rsidR="004F6E3D">
        <w:t>1200</w:t>
      </w:r>
      <w:r w:rsidR="00C24719">
        <w:t xml:space="preserve"> samples. </w:t>
      </w:r>
      <w:r w:rsidR="001B49C8">
        <w:t xml:space="preserve">Based on Fig. 5 (a), the model accuracy </w:t>
      </w:r>
      <w:r w:rsidR="008B6829">
        <w:t>seems to be the worst (8</w:t>
      </w:r>
      <w:r w:rsidR="006C4D9E">
        <w:t>6</w:t>
      </w:r>
      <w:r w:rsidR="008B6829">
        <w:t xml:space="preserve"> %) </w:t>
      </w:r>
      <w:r w:rsidR="001B49C8">
        <w:t>for</w:t>
      </w:r>
      <w:r w:rsidR="008B6829">
        <w:t xml:space="preserve"> </w:t>
      </w:r>
      <w:r w:rsidR="002D0627">
        <w:t>“0”</w:t>
      </w:r>
      <w:r w:rsidR="001B49C8">
        <w:t xml:space="preserve"> </w:t>
      </w:r>
      <w:r w:rsidR="007B5C35">
        <w:t xml:space="preserve">and best for </w:t>
      </w:r>
      <w:r w:rsidR="008B6829">
        <w:t>“7”</w:t>
      </w:r>
      <w:r w:rsidR="007B5C35">
        <w:t xml:space="preserve"> (</w:t>
      </w:r>
      <w:r w:rsidR="006C4D9E">
        <w:t>100</w:t>
      </w:r>
      <w:r w:rsidR="007B5C35">
        <w:t xml:space="preserve"> %)</w:t>
      </w:r>
      <w:r w:rsidR="00055978">
        <w:t xml:space="preserve">. </w:t>
      </w:r>
      <w:r w:rsidR="008A101D">
        <w:t xml:space="preserve">A better understanding of this performance </w:t>
      </w:r>
      <w:r w:rsidR="00BC58C6">
        <w:t>can be obtained by observing</w:t>
      </w:r>
      <w:r w:rsidR="008A101D">
        <w:t xml:space="preserve"> Fig. 5 (b). </w:t>
      </w:r>
      <w:r w:rsidR="008B6829">
        <w:t>T</w:t>
      </w:r>
      <w:r w:rsidR="003E752A">
        <w:t xml:space="preserve">he training audio of speaker 1 for </w:t>
      </w:r>
      <w:r w:rsidR="00495553">
        <w:t>“0”</w:t>
      </w:r>
      <w:r w:rsidR="00286F80">
        <w:t xml:space="preserve"> seems to perform very poorly</w:t>
      </w:r>
      <w:r w:rsidR="008827D7">
        <w:t xml:space="preserve"> (</w:t>
      </w:r>
      <w:r w:rsidR="00C951F5">
        <w:t>15</w:t>
      </w:r>
      <w:r w:rsidR="008827D7">
        <w:t xml:space="preserve"> % test accuracy)</w:t>
      </w:r>
      <w:r w:rsidR="00870DE2">
        <w:t xml:space="preserve">, and the most likely cause is that the training “0” is mispronounced by speaker </w:t>
      </w:r>
      <w:r w:rsidR="00CC656D">
        <w:t xml:space="preserve">1 </w:t>
      </w:r>
      <w:r w:rsidR="00870DE2">
        <w:t>compared to their test “</w:t>
      </w:r>
      <w:r w:rsidR="00EA30B4">
        <w:t xml:space="preserve">0” </w:t>
      </w:r>
      <w:r w:rsidR="000B46C0">
        <w:t>audio set</w:t>
      </w:r>
      <w:r w:rsidR="00EA30B4">
        <w:t>.</w:t>
      </w:r>
      <w:r w:rsidR="00BA6CCC">
        <w:t xml:space="preserve"> </w:t>
      </w:r>
      <w:r w:rsidR="00B11990">
        <w:t xml:space="preserve">When deployed, the model could keep a running track of performance accuracies and alert the users of a bad </w:t>
      </w:r>
      <w:r w:rsidR="006C782F">
        <w:t xml:space="preserve">training </w:t>
      </w:r>
      <w:r w:rsidR="00B11990">
        <w:t xml:space="preserve">read </w:t>
      </w:r>
      <w:r w:rsidR="00A447D3">
        <w:t>(to give them an opport</w:t>
      </w:r>
      <w:r w:rsidR="00992378">
        <w:t>u</w:t>
      </w:r>
      <w:r w:rsidR="00A447D3">
        <w:t>n</w:t>
      </w:r>
      <w:r w:rsidR="00992378">
        <w:t>i</w:t>
      </w:r>
      <w:r w:rsidR="00A447D3">
        <w:t xml:space="preserve">ty to re-record </w:t>
      </w:r>
      <w:r w:rsidR="002B7803">
        <w:t>the</w:t>
      </w:r>
      <w:r w:rsidR="00A447D3">
        <w:t xml:space="preserve"> training audio sample) </w:t>
      </w:r>
      <w:r w:rsidR="00B11990">
        <w:t>for consistently poor accuracies</w:t>
      </w:r>
      <w:r w:rsidR="00357A84">
        <w:t xml:space="preserve"> to </w:t>
      </w:r>
      <w:r w:rsidR="0080566C">
        <w:t xml:space="preserve">fix </w:t>
      </w:r>
      <w:r w:rsidR="00990F3E">
        <w:t>this type of training mispronounce</w:t>
      </w:r>
      <w:r w:rsidR="0080566C">
        <w:t xml:space="preserve"> </w:t>
      </w:r>
      <w:r w:rsidR="00990F3E">
        <w:t>issue</w:t>
      </w:r>
      <w:r w:rsidR="00B11990">
        <w:t xml:space="preserve">. </w:t>
      </w:r>
    </w:p>
    <w:p w14:paraId="32C4E4BD" w14:textId="060782AF" w:rsidR="00E01304" w:rsidRDefault="00E01304" w:rsidP="00E01304">
      <w:pPr>
        <w:pStyle w:val="BodyTextIndent2"/>
        <w:ind w:firstLine="360"/>
      </w:pPr>
    </w:p>
    <w:p w14:paraId="2BABBDAA" w14:textId="582518BC" w:rsidR="00E01304" w:rsidRDefault="00AC0F0D" w:rsidP="00E01304">
      <w:pPr>
        <w:pStyle w:val="BodyTextIndent2"/>
        <w:ind w:firstLine="0"/>
        <w:rPr>
          <w:b/>
          <w:bCs/>
        </w:rPr>
      </w:pPr>
      <w:r>
        <w:rPr>
          <w:b/>
          <w:bCs/>
        </w:rPr>
        <w:t>4.</w:t>
      </w:r>
      <w:r w:rsidR="00A25678">
        <w:rPr>
          <w:b/>
          <w:bCs/>
        </w:rPr>
        <w:t>2</w:t>
      </w:r>
      <w:r>
        <w:rPr>
          <w:b/>
          <w:bCs/>
        </w:rPr>
        <w:t xml:space="preserve">. </w:t>
      </w:r>
      <w:r w:rsidR="00A25678">
        <w:rPr>
          <w:b/>
          <w:bCs/>
        </w:rPr>
        <w:t>Open</w:t>
      </w:r>
      <w:r>
        <w:rPr>
          <w:b/>
          <w:bCs/>
        </w:rPr>
        <w:t>-set speaker recognition</w:t>
      </w:r>
    </w:p>
    <w:p w14:paraId="4DBA5385" w14:textId="70200D13" w:rsidR="00545DA4" w:rsidRDefault="00545DA4" w:rsidP="00E01304">
      <w:pPr>
        <w:pStyle w:val="BodyTextIndent2"/>
        <w:ind w:firstLine="0"/>
        <w:rPr>
          <w:b/>
          <w:bCs/>
        </w:rPr>
      </w:pPr>
    </w:p>
    <w:p w14:paraId="7615AFB0" w14:textId="28223546" w:rsidR="00AC0F0D" w:rsidRPr="00E01304" w:rsidRDefault="00726EC4" w:rsidP="00E01304">
      <w:pPr>
        <w:pStyle w:val="BodyTextIndent2"/>
        <w:ind w:firstLine="0"/>
        <w:rPr>
          <w:b/>
          <w:bCs/>
        </w:rPr>
      </w:pPr>
      <w:r w:rsidRPr="00726EC4">
        <w:t>The open-set model builds on the closed-set model by simply</w:t>
      </w:r>
      <w:r>
        <w:t xml:space="preserve"> setting a threshold for the minimum distortion </w:t>
      </w:r>
      <w:r w:rsidR="008E5AE3">
        <w:t xml:space="preserve">value </w:t>
      </w:r>
      <w:r w:rsidR="008E5AE3">
        <w:lastRenderedPageBreak/>
        <w:t xml:space="preserve">calculated during closed-set testing. </w:t>
      </w:r>
      <w:r w:rsidR="00246352">
        <w:t xml:space="preserve">The speaker corresponding to the minimum distortion value is identified as the test audio speaker if this minimum distortion is less than a predetermined distortion threshold. </w:t>
      </w:r>
      <w:r w:rsidR="00F97908">
        <w:t xml:space="preserve">If this minimum distortion is greater than the threshold, then the test audio speaker is labeled as an impostor. </w:t>
      </w:r>
    </w:p>
    <w:p w14:paraId="3BC295D4" w14:textId="48AE55A3" w:rsidR="004C04C6" w:rsidRDefault="007C52BD" w:rsidP="004C04C6">
      <w:pPr>
        <w:ind w:firstLine="360"/>
        <w:jc w:val="both"/>
        <w:rPr>
          <w:sz w:val="20"/>
        </w:rPr>
      </w:pPr>
      <w:r>
        <w:rPr>
          <w:sz w:val="20"/>
        </w:rPr>
        <w:t xml:space="preserve">Fig. 6 shows </w:t>
      </w:r>
      <w:r w:rsidR="00662CAE">
        <w:rPr>
          <w:sz w:val="20"/>
        </w:rPr>
        <w:t xml:space="preserve">a DET curve constructed by sweeping the distortion threshold from </w:t>
      </w:r>
      <w:r w:rsidR="000D43CB">
        <w:rPr>
          <w:sz w:val="20"/>
        </w:rPr>
        <w:t>2</w:t>
      </w:r>
      <w:r w:rsidR="00662CAE">
        <w:rPr>
          <w:sz w:val="20"/>
        </w:rPr>
        <w:t xml:space="preserve"> to </w:t>
      </w:r>
      <w:r w:rsidR="00966705">
        <w:rPr>
          <w:sz w:val="20"/>
        </w:rPr>
        <w:t>3</w:t>
      </w:r>
      <w:r w:rsidR="00EF6ADF">
        <w:rPr>
          <w:sz w:val="20"/>
        </w:rPr>
        <w:t xml:space="preserve"> with a small step size</w:t>
      </w:r>
      <w:r w:rsidR="00662CAE">
        <w:rPr>
          <w:sz w:val="20"/>
        </w:rPr>
        <w:t xml:space="preserve">. </w:t>
      </w:r>
      <w:r w:rsidR="00EC544F">
        <w:rPr>
          <w:sz w:val="20"/>
        </w:rPr>
        <w:t xml:space="preserve">For each digit, the model was tested with 6 original speaker audio </w:t>
      </w:r>
      <w:r w:rsidR="00E86D88">
        <w:rPr>
          <w:sz w:val="20"/>
        </w:rPr>
        <w:t>sets</w:t>
      </w:r>
      <w:r w:rsidR="00EC544F">
        <w:rPr>
          <w:sz w:val="20"/>
        </w:rPr>
        <w:t xml:space="preserve"> and 6 </w:t>
      </w:r>
      <w:r w:rsidR="00E86D88">
        <w:rPr>
          <w:sz w:val="20"/>
        </w:rPr>
        <w:t xml:space="preserve">different </w:t>
      </w:r>
      <w:r w:rsidR="00EC544F">
        <w:rPr>
          <w:sz w:val="20"/>
        </w:rPr>
        <w:t xml:space="preserve">impostor </w:t>
      </w:r>
      <w:r w:rsidR="00E86D88">
        <w:rPr>
          <w:sz w:val="20"/>
        </w:rPr>
        <w:t xml:space="preserve">sets, with a set having </w:t>
      </w:r>
      <w:r w:rsidR="003C7C08">
        <w:rPr>
          <w:sz w:val="20"/>
        </w:rPr>
        <w:t>10</w:t>
      </w:r>
      <w:r w:rsidR="00E86D88">
        <w:rPr>
          <w:sz w:val="20"/>
        </w:rPr>
        <w:t xml:space="preserve"> audio files, </w:t>
      </w:r>
      <w:r w:rsidR="00B605BE">
        <w:rPr>
          <w:sz w:val="20"/>
        </w:rPr>
        <w:t xml:space="preserve">giving a total of </w:t>
      </w:r>
      <w:r w:rsidR="00DD6A36">
        <w:rPr>
          <w:sz w:val="20"/>
        </w:rPr>
        <w:t>1200</w:t>
      </w:r>
      <w:r w:rsidR="00B605BE">
        <w:rPr>
          <w:sz w:val="20"/>
        </w:rPr>
        <w:t xml:space="preserve"> tested files.</w:t>
      </w:r>
      <w:r w:rsidR="00EC544F">
        <w:rPr>
          <w:sz w:val="20"/>
        </w:rPr>
        <w:t xml:space="preserve"> </w:t>
      </w:r>
      <w:r w:rsidR="00966C14">
        <w:rPr>
          <w:sz w:val="20"/>
        </w:rPr>
        <w:t>The impostor audio</w:t>
      </w:r>
      <w:r w:rsidR="00CF3C4F">
        <w:rPr>
          <w:sz w:val="20"/>
        </w:rPr>
        <w:t xml:space="preserve"> was used from the Audio MNIST database [9]. </w:t>
      </w:r>
      <w:r w:rsidR="000D41AE">
        <w:rPr>
          <w:sz w:val="20"/>
        </w:rPr>
        <w:t xml:space="preserve">The equal error rate (EER) is </w:t>
      </w:r>
      <w:r w:rsidR="003A2ECF">
        <w:rPr>
          <w:sz w:val="20"/>
        </w:rPr>
        <w:t>2.2</w:t>
      </w:r>
      <w:r w:rsidR="0012565C">
        <w:rPr>
          <w:sz w:val="20"/>
        </w:rPr>
        <w:t xml:space="preserve"> </w:t>
      </w:r>
      <w:r w:rsidR="000D41AE">
        <w:rPr>
          <w:sz w:val="20"/>
        </w:rPr>
        <w:t>%</w:t>
      </w:r>
      <w:r w:rsidR="00794D7C">
        <w:rPr>
          <w:sz w:val="20"/>
        </w:rPr>
        <w:t xml:space="preserve">, which indicates </w:t>
      </w:r>
      <w:r w:rsidR="00F137A1">
        <w:rPr>
          <w:sz w:val="20"/>
        </w:rPr>
        <w:t xml:space="preserve">that </w:t>
      </w:r>
      <w:r w:rsidR="00087A9C">
        <w:rPr>
          <w:sz w:val="20"/>
        </w:rPr>
        <w:t>it is acceptable to have this kind of distortion threshold implementation for this particular system</w:t>
      </w:r>
      <w:r w:rsidR="004B5E64">
        <w:rPr>
          <w:sz w:val="20"/>
        </w:rPr>
        <w:t xml:space="preserve"> to identify impostors</w:t>
      </w:r>
      <w:r w:rsidR="00087A9C">
        <w:rPr>
          <w:sz w:val="20"/>
        </w:rPr>
        <w:t xml:space="preserve">. </w:t>
      </w:r>
    </w:p>
    <w:p w14:paraId="1A60C342" w14:textId="2C764EB7" w:rsidR="00AC0F0D" w:rsidRPr="00BF3A08" w:rsidRDefault="002A6202" w:rsidP="004C04C6">
      <w:pPr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775F335E" wp14:editId="37AA4DA8">
            <wp:simplePos x="0" y="0"/>
            <wp:positionH relativeFrom="column">
              <wp:posOffset>73025</wp:posOffset>
            </wp:positionH>
            <wp:positionV relativeFrom="paragraph">
              <wp:posOffset>64135</wp:posOffset>
            </wp:positionV>
            <wp:extent cx="2958465" cy="3028950"/>
            <wp:effectExtent l="0" t="0" r="635" b="6350"/>
            <wp:wrapThrough wrapText="bothSides">
              <wp:wrapPolygon edited="0">
                <wp:start x="0" y="0"/>
                <wp:lineTo x="0" y="21555"/>
                <wp:lineTo x="21512" y="21555"/>
                <wp:lineTo x="21512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6" r="11799"/>
                    <a:stretch/>
                  </pic:blipFill>
                  <pic:spPr bwMode="auto">
                    <a:xfrm>
                      <a:off x="0" y="0"/>
                      <a:ext cx="295846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EBF219D" wp14:editId="1689612A">
                <wp:simplePos x="0" y="0"/>
                <wp:positionH relativeFrom="column">
                  <wp:posOffset>141605</wp:posOffset>
                </wp:positionH>
                <wp:positionV relativeFrom="page">
                  <wp:posOffset>4041775</wp:posOffset>
                </wp:positionV>
                <wp:extent cx="2889885" cy="298450"/>
                <wp:effectExtent l="0" t="0" r="5715" b="6350"/>
                <wp:wrapThrough wrapText="bothSides">
                  <wp:wrapPolygon edited="0">
                    <wp:start x="0" y="0"/>
                    <wp:lineTo x="0" y="21140"/>
                    <wp:lineTo x="21548" y="21140"/>
                    <wp:lineTo x="21548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0C6EC" w14:textId="060B7203" w:rsidR="002A6202" w:rsidRPr="002A6202" w:rsidRDefault="002A6202" w:rsidP="002A6202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2A6202">
                              <w:rPr>
                                <w:b w:val="0"/>
                                <w:bCs w:val="0"/>
                              </w:rPr>
                              <w:t>Fig. 6. DET curve with EER and modes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219D" id="Text Box 9" o:spid="_x0000_s1030" type="#_x0000_t202" style="position:absolute;left:0;text-align:left;margin-left:11.15pt;margin-top:318.25pt;width:227.55pt;height:23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" stroked="f">
                <v:textbox style="mso-fit-shape-to-text:t" inset="0,0,0,0">
                  <w:txbxContent>
                    <w:p w14:paraId="26B0C6EC" w14:textId="060B7203" w:rsidR="002A6202" w:rsidRPr="002A6202" w:rsidRDefault="002A6202" w:rsidP="002A6202">
                      <w:pPr>
                        <w:pStyle w:val="Caption"/>
                        <w:rPr>
                          <w:b w:val="0"/>
                          <w:bCs w:val="0"/>
                          <w:noProof/>
                        </w:rPr>
                      </w:pPr>
                      <w:r w:rsidRPr="002A6202">
                        <w:rPr>
                          <w:b w:val="0"/>
                          <w:bCs w:val="0"/>
                        </w:rPr>
                        <w:t>Fig. 6. DET curve with EER and modes of operation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AA215E">
        <w:rPr>
          <w:noProof/>
          <w:sz w:val="20"/>
        </w:rPr>
        <w:drawing>
          <wp:anchor distT="0" distB="0" distL="114300" distR="114300" simplePos="0" relativeHeight="251657727" behindDoc="0" locked="0" layoutInCell="1" allowOverlap="1" wp14:anchorId="7D43FE11" wp14:editId="12721084">
            <wp:simplePos x="0" y="0"/>
            <wp:positionH relativeFrom="column">
              <wp:posOffset>45720</wp:posOffset>
            </wp:positionH>
            <wp:positionV relativeFrom="paragraph">
              <wp:posOffset>-2335530</wp:posOffset>
            </wp:positionV>
            <wp:extent cx="2966085" cy="5454015"/>
            <wp:effectExtent l="0" t="0" r="5715" b="0"/>
            <wp:wrapThrough wrapText="bothSides">
              <wp:wrapPolygon edited="0">
                <wp:start x="0" y="0"/>
                <wp:lineTo x="0" y="21527"/>
                <wp:lineTo x="21549" y="21527"/>
                <wp:lineTo x="21549" y="0"/>
                <wp:lineTo x="0" y="0"/>
              </wp:wrapPolygon>
            </wp:wrapThrough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 r="6801"/>
                    <a:stretch/>
                  </pic:blipFill>
                  <pic:spPr bwMode="auto">
                    <a:xfrm>
                      <a:off x="0" y="0"/>
                      <a:ext cx="2966085" cy="545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8758A" w14:textId="0CAA1DDF" w:rsidR="007F7F26" w:rsidRDefault="00B71A65" w:rsidP="007F7F26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t>5</w:t>
      </w:r>
      <w:r w:rsidR="007F7F26">
        <w:rPr>
          <w:b/>
          <w:caps/>
          <w:sz w:val="20"/>
        </w:rPr>
        <w:t xml:space="preserve">. </w:t>
      </w:r>
      <w:r w:rsidR="00541BB4">
        <w:rPr>
          <w:b/>
          <w:caps/>
          <w:sz w:val="20"/>
        </w:rPr>
        <w:t>Conclusions</w:t>
      </w:r>
    </w:p>
    <w:p w14:paraId="04120FDF" w14:textId="4A4A2A40" w:rsidR="007F7F26" w:rsidRDefault="007F7F26" w:rsidP="007F7F26">
      <w:pPr>
        <w:jc w:val="both"/>
        <w:rPr>
          <w:sz w:val="20"/>
        </w:rPr>
      </w:pPr>
    </w:p>
    <w:p w14:paraId="2C2E2F16" w14:textId="281BE671" w:rsidR="00BF47C6" w:rsidRDefault="00BF47C6" w:rsidP="00DF297F">
      <w:pPr>
        <w:jc w:val="both"/>
        <w:rPr>
          <w:sz w:val="20"/>
        </w:rPr>
      </w:pPr>
      <w:r>
        <w:rPr>
          <w:sz w:val="20"/>
        </w:rPr>
        <w:t xml:space="preserve">The paper provides a model for </w:t>
      </w:r>
      <w:r w:rsidR="00DC7103">
        <w:rPr>
          <w:sz w:val="20"/>
        </w:rPr>
        <w:t xml:space="preserve">text-dependent speaker recognition for a small </w:t>
      </w:r>
      <w:r w:rsidR="001A6981">
        <w:rPr>
          <w:sz w:val="20"/>
        </w:rPr>
        <w:t>number</w:t>
      </w:r>
      <w:r w:rsidR="00DC7103">
        <w:rPr>
          <w:sz w:val="20"/>
        </w:rPr>
        <w:t xml:space="preserve"> of speakers with a few seconds of test audio</w:t>
      </w:r>
      <w:r w:rsidR="00D7040B">
        <w:rPr>
          <w:sz w:val="20"/>
        </w:rPr>
        <w:t xml:space="preserve">. </w:t>
      </w:r>
      <w:r w:rsidR="00213FAC">
        <w:rPr>
          <w:sz w:val="20"/>
        </w:rPr>
        <w:t>From a training audio set, MFCCs are extracted for each frame of audio to construct a set of acoustic vectors for</w:t>
      </w:r>
      <w:r w:rsidR="00747F54">
        <w:rPr>
          <w:sz w:val="20"/>
        </w:rPr>
        <w:t xml:space="preserve"> each audio file. Using the LBG algorithm, speaker-and-phrase-specific codebooks are generated during the training phase. These codebooks are used to classify unknown test audio speakers </w:t>
      </w:r>
      <w:r w:rsidR="005C48BA">
        <w:rPr>
          <w:sz w:val="20"/>
        </w:rPr>
        <w:t>(</w:t>
      </w:r>
      <w:r w:rsidR="00747F54">
        <w:rPr>
          <w:sz w:val="20"/>
        </w:rPr>
        <w:t>based on the smallest distortion value</w:t>
      </w:r>
      <w:r w:rsidR="005C48BA">
        <w:rPr>
          <w:sz w:val="20"/>
        </w:rPr>
        <w:t>s from the test audio MFCCs to the codebooks)</w:t>
      </w:r>
      <w:r w:rsidR="00747F54">
        <w:rPr>
          <w:sz w:val="20"/>
        </w:rPr>
        <w:t xml:space="preserve"> or label them as impostors</w:t>
      </w:r>
      <w:r w:rsidR="005C48BA">
        <w:rPr>
          <w:sz w:val="20"/>
        </w:rPr>
        <w:t xml:space="preserve"> depend</w:t>
      </w:r>
      <w:r w:rsidR="00847907">
        <w:rPr>
          <w:sz w:val="20"/>
        </w:rPr>
        <w:t xml:space="preserve">ing on whether the values are greater than a distortion threshold. </w:t>
      </w:r>
    </w:p>
    <w:p w14:paraId="30782D03" w14:textId="147A11D2" w:rsidR="00C517B3" w:rsidRDefault="00AA215E" w:rsidP="00B32C74">
      <w:pPr>
        <w:ind w:firstLine="36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E43ABFB" wp14:editId="57E5A7C8">
                <wp:simplePos x="0" y="0"/>
                <wp:positionH relativeFrom="column">
                  <wp:posOffset>-3293110</wp:posOffset>
                </wp:positionH>
                <wp:positionV relativeFrom="page">
                  <wp:posOffset>6297930</wp:posOffset>
                </wp:positionV>
                <wp:extent cx="3090545" cy="4572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480" y="21000"/>
                    <wp:lineTo x="2148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8A7BB" w14:textId="3CA807A7" w:rsidR="00E642FD" w:rsidRPr="00E642FD" w:rsidRDefault="00E642FD" w:rsidP="007C52BD">
                            <w:pPr>
                              <w:pStyle w:val="Caption"/>
                              <w:spacing w:before="20" w:after="100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r w:rsidRPr="00E642FD">
                              <w:rPr>
                                <w:b w:val="0"/>
                                <w:bCs w:val="0"/>
                              </w:rPr>
                              <w:t xml:space="preserve">Fig.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5.</w:t>
                            </w:r>
                            <w:r w:rsidRPr="00E642FD">
                              <w:rPr>
                                <w:b w:val="0"/>
                                <w:bCs w:val="0"/>
                              </w:rPr>
                              <w:t xml:space="preserve"> (a) Bar graph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showing</w:t>
                            </w:r>
                            <w:r w:rsidRPr="00E642FD">
                              <w:rPr>
                                <w:b w:val="0"/>
                                <w:bCs w:val="0"/>
                              </w:rPr>
                              <w:t xml:space="preserve"> the test accuracies for each digit from </w:t>
                            </w:r>
                            <w:r w:rsidR="00495553">
                              <w:rPr>
                                <w:b w:val="0"/>
                                <w:bCs w:val="0"/>
                              </w:rPr>
                              <w:t>“0”</w:t>
                            </w:r>
                            <w:r w:rsidRPr="00E642FD">
                              <w:rPr>
                                <w:b w:val="0"/>
                                <w:bCs w:val="0"/>
                              </w:rPr>
                              <w:t xml:space="preserve"> to </w:t>
                            </w:r>
                            <w:r w:rsidR="00495553">
                              <w:rPr>
                                <w:b w:val="0"/>
                                <w:bCs w:val="0"/>
                              </w:rPr>
                              <w:t>“9”</w:t>
                            </w:r>
                            <w:r w:rsidRPr="00E642FD">
                              <w:rPr>
                                <w:b w:val="0"/>
                                <w:bCs w:val="0"/>
                              </w:rPr>
                              <w:t xml:space="preserve"> (b) Matrix showing a breakdown of speaker-digit test accuracies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ABFB" id="Text Box 19" o:spid="_x0000_s1031" type="#_x0000_t202" style="position:absolute;left:0;text-align:left;margin-left:-259.3pt;margin-top:495.9pt;width:243.35pt;height:36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" stroked="f">
                <v:textbox inset="0,0,0,0">
                  <w:txbxContent>
                    <w:p w14:paraId="73A8A7BB" w14:textId="3CA807A7" w:rsidR="00E642FD" w:rsidRPr="00E642FD" w:rsidRDefault="00E642FD" w:rsidP="007C52BD">
                      <w:pPr>
                        <w:pStyle w:val="Caption"/>
                        <w:spacing w:before="20" w:after="100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r w:rsidRPr="00E642FD">
                        <w:rPr>
                          <w:b w:val="0"/>
                          <w:bCs w:val="0"/>
                        </w:rPr>
                        <w:t xml:space="preserve">Fig. </w:t>
                      </w:r>
                      <w:r>
                        <w:rPr>
                          <w:b w:val="0"/>
                          <w:bCs w:val="0"/>
                        </w:rPr>
                        <w:t>5.</w:t>
                      </w:r>
                      <w:r w:rsidRPr="00E642FD">
                        <w:rPr>
                          <w:b w:val="0"/>
                          <w:bCs w:val="0"/>
                        </w:rPr>
                        <w:t xml:space="preserve"> (a) Bar graph </w:t>
                      </w:r>
                      <w:r>
                        <w:rPr>
                          <w:b w:val="0"/>
                          <w:bCs w:val="0"/>
                        </w:rPr>
                        <w:t>showing</w:t>
                      </w:r>
                      <w:r w:rsidRPr="00E642FD">
                        <w:rPr>
                          <w:b w:val="0"/>
                          <w:bCs w:val="0"/>
                        </w:rPr>
                        <w:t xml:space="preserve"> the test accuracies for each digit from </w:t>
                      </w:r>
                      <w:r w:rsidR="00495553">
                        <w:rPr>
                          <w:b w:val="0"/>
                          <w:bCs w:val="0"/>
                        </w:rPr>
                        <w:t>“0”</w:t>
                      </w:r>
                      <w:r w:rsidRPr="00E642FD">
                        <w:rPr>
                          <w:b w:val="0"/>
                          <w:bCs w:val="0"/>
                        </w:rPr>
                        <w:t xml:space="preserve"> to </w:t>
                      </w:r>
                      <w:r w:rsidR="00495553">
                        <w:rPr>
                          <w:b w:val="0"/>
                          <w:bCs w:val="0"/>
                        </w:rPr>
                        <w:t>“9”</w:t>
                      </w:r>
                      <w:r w:rsidRPr="00E642FD">
                        <w:rPr>
                          <w:b w:val="0"/>
                          <w:bCs w:val="0"/>
                        </w:rPr>
                        <w:t xml:space="preserve"> (b) Matrix showing a breakdown of speaker-digit test accuracies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47907">
        <w:rPr>
          <w:sz w:val="20"/>
        </w:rPr>
        <w:t xml:space="preserve">Many existing works only focus on closed-set speaker recognition with vector quantization [2,5,6]. </w:t>
      </w:r>
      <w:r w:rsidR="007328CE">
        <w:rPr>
          <w:sz w:val="20"/>
        </w:rPr>
        <w:t>However, the</w:t>
      </w:r>
      <w:r w:rsidR="00732AD9">
        <w:rPr>
          <w:sz w:val="20"/>
        </w:rPr>
        <w:t xml:space="preserve"> </w:t>
      </w:r>
      <w:r w:rsidR="007328CE">
        <w:rPr>
          <w:sz w:val="20"/>
        </w:rPr>
        <w:t xml:space="preserve">proposed </w:t>
      </w:r>
      <w:r w:rsidR="00732AD9">
        <w:rPr>
          <w:sz w:val="20"/>
        </w:rPr>
        <w:t>model accounts for open-set speaker recognition by setting a distortion threshold and testing the system</w:t>
      </w:r>
      <w:r w:rsidR="005E0B02">
        <w:rPr>
          <w:sz w:val="20"/>
        </w:rPr>
        <w:t xml:space="preserve">. </w:t>
      </w:r>
      <w:r w:rsidR="00BF3A08">
        <w:rPr>
          <w:sz w:val="20"/>
        </w:rPr>
        <w:t xml:space="preserve">The results are promising, with the EER being less than </w:t>
      </w:r>
      <w:r w:rsidR="000008FF">
        <w:rPr>
          <w:sz w:val="20"/>
        </w:rPr>
        <w:t>5</w:t>
      </w:r>
      <w:r w:rsidR="00BF3A08">
        <w:rPr>
          <w:sz w:val="20"/>
        </w:rPr>
        <w:t xml:space="preserve"> %. </w:t>
      </w:r>
      <w:r w:rsidR="001440EA">
        <w:rPr>
          <w:sz w:val="20"/>
        </w:rPr>
        <w:t>So, th</w:t>
      </w:r>
      <w:r w:rsidR="00374A99">
        <w:rPr>
          <w:sz w:val="20"/>
        </w:rPr>
        <w:t xml:space="preserve">e proposed speaker recognition model can be used in place of (or in addition to) a user-ID and password authentication for household applications. </w:t>
      </w:r>
    </w:p>
    <w:p w14:paraId="0D638723" w14:textId="7727D38C" w:rsidR="00C517B3" w:rsidRDefault="006B3D65">
      <w:pPr>
        <w:jc w:val="center"/>
        <w:rPr>
          <w:b/>
          <w:caps/>
          <w:sz w:val="20"/>
        </w:rPr>
      </w:pPr>
      <w:r>
        <w:rPr>
          <w:b/>
          <w:caps/>
          <w:sz w:val="20"/>
        </w:rPr>
        <w:br w:type="page"/>
      </w:r>
      <w:r w:rsidR="00B71A65">
        <w:rPr>
          <w:b/>
          <w:caps/>
          <w:sz w:val="20"/>
        </w:rPr>
        <w:lastRenderedPageBreak/>
        <w:t>6</w:t>
      </w:r>
      <w:r w:rsidR="00C517B3">
        <w:rPr>
          <w:b/>
          <w:caps/>
          <w:sz w:val="20"/>
        </w:rPr>
        <w:t>. References</w:t>
      </w:r>
    </w:p>
    <w:p w14:paraId="1266A5EA" w14:textId="77777777" w:rsidR="00C517B3" w:rsidRDefault="00C517B3" w:rsidP="003A178C">
      <w:pPr>
        <w:jc w:val="both"/>
        <w:rPr>
          <w:sz w:val="20"/>
        </w:rPr>
      </w:pPr>
    </w:p>
    <w:p w14:paraId="2FDFBD91" w14:textId="5667D581" w:rsidR="00953451" w:rsidRPr="00953451" w:rsidRDefault="00C517B3" w:rsidP="003A178C">
      <w:pPr>
        <w:jc w:val="both"/>
      </w:pPr>
      <w:r>
        <w:rPr>
          <w:sz w:val="18"/>
        </w:rPr>
        <w:t>[1]</w:t>
      </w:r>
      <w:r w:rsidR="003A178C">
        <w:rPr>
          <w:sz w:val="18"/>
        </w:rPr>
        <w:t xml:space="preserve"> R.</w:t>
      </w:r>
      <w:r w:rsidR="00953451" w:rsidRPr="00953451">
        <w:rPr>
          <w:sz w:val="18"/>
          <w:szCs w:val="20"/>
        </w:rPr>
        <w:t xml:space="preserve"> Rashid, </w:t>
      </w:r>
      <w:r w:rsidR="003A178C">
        <w:rPr>
          <w:sz w:val="18"/>
        </w:rPr>
        <w:t xml:space="preserve">N. Mahalin, </w:t>
      </w:r>
      <w:r w:rsidR="00477A0B">
        <w:rPr>
          <w:sz w:val="18"/>
        </w:rPr>
        <w:t xml:space="preserve">M. Sarijari, </w:t>
      </w:r>
      <w:r w:rsidR="00D731DD">
        <w:rPr>
          <w:sz w:val="18"/>
        </w:rPr>
        <w:t xml:space="preserve">and </w:t>
      </w:r>
      <w:r w:rsidR="00477A0B">
        <w:rPr>
          <w:sz w:val="18"/>
        </w:rPr>
        <w:t xml:space="preserve">A.A. Abdul Aziz, </w:t>
      </w:r>
      <w:r w:rsidR="00953451" w:rsidRPr="00953451">
        <w:rPr>
          <w:sz w:val="18"/>
          <w:szCs w:val="20"/>
        </w:rPr>
        <w:t>"Security System Using Biometric Technology: Design and Implementation of Voice,"</w:t>
      </w:r>
      <w:r w:rsidR="00DA4270">
        <w:rPr>
          <w:sz w:val="18"/>
        </w:rPr>
        <w:t xml:space="preserve"> </w:t>
      </w:r>
      <w:r w:rsidR="00953451" w:rsidRPr="00953451">
        <w:rPr>
          <w:sz w:val="18"/>
          <w:szCs w:val="20"/>
        </w:rPr>
        <w:t>Proceedings of the International Conference on Computer and Communication Engineering 2008, Kuala Lumpur, Malaysia, 2008.</w:t>
      </w:r>
    </w:p>
    <w:p w14:paraId="0271FD0F" w14:textId="6A05CF56" w:rsidR="00392371" w:rsidRDefault="00392371" w:rsidP="003A178C">
      <w:pPr>
        <w:jc w:val="both"/>
        <w:rPr>
          <w:sz w:val="18"/>
        </w:rPr>
      </w:pPr>
    </w:p>
    <w:p w14:paraId="7474695E" w14:textId="310AE466" w:rsidR="00392371" w:rsidRDefault="00392371" w:rsidP="00392371">
      <w:pPr>
        <w:rPr>
          <w:sz w:val="18"/>
        </w:rPr>
      </w:pPr>
      <w:r>
        <w:rPr>
          <w:sz w:val="18"/>
        </w:rPr>
        <w:t>[2] H.M.O. Al</w:t>
      </w:r>
      <w:r w:rsidR="00AF1427">
        <w:rPr>
          <w:sz w:val="18"/>
        </w:rPr>
        <w:t xml:space="preserve"> Marzuqi, S.M. Hussain, </w:t>
      </w:r>
      <w:r w:rsidR="00D731DD">
        <w:rPr>
          <w:sz w:val="18"/>
        </w:rPr>
        <w:t xml:space="preserve">and </w:t>
      </w:r>
      <w:r w:rsidR="00AF1427">
        <w:rPr>
          <w:sz w:val="18"/>
        </w:rPr>
        <w:t xml:space="preserve">A. Frank, </w:t>
      </w:r>
      <w:r w:rsidRPr="00953451">
        <w:rPr>
          <w:sz w:val="18"/>
          <w:szCs w:val="20"/>
        </w:rPr>
        <w:t>"</w:t>
      </w:r>
      <w:r w:rsidRPr="00392371">
        <w:rPr>
          <w:sz w:val="18"/>
          <w:szCs w:val="20"/>
        </w:rPr>
        <w:t>Device Activation based on Voice Recognition using Mel Frequency Cepstral Coefficients (MFCC’s) Algorithm</w:t>
      </w:r>
      <w:r w:rsidR="00AF1427">
        <w:rPr>
          <w:sz w:val="18"/>
        </w:rPr>
        <w:t>,</w:t>
      </w:r>
      <w:r w:rsidRPr="00953451">
        <w:rPr>
          <w:sz w:val="18"/>
          <w:szCs w:val="20"/>
        </w:rPr>
        <w:t>"</w:t>
      </w:r>
      <w:r w:rsidR="00AF1427">
        <w:rPr>
          <w:sz w:val="18"/>
        </w:rPr>
        <w:t xml:space="preserve"> </w:t>
      </w:r>
      <w:r w:rsidR="00902E68">
        <w:rPr>
          <w:sz w:val="18"/>
        </w:rPr>
        <w:t xml:space="preserve">International </w:t>
      </w:r>
      <w:r w:rsidR="009100CA">
        <w:rPr>
          <w:sz w:val="18"/>
        </w:rPr>
        <w:t xml:space="preserve">Research Journal of Engineering and Technology (IRJET), Vol 06, Issue 03, Muscat, Oman, 2019. </w:t>
      </w:r>
    </w:p>
    <w:p w14:paraId="4F0573D7" w14:textId="1F39D8B9" w:rsidR="00C64E3A" w:rsidRDefault="00C64E3A" w:rsidP="00392371">
      <w:pPr>
        <w:rPr>
          <w:sz w:val="18"/>
        </w:rPr>
      </w:pPr>
    </w:p>
    <w:p w14:paraId="1E5B706C" w14:textId="59FA4CB9" w:rsidR="00E8655E" w:rsidRDefault="00C64E3A" w:rsidP="00E8655E">
      <w:pPr>
        <w:rPr>
          <w:sz w:val="18"/>
        </w:rPr>
      </w:pPr>
      <w:r>
        <w:rPr>
          <w:sz w:val="18"/>
        </w:rPr>
        <w:t xml:space="preserve">[3] </w:t>
      </w:r>
      <w:r w:rsidR="00D731DD">
        <w:rPr>
          <w:sz w:val="18"/>
        </w:rPr>
        <w:t xml:space="preserve">S. Chen and Y. Luo, </w:t>
      </w:r>
      <w:r w:rsidR="00D731DD" w:rsidRPr="00953451">
        <w:rPr>
          <w:sz w:val="18"/>
          <w:szCs w:val="20"/>
        </w:rPr>
        <w:t>"</w:t>
      </w:r>
      <w:r w:rsidR="00D731DD">
        <w:rPr>
          <w:sz w:val="18"/>
        </w:rPr>
        <w:t>Speaker Verification using MFCC and Support Vector Machine,</w:t>
      </w:r>
      <w:r w:rsidR="00D731DD" w:rsidRPr="00953451">
        <w:rPr>
          <w:sz w:val="18"/>
          <w:szCs w:val="20"/>
        </w:rPr>
        <w:t>"</w:t>
      </w:r>
      <w:r w:rsidR="00E8655E">
        <w:rPr>
          <w:sz w:val="18"/>
        </w:rPr>
        <w:t xml:space="preserve"> Pr</w:t>
      </w:r>
      <w:r w:rsidR="00E8655E" w:rsidRPr="00E8655E">
        <w:rPr>
          <w:sz w:val="18"/>
        </w:rPr>
        <w:t>oceedings of the International MultiConference of Engineers and Computer Scientists</w:t>
      </w:r>
      <w:r w:rsidR="00405C93">
        <w:rPr>
          <w:sz w:val="18"/>
        </w:rPr>
        <w:t xml:space="preserve"> (IMECS)</w:t>
      </w:r>
      <w:r w:rsidR="00E8655E" w:rsidRPr="00E8655E">
        <w:rPr>
          <w:sz w:val="18"/>
        </w:rPr>
        <w:t xml:space="preserve"> 2009 Vol I</w:t>
      </w:r>
      <w:r w:rsidR="00E8655E">
        <w:rPr>
          <w:sz w:val="18"/>
        </w:rPr>
        <w:t>,</w:t>
      </w:r>
      <w:r w:rsidR="00C92D89">
        <w:rPr>
          <w:sz w:val="18"/>
        </w:rPr>
        <w:t xml:space="preserve"> </w:t>
      </w:r>
      <w:r w:rsidR="0090086D">
        <w:rPr>
          <w:sz w:val="18"/>
        </w:rPr>
        <w:t xml:space="preserve">Hong Kong, 2009. </w:t>
      </w:r>
    </w:p>
    <w:p w14:paraId="725E48AB" w14:textId="2616C4CE" w:rsidR="0090086D" w:rsidRDefault="0090086D" w:rsidP="00E8655E">
      <w:pPr>
        <w:rPr>
          <w:sz w:val="18"/>
        </w:rPr>
      </w:pPr>
    </w:p>
    <w:p w14:paraId="5288CFE7" w14:textId="57D8E253" w:rsidR="0090086D" w:rsidRDefault="0090086D" w:rsidP="00E8655E">
      <w:pPr>
        <w:rPr>
          <w:sz w:val="18"/>
        </w:rPr>
      </w:pPr>
      <w:r>
        <w:rPr>
          <w:sz w:val="18"/>
        </w:rPr>
        <w:t>[4]</w:t>
      </w:r>
      <w:r w:rsidR="009366BA">
        <w:rPr>
          <w:sz w:val="18"/>
        </w:rPr>
        <w:t xml:space="preserve"> </w:t>
      </w:r>
      <w:hyperlink r:id="rId14" w:history="1">
        <w:r w:rsidR="009366BA" w:rsidRPr="00963B24">
          <w:rPr>
            <w:rStyle w:val="Hyperlink"/>
            <w:sz w:val="18"/>
          </w:rPr>
          <w:t>https://github.com/Jakobovski/free-spoken-digit-dataset</w:t>
        </w:r>
      </w:hyperlink>
      <w:r w:rsidR="009366BA">
        <w:rPr>
          <w:sz w:val="18"/>
        </w:rPr>
        <w:t>. (Free Spoken Digit Database)</w:t>
      </w:r>
    </w:p>
    <w:p w14:paraId="366F7B12" w14:textId="6DD1311C" w:rsidR="00EC7CEB" w:rsidRDefault="00EC7CEB" w:rsidP="00E8655E">
      <w:pPr>
        <w:rPr>
          <w:sz w:val="18"/>
        </w:rPr>
      </w:pPr>
    </w:p>
    <w:p w14:paraId="46AF2D51" w14:textId="2FEAFE32" w:rsidR="000D79D2" w:rsidRDefault="00EC7CEB" w:rsidP="000D79D2">
      <w:pPr>
        <w:rPr>
          <w:sz w:val="18"/>
          <w:szCs w:val="20"/>
        </w:rPr>
      </w:pPr>
      <w:r>
        <w:rPr>
          <w:sz w:val="18"/>
        </w:rPr>
        <w:t xml:space="preserve">[5] </w:t>
      </w:r>
      <w:r w:rsidR="0049777A">
        <w:rPr>
          <w:sz w:val="18"/>
        </w:rPr>
        <w:t>A.S. Thakur</w:t>
      </w:r>
      <w:r w:rsidR="00D00318">
        <w:rPr>
          <w:sz w:val="18"/>
        </w:rPr>
        <w:t xml:space="preserve"> and</w:t>
      </w:r>
      <w:r w:rsidR="0049777A">
        <w:rPr>
          <w:sz w:val="18"/>
        </w:rPr>
        <w:t xml:space="preserve"> N. Sahayam, </w:t>
      </w:r>
      <w:r w:rsidR="0049777A" w:rsidRPr="00953451">
        <w:rPr>
          <w:sz w:val="18"/>
          <w:szCs w:val="20"/>
        </w:rPr>
        <w:t>"</w:t>
      </w:r>
      <w:r w:rsidR="0049777A">
        <w:rPr>
          <w:sz w:val="18"/>
          <w:szCs w:val="20"/>
        </w:rPr>
        <w:t>Speech Recognition Using Euclidean Distance,</w:t>
      </w:r>
      <w:r w:rsidR="0049777A" w:rsidRPr="00953451">
        <w:rPr>
          <w:sz w:val="18"/>
          <w:szCs w:val="20"/>
        </w:rPr>
        <w:t>"</w:t>
      </w:r>
      <w:r w:rsidR="0049777A">
        <w:rPr>
          <w:sz w:val="18"/>
          <w:szCs w:val="20"/>
        </w:rPr>
        <w:t xml:space="preserve"> </w:t>
      </w:r>
      <w:r w:rsidR="000D79D2" w:rsidRPr="003D4E44">
        <w:rPr>
          <w:sz w:val="18"/>
          <w:szCs w:val="20"/>
        </w:rPr>
        <w:t>International Journal of Emerging Technology and Advanced Engineering</w:t>
      </w:r>
      <w:r w:rsidR="00FF1F83">
        <w:rPr>
          <w:sz w:val="18"/>
          <w:szCs w:val="20"/>
        </w:rPr>
        <w:t xml:space="preserve"> (IJETAE), Vol 3, Issue 3, 2013.</w:t>
      </w:r>
    </w:p>
    <w:p w14:paraId="127C2DFC" w14:textId="2CAEB160" w:rsidR="00FF1F83" w:rsidRDefault="00FF1F83" w:rsidP="000D79D2">
      <w:pPr>
        <w:rPr>
          <w:sz w:val="18"/>
          <w:szCs w:val="20"/>
        </w:rPr>
      </w:pPr>
    </w:p>
    <w:p w14:paraId="44D77555" w14:textId="4FCC3B2C" w:rsidR="00410DA9" w:rsidRDefault="00410DA9" w:rsidP="000D79D2">
      <w:pPr>
        <w:rPr>
          <w:sz w:val="18"/>
          <w:szCs w:val="20"/>
        </w:rPr>
      </w:pPr>
      <w:r>
        <w:rPr>
          <w:sz w:val="18"/>
          <w:szCs w:val="20"/>
        </w:rPr>
        <w:t xml:space="preserve">[6] </w:t>
      </w:r>
      <w:r w:rsidR="00D00318">
        <w:rPr>
          <w:sz w:val="18"/>
          <w:szCs w:val="20"/>
        </w:rPr>
        <w:t xml:space="preserve">K. Chakraborty, A. </w:t>
      </w:r>
      <w:proofErr w:type="spellStart"/>
      <w:r w:rsidR="00D00318">
        <w:rPr>
          <w:sz w:val="18"/>
          <w:szCs w:val="20"/>
        </w:rPr>
        <w:t>Talele</w:t>
      </w:r>
      <w:proofErr w:type="spellEnd"/>
      <w:r w:rsidR="00D00318">
        <w:rPr>
          <w:sz w:val="18"/>
          <w:szCs w:val="20"/>
        </w:rPr>
        <w:t xml:space="preserve">, and S. Upadhya, </w:t>
      </w:r>
      <w:r w:rsidR="00D00318" w:rsidRPr="00953451">
        <w:rPr>
          <w:sz w:val="18"/>
          <w:szCs w:val="20"/>
        </w:rPr>
        <w:t>"</w:t>
      </w:r>
      <w:r w:rsidR="00D00318">
        <w:rPr>
          <w:sz w:val="18"/>
          <w:szCs w:val="20"/>
        </w:rPr>
        <w:t>Voice Recognition Using MFCC Algorithm,</w:t>
      </w:r>
      <w:r w:rsidR="00D00318" w:rsidRPr="00953451">
        <w:rPr>
          <w:sz w:val="18"/>
          <w:szCs w:val="20"/>
        </w:rPr>
        <w:t>"</w:t>
      </w:r>
      <w:r w:rsidR="007E0B19">
        <w:rPr>
          <w:sz w:val="18"/>
          <w:szCs w:val="20"/>
        </w:rPr>
        <w:t xml:space="preserve"> International Journal of Innovative Research in Advanced Engineering (IJIRAE), Vol 1, Issue 10, Vashi, India, 2014. </w:t>
      </w:r>
    </w:p>
    <w:p w14:paraId="6906E445" w14:textId="48700A60" w:rsidR="00A01748" w:rsidRDefault="00A01748" w:rsidP="000D79D2">
      <w:pPr>
        <w:rPr>
          <w:sz w:val="18"/>
          <w:szCs w:val="20"/>
        </w:rPr>
      </w:pPr>
    </w:p>
    <w:p w14:paraId="1C38B10C" w14:textId="065CD801" w:rsidR="00A01748" w:rsidRDefault="00A01748" w:rsidP="00A01748">
      <w:pPr>
        <w:rPr>
          <w:sz w:val="18"/>
          <w:szCs w:val="20"/>
        </w:rPr>
      </w:pPr>
      <w:r>
        <w:rPr>
          <w:sz w:val="18"/>
          <w:szCs w:val="20"/>
        </w:rPr>
        <w:t xml:space="preserve">[7] </w:t>
      </w:r>
      <w:r w:rsidRPr="00A01748">
        <w:rPr>
          <w:sz w:val="18"/>
          <w:szCs w:val="20"/>
        </w:rPr>
        <w:t xml:space="preserve">L. </w:t>
      </w:r>
      <w:proofErr w:type="spellStart"/>
      <w:proofErr w:type="gramStart"/>
      <w:r w:rsidRPr="00A01748">
        <w:rPr>
          <w:sz w:val="18"/>
          <w:szCs w:val="20"/>
        </w:rPr>
        <w:t>R.Rabiner</w:t>
      </w:r>
      <w:proofErr w:type="spellEnd"/>
      <w:proofErr w:type="gramEnd"/>
      <w:r w:rsidRPr="00A01748">
        <w:rPr>
          <w:sz w:val="18"/>
          <w:szCs w:val="20"/>
        </w:rPr>
        <w:t xml:space="preserve"> and R. </w:t>
      </w:r>
      <w:proofErr w:type="spellStart"/>
      <w:r w:rsidRPr="00A01748">
        <w:rPr>
          <w:sz w:val="18"/>
          <w:szCs w:val="20"/>
        </w:rPr>
        <w:t>W.Schafer</w:t>
      </w:r>
      <w:proofErr w:type="spellEnd"/>
      <w:r w:rsidRPr="00A01748">
        <w:rPr>
          <w:sz w:val="18"/>
          <w:szCs w:val="20"/>
        </w:rPr>
        <w:t xml:space="preserve">, </w:t>
      </w:r>
      <w:r w:rsidRPr="00953451">
        <w:rPr>
          <w:sz w:val="18"/>
          <w:szCs w:val="20"/>
        </w:rPr>
        <w:t>"</w:t>
      </w:r>
      <w:r w:rsidRPr="00A01748">
        <w:rPr>
          <w:sz w:val="18"/>
          <w:szCs w:val="20"/>
        </w:rPr>
        <w:t>Digital Processing of Speech Signals,</w:t>
      </w:r>
      <w:r w:rsidRPr="00953451">
        <w:rPr>
          <w:sz w:val="18"/>
          <w:szCs w:val="20"/>
        </w:rPr>
        <w:t>"</w:t>
      </w:r>
      <w:r w:rsidRPr="00A01748">
        <w:rPr>
          <w:sz w:val="18"/>
          <w:szCs w:val="20"/>
        </w:rPr>
        <w:t xml:space="preserve"> Prentice-Hall, N</w:t>
      </w:r>
      <w:r w:rsidR="00213C5C">
        <w:rPr>
          <w:sz w:val="18"/>
          <w:szCs w:val="20"/>
        </w:rPr>
        <w:t>ew Jersey</w:t>
      </w:r>
      <w:r w:rsidRPr="00A01748">
        <w:rPr>
          <w:sz w:val="18"/>
          <w:szCs w:val="20"/>
        </w:rPr>
        <w:t xml:space="preserve">, </w:t>
      </w:r>
      <w:r w:rsidR="007A25B7">
        <w:rPr>
          <w:sz w:val="18"/>
          <w:szCs w:val="20"/>
        </w:rPr>
        <w:t xml:space="preserve">The </w:t>
      </w:r>
      <w:r w:rsidR="00077868">
        <w:rPr>
          <w:sz w:val="18"/>
          <w:szCs w:val="20"/>
        </w:rPr>
        <w:t xml:space="preserve">United States of America, </w:t>
      </w:r>
      <w:r w:rsidRPr="00A01748">
        <w:rPr>
          <w:sz w:val="18"/>
          <w:szCs w:val="20"/>
        </w:rPr>
        <w:t>1978</w:t>
      </w:r>
      <w:r w:rsidR="00077868">
        <w:rPr>
          <w:sz w:val="18"/>
          <w:szCs w:val="20"/>
        </w:rPr>
        <w:t>.</w:t>
      </w:r>
    </w:p>
    <w:p w14:paraId="32D76579" w14:textId="0C5C94E6" w:rsidR="001564C8" w:rsidRDefault="001564C8" w:rsidP="00A01748">
      <w:pPr>
        <w:rPr>
          <w:sz w:val="18"/>
          <w:szCs w:val="20"/>
        </w:rPr>
      </w:pPr>
    </w:p>
    <w:p w14:paraId="2E4E30E7" w14:textId="724D240F" w:rsidR="00CE1CA1" w:rsidRDefault="001564C8" w:rsidP="00CE1CA1">
      <w:pPr>
        <w:rPr>
          <w:sz w:val="18"/>
          <w:szCs w:val="20"/>
        </w:rPr>
      </w:pPr>
      <w:r>
        <w:rPr>
          <w:sz w:val="18"/>
          <w:szCs w:val="20"/>
        </w:rPr>
        <w:t xml:space="preserve">[8] </w:t>
      </w:r>
      <w:r w:rsidR="00CE1CA1">
        <w:rPr>
          <w:sz w:val="18"/>
          <w:szCs w:val="20"/>
        </w:rPr>
        <w:t xml:space="preserve">Y. </w:t>
      </w:r>
      <w:r w:rsidR="00CE1CA1" w:rsidRPr="00CE1CA1">
        <w:rPr>
          <w:sz w:val="18"/>
          <w:szCs w:val="20"/>
        </w:rPr>
        <w:t>Linde</w:t>
      </w:r>
      <w:r w:rsidR="004C7EE1">
        <w:rPr>
          <w:sz w:val="18"/>
          <w:szCs w:val="20"/>
        </w:rPr>
        <w:t>,</w:t>
      </w:r>
      <w:r w:rsidR="00CE1CA1" w:rsidRPr="00CE1CA1">
        <w:rPr>
          <w:sz w:val="18"/>
          <w:szCs w:val="20"/>
        </w:rPr>
        <w:t xml:space="preserve"> </w:t>
      </w:r>
      <w:r w:rsidR="00CE1CA1">
        <w:rPr>
          <w:sz w:val="18"/>
          <w:szCs w:val="20"/>
        </w:rPr>
        <w:t xml:space="preserve">A. </w:t>
      </w:r>
      <w:r w:rsidR="00CE1CA1" w:rsidRPr="00CE1CA1">
        <w:rPr>
          <w:sz w:val="18"/>
          <w:szCs w:val="20"/>
        </w:rPr>
        <w:t>Buzo</w:t>
      </w:r>
      <w:r w:rsidR="000B5145">
        <w:rPr>
          <w:sz w:val="18"/>
          <w:szCs w:val="20"/>
        </w:rPr>
        <w:t>,</w:t>
      </w:r>
      <w:r w:rsidR="00CE1CA1">
        <w:rPr>
          <w:sz w:val="18"/>
          <w:szCs w:val="20"/>
        </w:rPr>
        <w:t xml:space="preserve"> R. Gray</w:t>
      </w:r>
      <w:r w:rsidR="000B5145">
        <w:rPr>
          <w:sz w:val="18"/>
          <w:szCs w:val="20"/>
        </w:rPr>
        <w:t>,</w:t>
      </w:r>
      <w:r w:rsidR="00CE1CA1" w:rsidRPr="00CE1CA1">
        <w:rPr>
          <w:sz w:val="18"/>
          <w:szCs w:val="20"/>
        </w:rPr>
        <w:t xml:space="preserve"> "An Algorithm for Vector Quantizer Design</w:t>
      </w:r>
      <w:r w:rsidR="000B5145">
        <w:rPr>
          <w:sz w:val="18"/>
          <w:szCs w:val="20"/>
        </w:rPr>
        <w:t>,</w:t>
      </w:r>
      <w:r w:rsidR="00CE1CA1" w:rsidRPr="00CE1CA1">
        <w:rPr>
          <w:sz w:val="18"/>
          <w:szCs w:val="20"/>
        </w:rPr>
        <w:t>" </w:t>
      </w:r>
      <w:hyperlink r:id="rId15" w:tooltip="IEEE Transactions on Communications" w:history="1">
        <w:r w:rsidR="00CE1CA1" w:rsidRPr="00CE1CA1">
          <w:rPr>
            <w:sz w:val="18"/>
            <w:szCs w:val="20"/>
          </w:rPr>
          <w:t>IEEE Transactions on Communications</w:t>
        </w:r>
      </w:hyperlink>
      <w:r w:rsidR="00CE1CA1">
        <w:rPr>
          <w:sz w:val="18"/>
          <w:szCs w:val="20"/>
        </w:rPr>
        <w:t xml:space="preserve">, </w:t>
      </w:r>
      <w:r w:rsidR="000B5145">
        <w:rPr>
          <w:sz w:val="18"/>
          <w:szCs w:val="20"/>
        </w:rPr>
        <w:t xml:space="preserve">Vol 28, Issue 1, </w:t>
      </w:r>
      <w:r w:rsidR="00CE1CA1">
        <w:rPr>
          <w:sz w:val="18"/>
          <w:szCs w:val="20"/>
        </w:rPr>
        <w:t xml:space="preserve">1980. </w:t>
      </w:r>
    </w:p>
    <w:p w14:paraId="146D366F" w14:textId="3CCDF1DA" w:rsidR="00DC1EA9" w:rsidRDefault="00DC1EA9" w:rsidP="00CE1CA1">
      <w:pPr>
        <w:rPr>
          <w:sz w:val="18"/>
          <w:szCs w:val="20"/>
        </w:rPr>
      </w:pPr>
    </w:p>
    <w:p w14:paraId="38B2557C" w14:textId="1505847A" w:rsidR="005F4653" w:rsidRPr="005F4653" w:rsidRDefault="005F4653" w:rsidP="005F4653">
      <w:pPr>
        <w:pStyle w:val="HTMLPreformatted"/>
        <w:rPr>
          <w:rFonts w:ascii="Menlo" w:hAnsi="Menlo" w:cs="Menlo"/>
          <w:color w:val="24292F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[9</w:t>
      </w:r>
      <w:r w:rsidR="00DC1EA9" w:rsidRPr="005F4653">
        <w:rPr>
          <w:rFonts w:ascii="Times New Roman" w:hAnsi="Times New Roman" w:cs="Times New Roman"/>
          <w:sz w:val="18"/>
          <w:szCs w:val="20"/>
        </w:rPr>
        <w:t xml:space="preserve">] </w:t>
      </w:r>
      <w:r w:rsidR="005A315B">
        <w:rPr>
          <w:rFonts w:ascii="Times New Roman" w:hAnsi="Times New Roman" w:cs="Times New Roman"/>
          <w:sz w:val="18"/>
          <w:szCs w:val="20"/>
        </w:rPr>
        <w:t xml:space="preserve">S. Becker, M. Ackermann, S. </w:t>
      </w:r>
      <w:proofErr w:type="spellStart"/>
      <w:r w:rsidR="005A315B">
        <w:rPr>
          <w:rFonts w:ascii="Times New Roman" w:hAnsi="Times New Roman" w:cs="Times New Roman"/>
          <w:sz w:val="18"/>
          <w:szCs w:val="20"/>
        </w:rPr>
        <w:t>Lapusch</w:t>
      </w:r>
      <w:r w:rsidR="009E08AF">
        <w:rPr>
          <w:rFonts w:ascii="Times New Roman" w:hAnsi="Times New Roman" w:cs="Times New Roman"/>
          <w:sz w:val="18"/>
          <w:szCs w:val="20"/>
        </w:rPr>
        <w:t>kin</w:t>
      </w:r>
      <w:proofErr w:type="spellEnd"/>
      <w:r w:rsidR="009E08AF">
        <w:rPr>
          <w:rFonts w:ascii="Times New Roman" w:hAnsi="Times New Roman" w:cs="Times New Roman"/>
          <w:sz w:val="18"/>
          <w:szCs w:val="20"/>
        </w:rPr>
        <w:t>, K. M</w:t>
      </w:r>
      <w:r w:rsidR="00E22CC6">
        <w:rPr>
          <w:rFonts w:ascii="Times New Roman" w:hAnsi="Times New Roman" w:cs="Times New Roman"/>
          <w:sz w:val="18"/>
          <w:szCs w:val="20"/>
        </w:rPr>
        <w:t>ü</w:t>
      </w:r>
      <w:r w:rsidR="009E08AF">
        <w:rPr>
          <w:rFonts w:ascii="Times New Roman" w:hAnsi="Times New Roman" w:cs="Times New Roman"/>
          <w:sz w:val="18"/>
          <w:szCs w:val="20"/>
        </w:rPr>
        <w:t xml:space="preserve">ller, </w:t>
      </w:r>
      <w:r w:rsidR="007E46A3">
        <w:rPr>
          <w:rFonts w:ascii="Times New Roman" w:hAnsi="Times New Roman" w:cs="Times New Roman"/>
          <w:sz w:val="18"/>
          <w:szCs w:val="20"/>
        </w:rPr>
        <w:t xml:space="preserve">and </w:t>
      </w:r>
      <w:r w:rsidR="009E08AF">
        <w:rPr>
          <w:rFonts w:ascii="Times New Roman" w:hAnsi="Times New Roman" w:cs="Times New Roman"/>
          <w:sz w:val="18"/>
          <w:szCs w:val="20"/>
        </w:rPr>
        <w:t xml:space="preserve">W. </w:t>
      </w:r>
      <w:proofErr w:type="spellStart"/>
      <w:r w:rsidR="009E08AF">
        <w:rPr>
          <w:rFonts w:ascii="Times New Roman" w:hAnsi="Times New Roman" w:cs="Times New Roman"/>
          <w:sz w:val="18"/>
          <w:szCs w:val="20"/>
        </w:rPr>
        <w:t>Samek</w:t>
      </w:r>
      <w:proofErr w:type="spellEnd"/>
      <w:r w:rsidR="009E08AF">
        <w:rPr>
          <w:rFonts w:ascii="Times New Roman" w:hAnsi="Times New Roman" w:cs="Times New Roman"/>
          <w:sz w:val="18"/>
          <w:szCs w:val="20"/>
        </w:rPr>
        <w:t xml:space="preserve">, </w:t>
      </w:r>
      <w:r w:rsidR="005A315B" w:rsidRPr="00CE1CA1">
        <w:rPr>
          <w:rFonts w:ascii="Times New Roman" w:hAnsi="Times New Roman" w:cs="Times New Roman"/>
          <w:sz w:val="18"/>
          <w:szCs w:val="20"/>
        </w:rPr>
        <w:t>"</w:t>
      </w:r>
      <w:r w:rsidRPr="005F4653">
        <w:rPr>
          <w:rFonts w:ascii="Times New Roman" w:hAnsi="Times New Roman" w:cs="Times New Roman"/>
          <w:sz w:val="18"/>
          <w:szCs w:val="20"/>
        </w:rPr>
        <w:t>Interpreting and Explaining Deep Neural Networks for Classification of Audio Signals</w:t>
      </w:r>
      <w:r w:rsidR="007E46A3">
        <w:rPr>
          <w:rFonts w:ascii="Times New Roman" w:hAnsi="Times New Roman" w:cs="Times New Roman"/>
          <w:sz w:val="18"/>
          <w:szCs w:val="20"/>
        </w:rPr>
        <w:t>,</w:t>
      </w:r>
      <w:r w:rsidR="005A315B" w:rsidRPr="00CE1CA1">
        <w:rPr>
          <w:rFonts w:ascii="Times New Roman" w:hAnsi="Times New Roman" w:cs="Times New Roman"/>
          <w:sz w:val="18"/>
          <w:szCs w:val="20"/>
        </w:rPr>
        <w:t>"</w:t>
      </w:r>
      <w:r w:rsidR="007E46A3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="00311992">
        <w:rPr>
          <w:rFonts w:ascii="Times New Roman" w:hAnsi="Times New Roman" w:cs="Times New Roman"/>
          <w:sz w:val="18"/>
          <w:szCs w:val="20"/>
        </w:rPr>
        <w:t>CoRR</w:t>
      </w:r>
      <w:proofErr w:type="spellEnd"/>
      <w:r w:rsidR="00311992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311992">
        <w:rPr>
          <w:rFonts w:ascii="Times New Roman" w:hAnsi="Times New Roman" w:cs="Times New Roman"/>
          <w:sz w:val="18"/>
          <w:szCs w:val="20"/>
        </w:rPr>
        <w:t>Saarbr</w:t>
      </w:r>
      <w:r w:rsidR="00E22CC6">
        <w:rPr>
          <w:rFonts w:ascii="Times New Roman" w:hAnsi="Times New Roman" w:cs="Times New Roman"/>
          <w:sz w:val="18"/>
          <w:szCs w:val="20"/>
        </w:rPr>
        <w:t>ü</w:t>
      </w:r>
      <w:r w:rsidR="00311992">
        <w:rPr>
          <w:rFonts w:ascii="Times New Roman" w:hAnsi="Times New Roman" w:cs="Times New Roman"/>
          <w:sz w:val="18"/>
          <w:szCs w:val="20"/>
        </w:rPr>
        <w:t>cken</w:t>
      </w:r>
      <w:proofErr w:type="spellEnd"/>
      <w:r w:rsidR="00311992">
        <w:rPr>
          <w:rFonts w:ascii="Times New Roman" w:hAnsi="Times New Roman" w:cs="Times New Roman"/>
          <w:sz w:val="18"/>
          <w:szCs w:val="20"/>
        </w:rPr>
        <w:t>, Germany</w:t>
      </w:r>
      <w:r w:rsidR="00460656">
        <w:rPr>
          <w:rFonts w:ascii="Times New Roman" w:hAnsi="Times New Roman" w:cs="Times New Roman"/>
          <w:sz w:val="18"/>
          <w:szCs w:val="20"/>
        </w:rPr>
        <w:t xml:space="preserve">, </w:t>
      </w:r>
      <w:r w:rsidR="00311992">
        <w:rPr>
          <w:rFonts w:ascii="Times New Roman" w:hAnsi="Times New Roman" w:cs="Times New Roman"/>
          <w:sz w:val="18"/>
          <w:szCs w:val="20"/>
        </w:rPr>
        <w:t>2018.</w:t>
      </w:r>
    </w:p>
    <w:p w14:paraId="43C41482" w14:textId="2C865608" w:rsidR="00DC1EA9" w:rsidRPr="00CE1CA1" w:rsidRDefault="00DC1EA9" w:rsidP="00CE1CA1">
      <w:pPr>
        <w:rPr>
          <w:sz w:val="18"/>
          <w:szCs w:val="20"/>
        </w:rPr>
      </w:pPr>
    </w:p>
    <w:p w14:paraId="56C8E909" w14:textId="08B6EBE2" w:rsidR="001564C8" w:rsidRPr="00A01748" w:rsidRDefault="001564C8" w:rsidP="00A01748">
      <w:pPr>
        <w:rPr>
          <w:sz w:val="18"/>
          <w:szCs w:val="20"/>
        </w:rPr>
      </w:pPr>
    </w:p>
    <w:p w14:paraId="0D4AE084" w14:textId="45ECC86A" w:rsidR="00A01748" w:rsidRPr="003D4E44" w:rsidRDefault="00A01748" w:rsidP="000D79D2">
      <w:pPr>
        <w:rPr>
          <w:sz w:val="18"/>
          <w:szCs w:val="20"/>
        </w:rPr>
      </w:pPr>
    </w:p>
    <w:p w14:paraId="0D55FBA2" w14:textId="496A4508" w:rsidR="00EC7CEB" w:rsidRDefault="00EC7CEB" w:rsidP="00E8655E"/>
    <w:p w14:paraId="1C737DC1" w14:textId="751D5FFB" w:rsidR="00A746BE" w:rsidRDefault="00A746BE" w:rsidP="003F61F2"/>
    <w:p w14:paraId="02F827BC" w14:textId="0518FB0B" w:rsidR="00434A0C" w:rsidRDefault="00434A0C" w:rsidP="003F61F2"/>
    <w:p w14:paraId="2A637AC4" w14:textId="45696A4A" w:rsidR="00434A0C" w:rsidRDefault="00434A0C" w:rsidP="003F61F2"/>
    <w:p w14:paraId="781F7335" w14:textId="6993A400" w:rsidR="00434A0C" w:rsidRDefault="00434A0C" w:rsidP="003F61F2"/>
    <w:p w14:paraId="24A99562" w14:textId="4E9450B5" w:rsidR="00F767FD" w:rsidRDefault="00F767FD" w:rsidP="003F61F2"/>
    <w:p w14:paraId="4678E921" w14:textId="77777777" w:rsidR="00F767FD" w:rsidRPr="00F767FD" w:rsidRDefault="00F767FD" w:rsidP="00F767FD">
      <w:pPr>
        <w:ind w:left="4320"/>
        <w:rPr>
          <w:b/>
          <w:bCs/>
        </w:rPr>
      </w:pPr>
    </w:p>
    <w:sectPr w:rsidR="00F767FD" w:rsidRPr="00F767FD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292C" w14:textId="77777777" w:rsidR="00D00F0F" w:rsidRDefault="00D00F0F" w:rsidP="007F7F26">
      <w:r>
        <w:separator/>
      </w:r>
    </w:p>
  </w:endnote>
  <w:endnote w:type="continuationSeparator" w:id="0">
    <w:p w14:paraId="3D1A880B" w14:textId="77777777" w:rsidR="00D00F0F" w:rsidRDefault="00D00F0F" w:rsidP="007F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B7EF" w14:textId="77777777" w:rsidR="00D00F0F" w:rsidRDefault="00D00F0F" w:rsidP="007F7F26">
      <w:r>
        <w:separator/>
      </w:r>
    </w:p>
  </w:footnote>
  <w:footnote w:type="continuationSeparator" w:id="0">
    <w:p w14:paraId="302D2739" w14:textId="77777777" w:rsidR="00D00F0F" w:rsidRDefault="00D00F0F" w:rsidP="007F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63C33"/>
    <w:multiLevelType w:val="hybridMultilevel"/>
    <w:tmpl w:val="82FEE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B2"/>
    <w:rsid w:val="000008FF"/>
    <w:rsid w:val="00000EEF"/>
    <w:rsid w:val="000107A7"/>
    <w:rsid w:val="00012688"/>
    <w:rsid w:val="00020621"/>
    <w:rsid w:val="00022D84"/>
    <w:rsid w:val="000237E8"/>
    <w:rsid w:val="00023F8C"/>
    <w:rsid w:val="0003038B"/>
    <w:rsid w:val="00030D21"/>
    <w:rsid w:val="00031FCB"/>
    <w:rsid w:val="000331A1"/>
    <w:rsid w:val="00034C82"/>
    <w:rsid w:val="0003664F"/>
    <w:rsid w:val="00042DC2"/>
    <w:rsid w:val="00044393"/>
    <w:rsid w:val="000443B5"/>
    <w:rsid w:val="00046CBB"/>
    <w:rsid w:val="00052FAB"/>
    <w:rsid w:val="0005350D"/>
    <w:rsid w:val="00055978"/>
    <w:rsid w:val="000665CF"/>
    <w:rsid w:val="00067EF2"/>
    <w:rsid w:val="00073583"/>
    <w:rsid w:val="00077868"/>
    <w:rsid w:val="0008084F"/>
    <w:rsid w:val="000814B8"/>
    <w:rsid w:val="00087A9C"/>
    <w:rsid w:val="00090EA3"/>
    <w:rsid w:val="00091916"/>
    <w:rsid w:val="0009352A"/>
    <w:rsid w:val="00095281"/>
    <w:rsid w:val="00096B29"/>
    <w:rsid w:val="000A16D2"/>
    <w:rsid w:val="000B46C0"/>
    <w:rsid w:val="000B5145"/>
    <w:rsid w:val="000B680C"/>
    <w:rsid w:val="000B72B2"/>
    <w:rsid w:val="000C72AB"/>
    <w:rsid w:val="000D41AE"/>
    <w:rsid w:val="000D43CB"/>
    <w:rsid w:val="000D6CBA"/>
    <w:rsid w:val="000D74E5"/>
    <w:rsid w:val="000D79D2"/>
    <w:rsid w:val="000E248C"/>
    <w:rsid w:val="000E2860"/>
    <w:rsid w:val="000E602A"/>
    <w:rsid w:val="000E60B0"/>
    <w:rsid w:val="000F606D"/>
    <w:rsid w:val="000F691A"/>
    <w:rsid w:val="000F6A1D"/>
    <w:rsid w:val="0010393D"/>
    <w:rsid w:val="001066FC"/>
    <w:rsid w:val="00111987"/>
    <w:rsid w:val="00115B1B"/>
    <w:rsid w:val="001213AB"/>
    <w:rsid w:val="00122DBC"/>
    <w:rsid w:val="00123C24"/>
    <w:rsid w:val="0012565C"/>
    <w:rsid w:val="001261E2"/>
    <w:rsid w:val="00131B7C"/>
    <w:rsid w:val="00133ED0"/>
    <w:rsid w:val="001377CD"/>
    <w:rsid w:val="00142B03"/>
    <w:rsid w:val="00143F2D"/>
    <w:rsid w:val="001440EA"/>
    <w:rsid w:val="001564C8"/>
    <w:rsid w:val="00161B3F"/>
    <w:rsid w:val="00182506"/>
    <w:rsid w:val="00182CF9"/>
    <w:rsid w:val="00184856"/>
    <w:rsid w:val="00191750"/>
    <w:rsid w:val="00193710"/>
    <w:rsid w:val="0019383D"/>
    <w:rsid w:val="00196723"/>
    <w:rsid w:val="001A08BF"/>
    <w:rsid w:val="001A62DB"/>
    <w:rsid w:val="001A6981"/>
    <w:rsid w:val="001B19E3"/>
    <w:rsid w:val="001B291C"/>
    <w:rsid w:val="001B3E24"/>
    <w:rsid w:val="001B49C8"/>
    <w:rsid w:val="001B64A4"/>
    <w:rsid w:val="001C0FF3"/>
    <w:rsid w:val="001C4180"/>
    <w:rsid w:val="001C4706"/>
    <w:rsid w:val="001D1AA9"/>
    <w:rsid w:val="00203978"/>
    <w:rsid w:val="00204A65"/>
    <w:rsid w:val="00213C5C"/>
    <w:rsid w:val="00213FAC"/>
    <w:rsid w:val="00217D97"/>
    <w:rsid w:val="002203C4"/>
    <w:rsid w:val="00237928"/>
    <w:rsid w:val="00240471"/>
    <w:rsid w:val="00240788"/>
    <w:rsid w:val="00242135"/>
    <w:rsid w:val="00246352"/>
    <w:rsid w:val="00251507"/>
    <w:rsid w:val="002522E3"/>
    <w:rsid w:val="00260699"/>
    <w:rsid w:val="002622B4"/>
    <w:rsid w:val="00263C96"/>
    <w:rsid w:val="002742A3"/>
    <w:rsid w:val="00276D47"/>
    <w:rsid w:val="00285B77"/>
    <w:rsid w:val="00286F80"/>
    <w:rsid w:val="0028706D"/>
    <w:rsid w:val="002872AF"/>
    <w:rsid w:val="00290CF8"/>
    <w:rsid w:val="002947CA"/>
    <w:rsid w:val="002A4ADA"/>
    <w:rsid w:val="002A6202"/>
    <w:rsid w:val="002B7803"/>
    <w:rsid w:val="002B7857"/>
    <w:rsid w:val="002C2F98"/>
    <w:rsid w:val="002C45E2"/>
    <w:rsid w:val="002D0627"/>
    <w:rsid w:val="002E59E5"/>
    <w:rsid w:val="002F0BBE"/>
    <w:rsid w:val="002F23FC"/>
    <w:rsid w:val="002F5E01"/>
    <w:rsid w:val="002F619C"/>
    <w:rsid w:val="00301CAC"/>
    <w:rsid w:val="00310DE8"/>
    <w:rsid w:val="00311992"/>
    <w:rsid w:val="0031636A"/>
    <w:rsid w:val="00317709"/>
    <w:rsid w:val="00320F97"/>
    <w:rsid w:val="003221AE"/>
    <w:rsid w:val="00323C6C"/>
    <w:rsid w:val="00323DD4"/>
    <w:rsid w:val="0032402A"/>
    <w:rsid w:val="003310C4"/>
    <w:rsid w:val="0033340F"/>
    <w:rsid w:val="00335EC8"/>
    <w:rsid w:val="003400F3"/>
    <w:rsid w:val="00341C71"/>
    <w:rsid w:val="00344620"/>
    <w:rsid w:val="0035248C"/>
    <w:rsid w:val="003531D2"/>
    <w:rsid w:val="00357A84"/>
    <w:rsid w:val="00361032"/>
    <w:rsid w:val="00361153"/>
    <w:rsid w:val="00364E72"/>
    <w:rsid w:val="00367DAC"/>
    <w:rsid w:val="00374942"/>
    <w:rsid w:val="00374A99"/>
    <w:rsid w:val="003761E1"/>
    <w:rsid w:val="00377665"/>
    <w:rsid w:val="00387407"/>
    <w:rsid w:val="00387844"/>
    <w:rsid w:val="00392371"/>
    <w:rsid w:val="003A178C"/>
    <w:rsid w:val="003A2249"/>
    <w:rsid w:val="003A2ECF"/>
    <w:rsid w:val="003A7DE6"/>
    <w:rsid w:val="003B7FC0"/>
    <w:rsid w:val="003C0643"/>
    <w:rsid w:val="003C1D36"/>
    <w:rsid w:val="003C7C08"/>
    <w:rsid w:val="003D002B"/>
    <w:rsid w:val="003D04B2"/>
    <w:rsid w:val="003D072E"/>
    <w:rsid w:val="003D268B"/>
    <w:rsid w:val="003D2AA3"/>
    <w:rsid w:val="003D4E44"/>
    <w:rsid w:val="003D6F3C"/>
    <w:rsid w:val="003D72CA"/>
    <w:rsid w:val="003E2ECD"/>
    <w:rsid w:val="003E5EDA"/>
    <w:rsid w:val="003E752A"/>
    <w:rsid w:val="003E7738"/>
    <w:rsid w:val="003F04DC"/>
    <w:rsid w:val="003F075B"/>
    <w:rsid w:val="003F61F2"/>
    <w:rsid w:val="004000A4"/>
    <w:rsid w:val="004036FF"/>
    <w:rsid w:val="00403D90"/>
    <w:rsid w:val="00405C93"/>
    <w:rsid w:val="004104ED"/>
    <w:rsid w:val="00410DA9"/>
    <w:rsid w:val="00411526"/>
    <w:rsid w:val="00417092"/>
    <w:rsid w:val="00422B7B"/>
    <w:rsid w:val="00427A87"/>
    <w:rsid w:val="00434A0C"/>
    <w:rsid w:val="00434BDC"/>
    <w:rsid w:val="0044290F"/>
    <w:rsid w:val="0044361F"/>
    <w:rsid w:val="0044409B"/>
    <w:rsid w:val="00445D3A"/>
    <w:rsid w:val="00451F46"/>
    <w:rsid w:val="00452547"/>
    <w:rsid w:val="00456667"/>
    <w:rsid w:val="00460656"/>
    <w:rsid w:val="004629D4"/>
    <w:rsid w:val="00463A9D"/>
    <w:rsid w:val="00465E6E"/>
    <w:rsid w:val="00467498"/>
    <w:rsid w:val="00467612"/>
    <w:rsid w:val="00477A0B"/>
    <w:rsid w:val="00477BDE"/>
    <w:rsid w:val="00480324"/>
    <w:rsid w:val="00480867"/>
    <w:rsid w:val="00482399"/>
    <w:rsid w:val="00484BE4"/>
    <w:rsid w:val="00487743"/>
    <w:rsid w:val="004920D2"/>
    <w:rsid w:val="00495553"/>
    <w:rsid w:val="004958FF"/>
    <w:rsid w:val="00496A99"/>
    <w:rsid w:val="0049723C"/>
    <w:rsid w:val="0049777A"/>
    <w:rsid w:val="004A0DB6"/>
    <w:rsid w:val="004A7065"/>
    <w:rsid w:val="004A7594"/>
    <w:rsid w:val="004B5564"/>
    <w:rsid w:val="004B5E64"/>
    <w:rsid w:val="004C04C6"/>
    <w:rsid w:val="004C1EE0"/>
    <w:rsid w:val="004C51FC"/>
    <w:rsid w:val="004C55FE"/>
    <w:rsid w:val="004C7EE1"/>
    <w:rsid w:val="004D35AF"/>
    <w:rsid w:val="004E1C91"/>
    <w:rsid w:val="004E1D3E"/>
    <w:rsid w:val="004E22B6"/>
    <w:rsid w:val="004E2D9D"/>
    <w:rsid w:val="004F26C5"/>
    <w:rsid w:val="004F6E3D"/>
    <w:rsid w:val="00503499"/>
    <w:rsid w:val="005101CB"/>
    <w:rsid w:val="00516AA4"/>
    <w:rsid w:val="00521432"/>
    <w:rsid w:val="005216EE"/>
    <w:rsid w:val="00521D65"/>
    <w:rsid w:val="005248D7"/>
    <w:rsid w:val="0053488F"/>
    <w:rsid w:val="005358E1"/>
    <w:rsid w:val="00540340"/>
    <w:rsid w:val="00540468"/>
    <w:rsid w:val="00541688"/>
    <w:rsid w:val="00541BB4"/>
    <w:rsid w:val="00545DA4"/>
    <w:rsid w:val="00546EEB"/>
    <w:rsid w:val="00550E03"/>
    <w:rsid w:val="005622EB"/>
    <w:rsid w:val="0056371E"/>
    <w:rsid w:val="00565335"/>
    <w:rsid w:val="00572008"/>
    <w:rsid w:val="005760E3"/>
    <w:rsid w:val="00576234"/>
    <w:rsid w:val="00582D85"/>
    <w:rsid w:val="005845D4"/>
    <w:rsid w:val="00584EC7"/>
    <w:rsid w:val="00590452"/>
    <w:rsid w:val="005919C5"/>
    <w:rsid w:val="0059466F"/>
    <w:rsid w:val="0059609F"/>
    <w:rsid w:val="005A315B"/>
    <w:rsid w:val="005A3C2D"/>
    <w:rsid w:val="005B018F"/>
    <w:rsid w:val="005B25FF"/>
    <w:rsid w:val="005C31E6"/>
    <w:rsid w:val="005C48BA"/>
    <w:rsid w:val="005C546A"/>
    <w:rsid w:val="005C77C0"/>
    <w:rsid w:val="005D6CC6"/>
    <w:rsid w:val="005E0B02"/>
    <w:rsid w:val="005E0ED6"/>
    <w:rsid w:val="005E163C"/>
    <w:rsid w:val="005F4653"/>
    <w:rsid w:val="005F6470"/>
    <w:rsid w:val="005F67B1"/>
    <w:rsid w:val="005F68D1"/>
    <w:rsid w:val="0061079A"/>
    <w:rsid w:val="00610A3D"/>
    <w:rsid w:val="00631AC7"/>
    <w:rsid w:val="00632DD6"/>
    <w:rsid w:val="00635CBA"/>
    <w:rsid w:val="00640E06"/>
    <w:rsid w:val="00644C22"/>
    <w:rsid w:val="006514CC"/>
    <w:rsid w:val="0065685C"/>
    <w:rsid w:val="00662CAE"/>
    <w:rsid w:val="00670322"/>
    <w:rsid w:val="0068115A"/>
    <w:rsid w:val="006820AF"/>
    <w:rsid w:val="0068553E"/>
    <w:rsid w:val="00686AD5"/>
    <w:rsid w:val="00692AFD"/>
    <w:rsid w:val="00694B5E"/>
    <w:rsid w:val="006B3D65"/>
    <w:rsid w:val="006B4580"/>
    <w:rsid w:val="006B71A0"/>
    <w:rsid w:val="006C0598"/>
    <w:rsid w:val="006C07AD"/>
    <w:rsid w:val="006C4D9E"/>
    <w:rsid w:val="006C782F"/>
    <w:rsid w:val="006D366D"/>
    <w:rsid w:val="006E2298"/>
    <w:rsid w:val="006E32A5"/>
    <w:rsid w:val="006E4389"/>
    <w:rsid w:val="006F3D81"/>
    <w:rsid w:val="00706326"/>
    <w:rsid w:val="0070755B"/>
    <w:rsid w:val="007114AE"/>
    <w:rsid w:val="007132C0"/>
    <w:rsid w:val="007207D1"/>
    <w:rsid w:val="00721BDA"/>
    <w:rsid w:val="00722E2E"/>
    <w:rsid w:val="00724371"/>
    <w:rsid w:val="00724497"/>
    <w:rsid w:val="00726C53"/>
    <w:rsid w:val="00726EC4"/>
    <w:rsid w:val="00727BC9"/>
    <w:rsid w:val="00727FF7"/>
    <w:rsid w:val="00731143"/>
    <w:rsid w:val="00731B3C"/>
    <w:rsid w:val="007328CE"/>
    <w:rsid w:val="00732AD9"/>
    <w:rsid w:val="00736954"/>
    <w:rsid w:val="0074056B"/>
    <w:rsid w:val="00743DC4"/>
    <w:rsid w:val="00747F54"/>
    <w:rsid w:val="00750E92"/>
    <w:rsid w:val="00751AB6"/>
    <w:rsid w:val="00753A88"/>
    <w:rsid w:val="00755D69"/>
    <w:rsid w:val="00763579"/>
    <w:rsid w:val="00765C0C"/>
    <w:rsid w:val="0077279A"/>
    <w:rsid w:val="0077568A"/>
    <w:rsid w:val="00781B8D"/>
    <w:rsid w:val="00784716"/>
    <w:rsid w:val="00784FE0"/>
    <w:rsid w:val="00794D7C"/>
    <w:rsid w:val="007A25B7"/>
    <w:rsid w:val="007A5E9D"/>
    <w:rsid w:val="007B28BD"/>
    <w:rsid w:val="007B3806"/>
    <w:rsid w:val="007B5C35"/>
    <w:rsid w:val="007B67E8"/>
    <w:rsid w:val="007B6E0C"/>
    <w:rsid w:val="007C40A7"/>
    <w:rsid w:val="007C52BD"/>
    <w:rsid w:val="007D1EFF"/>
    <w:rsid w:val="007D305F"/>
    <w:rsid w:val="007E07D3"/>
    <w:rsid w:val="007E0B19"/>
    <w:rsid w:val="007E3192"/>
    <w:rsid w:val="007E35FE"/>
    <w:rsid w:val="007E46A3"/>
    <w:rsid w:val="007F325E"/>
    <w:rsid w:val="007F3F0C"/>
    <w:rsid w:val="007F680E"/>
    <w:rsid w:val="007F7F26"/>
    <w:rsid w:val="00801081"/>
    <w:rsid w:val="00804605"/>
    <w:rsid w:val="00805446"/>
    <w:rsid w:val="0080566C"/>
    <w:rsid w:val="00810587"/>
    <w:rsid w:val="008150DA"/>
    <w:rsid w:val="0081642C"/>
    <w:rsid w:val="0082595B"/>
    <w:rsid w:val="008261CC"/>
    <w:rsid w:val="008302EF"/>
    <w:rsid w:val="008321B0"/>
    <w:rsid w:val="00833ADF"/>
    <w:rsid w:val="00847907"/>
    <w:rsid w:val="0085579F"/>
    <w:rsid w:val="008624E9"/>
    <w:rsid w:val="0086340D"/>
    <w:rsid w:val="008646A5"/>
    <w:rsid w:val="008652B0"/>
    <w:rsid w:val="008661CA"/>
    <w:rsid w:val="0086770E"/>
    <w:rsid w:val="00867C59"/>
    <w:rsid w:val="00870DE2"/>
    <w:rsid w:val="00880BE8"/>
    <w:rsid w:val="00880C3F"/>
    <w:rsid w:val="008827D7"/>
    <w:rsid w:val="00885681"/>
    <w:rsid w:val="00885B47"/>
    <w:rsid w:val="0089385D"/>
    <w:rsid w:val="00895D92"/>
    <w:rsid w:val="008A001F"/>
    <w:rsid w:val="008A0D16"/>
    <w:rsid w:val="008A101D"/>
    <w:rsid w:val="008A44B8"/>
    <w:rsid w:val="008A547F"/>
    <w:rsid w:val="008A6932"/>
    <w:rsid w:val="008B3906"/>
    <w:rsid w:val="008B42D0"/>
    <w:rsid w:val="008B6203"/>
    <w:rsid w:val="008B6829"/>
    <w:rsid w:val="008C5D9A"/>
    <w:rsid w:val="008C6302"/>
    <w:rsid w:val="008E5AE3"/>
    <w:rsid w:val="0090086D"/>
    <w:rsid w:val="00902E68"/>
    <w:rsid w:val="00907033"/>
    <w:rsid w:val="009100CA"/>
    <w:rsid w:val="00912C93"/>
    <w:rsid w:val="009133D1"/>
    <w:rsid w:val="00915DF7"/>
    <w:rsid w:val="0091609E"/>
    <w:rsid w:val="0092337F"/>
    <w:rsid w:val="00930B43"/>
    <w:rsid w:val="00933726"/>
    <w:rsid w:val="009362E4"/>
    <w:rsid w:val="009366BA"/>
    <w:rsid w:val="00940C46"/>
    <w:rsid w:val="00950C70"/>
    <w:rsid w:val="00953451"/>
    <w:rsid w:val="0095773F"/>
    <w:rsid w:val="00960EBA"/>
    <w:rsid w:val="00963BE7"/>
    <w:rsid w:val="00964343"/>
    <w:rsid w:val="00965B3B"/>
    <w:rsid w:val="00966705"/>
    <w:rsid w:val="00966C14"/>
    <w:rsid w:val="00977F13"/>
    <w:rsid w:val="009816BE"/>
    <w:rsid w:val="00983E09"/>
    <w:rsid w:val="0098449D"/>
    <w:rsid w:val="0098545D"/>
    <w:rsid w:val="00987387"/>
    <w:rsid w:val="00990F3E"/>
    <w:rsid w:val="00992378"/>
    <w:rsid w:val="00997AE1"/>
    <w:rsid w:val="009A087A"/>
    <w:rsid w:val="009B18A3"/>
    <w:rsid w:val="009C28E3"/>
    <w:rsid w:val="009D1044"/>
    <w:rsid w:val="009E08AF"/>
    <w:rsid w:val="009E0A7B"/>
    <w:rsid w:val="009E5345"/>
    <w:rsid w:val="009F0BCE"/>
    <w:rsid w:val="009F20D5"/>
    <w:rsid w:val="00A01748"/>
    <w:rsid w:val="00A05706"/>
    <w:rsid w:val="00A11046"/>
    <w:rsid w:val="00A15C77"/>
    <w:rsid w:val="00A16127"/>
    <w:rsid w:val="00A20589"/>
    <w:rsid w:val="00A22323"/>
    <w:rsid w:val="00A25678"/>
    <w:rsid w:val="00A25D3B"/>
    <w:rsid w:val="00A26DF5"/>
    <w:rsid w:val="00A33E7A"/>
    <w:rsid w:val="00A36301"/>
    <w:rsid w:val="00A3778D"/>
    <w:rsid w:val="00A43A32"/>
    <w:rsid w:val="00A447D3"/>
    <w:rsid w:val="00A46879"/>
    <w:rsid w:val="00A47DF8"/>
    <w:rsid w:val="00A5253F"/>
    <w:rsid w:val="00A530AC"/>
    <w:rsid w:val="00A67693"/>
    <w:rsid w:val="00A739D1"/>
    <w:rsid w:val="00A745C2"/>
    <w:rsid w:val="00A746BE"/>
    <w:rsid w:val="00A92B63"/>
    <w:rsid w:val="00A92D2A"/>
    <w:rsid w:val="00A940CF"/>
    <w:rsid w:val="00A95A81"/>
    <w:rsid w:val="00AA215E"/>
    <w:rsid w:val="00AA3474"/>
    <w:rsid w:val="00AC0F0D"/>
    <w:rsid w:val="00AC7537"/>
    <w:rsid w:val="00AD2E51"/>
    <w:rsid w:val="00AD2F0F"/>
    <w:rsid w:val="00AE02FA"/>
    <w:rsid w:val="00AE234C"/>
    <w:rsid w:val="00AE29C9"/>
    <w:rsid w:val="00AE2AC2"/>
    <w:rsid w:val="00AF0D05"/>
    <w:rsid w:val="00AF1427"/>
    <w:rsid w:val="00AF57A1"/>
    <w:rsid w:val="00AF776D"/>
    <w:rsid w:val="00B00994"/>
    <w:rsid w:val="00B01DC6"/>
    <w:rsid w:val="00B02033"/>
    <w:rsid w:val="00B04FA7"/>
    <w:rsid w:val="00B06726"/>
    <w:rsid w:val="00B07681"/>
    <w:rsid w:val="00B11990"/>
    <w:rsid w:val="00B139C8"/>
    <w:rsid w:val="00B15964"/>
    <w:rsid w:val="00B23079"/>
    <w:rsid w:val="00B31182"/>
    <w:rsid w:val="00B3159D"/>
    <w:rsid w:val="00B32C74"/>
    <w:rsid w:val="00B33ECA"/>
    <w:rsid w:val="00B4029F"/>
    <w:rsid w:val="00B441C1"/>
    <w:rsid w:val="00B45DA9"/>
    <w:rsid w:val="00B52FBE"/>
    <w:rsid w:val="00B54AFA"/>
    <w:rsid w:val="00B605BE"/>
    <w:rsid w:val="00B65216"/>
    <w:rsid w:val="00B717F7"/>
    <w:rsid w:val="00B71A65"/>
    <w:rsid w:val="00B71E13"/>
    <w:rsid w:val="00B7295E"/>
    <w:rsid w:val="00B732BD"/>
    <w:rsid w:val="00B766D3"/>
    <w:rsid w:val="00B7795A"/>
    <w:rsid w:val="00B8191D"/>
    <w:rsid w:val="00B825A6"/>
    <w:rsid w:val="00B848FA"/>
    <w:rsid w:val="00B86D87"/>
    <w:rsid w:val="00B90196"/>
    <w:rsid w:val="00B918AE"/>
    <w:rsid w:val="00BA1890"/>
    <w:rsid w:val="00BA68AB"/>
    <w:rsid w:val="00BA6CCC"/>
    <w:rsid w:val="00BA7520"/>
    <w:rsid w:val="00BB3E2F"/>
    <w:rsid w:val="00BC172E"/>
    <w:rsid w:val="00BC1E4C"/>
    <w:rsid w:val="00BC2A0B"/>
    <w:rsid w:val="00BC38FC"/>
    <w:rsid w:val="00BC47CB"/>
    <w:rsid w:val="00BC58C6"/>
    <w:rsid w:val="00BC7011"/>
    <w:rsid w:val="00BE656F"/>
    <w:rsid w:val="00BE6B3B"/>
    <w:rsid w:val="00BF3A08"/>
    <w:rsid w:val="00BF3A0A"/>
    <w:rsid w:val="00BF47C6"/>
    <w:rsid w:val="00BF5D03"/>
    <w:rsid w:val="00BF6E5D"/>
    <w:rsid w:val="00C10D6A"/>
    <w:rsid w:val="00C15578"/>
    <w:rsid w:val="00C222BF"/>
    <w:rsid w:val="00C24719"/>
    <w:rsid w:val="00C263EC"/>
    <w:rsid w:val="00C27BB7"/>
    <w:rsid w:val="00C27F03"/>
    <w:rsid w:val="00C37126"/>
    <w:rsid w:val="00C37BA9"/>
    <w:rsid w:val="00C42440"/>
    <w:rsid w:val="00C451C6"/>
    <w:rsid w:val="00C4545D"/>
    <w:rsid w:val="00C45678"/>
    <w:rsid w:val="00C468A2"/>
    <w:rsid w:val="00C47226"/>
    <w:rsid w:val="00C517B3"/>
    <w:rsid w:val="00C5237E"/>
    <w:rsid w:val="00C61D5C"/>
    <w:rsid w:val="00C622B1"/>
    <w:rsid w:val="00C637D4"/>
    <w:rsid w:val="00C63CB5"/>
    <w:rsid w:val="00C64E3A"/>
    <w:rsid w:val="00C676F6"/>
    <w:rsid w:val="00C87A8D"/>
    <w:rsid w:val="00C92D89"/>
    <w:rsid w:val="00C93B8F"/>
    <w:rsid w:val="00C951F5"/>
    <w:rsid w:val="00C9731D"/>
    <w:rsid w:val="00C97EC6"/>
    <w:rsid w:val="00CC656D"/>
    <w:rsid w:val="00CD222B"/>
    <w:rsid w:val="00CE1CA1"/>
    <w:rsid w:val="00CE7572"/>
    <w:rsid w:val="00CF1BFE"/>
    <w:rsid w:val="00CF3C4F"/>
    <w:rsid w:val="00CF7469"/>
    <w:rsid w:val="00D00318"/>
    <w:rsid w:val="00D00F0F"/>
    <w:rsid w:val="00D01D41"/>
    <w:rsid w:val="00D02761"/>
    <w:rsid w:val="00D03D76"/>
    <w:rsid w:val="00D05C28"/>
    <w:rsid w:val="00D3365A"/>
    <w:rsid w:val="00D343AA"/>
    <w:rsid w:val="00D358E3"/>
    <w:rsid w:val="00D379D2"/>
    <w:rsid w:val="00D40311"/>
    <w:rsid w:val="00D4176D"/>
    <w:rsid w:val="00D41FC7"/>
    <w:rsid w:val="00D67C56"/>
    <w:rsid w:val="00D7040B"/>
    <w:rsid w:val="00D721F6"/>
    <w:rsid w:val="00D731DD"/>
    <w:rsid w:val="00D7654D"/>
    <w:rsid w:val="00D772D3"/>
    <w:rsid w:val="00D878D4"/>
    <w:rsid w:val="00D93E2E"/>
    <w:rsid w:val="00D94984"/>
    <w:rsid w:val="00D94C54"/>
    <w:rsid w:val="00D9739C"/>
    <w:rsid w:val="00DA4270"/>
    <w:rsid w:val="00DA46AB"/>
    <w:rsid w:val="00DA7C63"/>
    <w:rsid w:val="00DB1152"/>
    <w:rsid w:val="00DB16E3"/>
    <w:rsid w:val="00DB1DDF"/>
    <w:rsid w:val="00DB1F56"/>
    <w:rsid w:val="00DB29E8"/>
    <w:rsid w:val="00DB33F4"/>
    <w:rsid w:val="00DC089C"/>
    <w:rsid w:val="00DC1513"/>
    <w:rsid w:val="00DC19C7"/>
    <w:rsid w:val="00DC1EA9"/>
    <w:rsid w:val="00DC41D8"/>
    <w:rsid w:val="00DC7103"/>
    <w:rsid w:val="00DC7424"/>
    <w:rsid w:val="00DD0273"/>
    <w:rsid w:val="00DD222C"/>
    <w:rsid w:val="00DD6A36"/>
    <w:rsid w:val="00DD7BBA"/>
    <w:rsid w:val="00DE1C5E"/>
    <w:rsid w:val="00DE2AA6"/>
    <w:rsid w:val="00DE3D2A"/>
    <w:rsid w:val="00DF0D4D"/>
    <w:rsid w:val="00DF0E66"/>
    <w:rsid w:val="00DF297F"/>
    <w:rsid w:val="00DF3E79"/>
    <w:rsid w:val="00E01304"/>
    <w:rsid w:val="00E06109"/>
    <w:rsid w:val="00E06BDB"/>
    <w:rsid w:val="00E20D44"/>
    <w:rsid w:val="00E22CC6"/>
    <w:rsid w:val="00E3308D"/>
    <w:rsid w:val="00E356EC"/>
    <w:rsid w:val="00E41977"/>
    <w:rsid w:val="00E41996"/>
    <w:rsid w:val="00E43A64"/>
    <w:rsid w:val="00E46E52"/>
    <w:rsid w:val="00E47106"/>
    <w:rsid w:val="00E513AF"/>
    <w:rsid w:val="00E5174D"/>
    <w:rsid w:val="00E5243E"/>
    <w:rsid w:val="00E55A29"/>
    <w:rsid w:val="00E57B92"/>
    <w:rsid w:val="00E61DFF"/>
    <w:rsid w:val="00E642FD"/>
    <w:rsid w:val="00E65019"/>
    <w:rsid w:val="00E8655E"/>
    <w:rsid w:val="00E86D88"/>
    <w:rsid w:val="00E93FE6"/>
    <w:rsid w:val="00EA02E4"/>
    <w:rsid w:val="00EA2144"/>
    <w:rsid w:val="00EA30B4"/>
    <w:rsid w:val="00EA487F"/>
    <w:rsid w:val="00EA645E"/>
    <w:rsid w:val="00EB696A"/>
    <w:rsid w:val="00EC13A7"/>
    <w:rsid w:val="00EC3814"/>
    <w:rsid w:val="00EC44B0"/>
    <w:rsid w:val="00EC544F"/>
    <w:rsid w:val="00EC7CEB"/>
    <w:rsid w:val="00ED0D6C"/>
    <w:rsid w:val="00ED4222"/>
    <w:rsid w:val="00ED71A2"/>
    <w:rsid w:val="00EE18B3"/>
    <w:rsid w:val="00EF2EA1"/>
    <w:rsid w:val="00EF6ADF"/>
    <w:rsid w:val="00F01501"/>
    <w:rsid w:val="00F02F26"/>
    <w:rsid w:val="00F045C8"/>
    <w:rsid w:val="00F06D51"/>
    <w:rsid w:val="00F10A05"/>
    <w:rsid w:val="00F13077"/>
    <w:rsid w:val="00F137A1"/>
    <w:rsid w:val="00F147D3"/>
    <w:rsid w:val="00F27FA3"/>
    <w:rsid w:val="00F31486"/>
    <w:rsid w:val="00F321F9"/>
    <w:rsid w:val="00F338BC"/>
    <w:rsid w:val="00F4190C"/>
    <w:rsid w:val="00F4370E"/>
    <w:rsid w:val="00F438B4"/>
    <w:rsid w:val="00F54E72"/>
    <w:rsid w:val="00F6275D"/>
    <w:rsid w:val="00F71CF3"/>
    <w:rsid w:val="00F767FD"/>
    <w:rsid w:val="00F8732A"/>
    <w:rsid w:val="00F8764A"/>
    <w:rsid w:val="00F87EC8"/>
    <w:rsid w:val="00F93E32"/>
    <w:rsid w:val="00F97908"/>
    <w:rsid w:val="00FA4F9A"/>
    <w:rsid w:val="00FB2721"/>
    <w:rsid w:val="00FB5D39"/>
    <w:rsid w:val="00FC1D4E"/>
    <w:rsid w:val="00FC71D4"/>
    <w:rsid w:val="00FD063C"/>
    <w:rsid w:val="00FD20FB"/>
    <w:rsid w:val="00FD3F37"/>
    <w:rsid w:val="00FD782B"/>
    <w:rsid w:val="00FD7A6F"/>
    <w:rsid w:val="00FE0702"/>
    <w:rsid w:val="00FE27C0"/>
    <w:rsid w:val="00FE41BD"/>
    <w:rsid w:val="00FE717C"/>
    <w:rsid w:val="00FE7E7D"/>
    <w:rsid w:val="00FF1F83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DA0BF"/>
  <w15:chartTrackingRefBased/>
  <w15:docId w15:val="{6DCE29DB-CB13-B241-A77B-1CA5BAC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4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UnresolvedMention">
    <w:name w:val="Unresolved Mention"/>
    <w:basedOn w:val="DefaultParagraphFont"/>
    <w:uiPriority w:val="99"/>
    <w:semiHidden/>
    <w:unhideWhenUsed/>
    <w:rsid w:val="009366B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159D"/>
    <w:rPr>
      <w:color w:val="808080"/>
    </w:rPr>
  </w:style>
  <w:style w:type="paragraph" w:styleId="ListParagraph">
    <w:name w:val="List Paragraph"/>
    <w:basedOn w:val="Normal"/>
    <w:uiPriority w:val="34"/>
    <w:qFormat/>
    <w:rsid w:val="009F0BC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653"/>
    <w:rPr>
      <w:rFonts w:ascii="Courier New" w:hAnsi="Courier New" w:cs="Courier New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4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7240">
          <w:marLeft w:val="0"/>
          <w:marRight w:val="0"/>
          <w:marTop w:val="240"/>
          <w:marBottom w:val="0"/>
          <w:divBdr>
            <w:top w:val="single" w:sz="6" w:space="4" w:color="A2A9B1"/>
            <w:left w:val="single" w:sz="6" w:space="4" w:color="A2A9B1"/>
            <w:bottom w:val="single" w:sz="6" w:space="4" w:color="A2A9B1"/>
            <w:right w:val="single" w:sz="6" w:space="4" w:color="A2A9B1"/>
          </w:divBdr>
        </w:div>
      </w:divsChild>
    </w:div>
    <w:div w:id="862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EEE_Transactions_on_Communication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kobovski/free-spoken-digi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62A0E-72A7-B845-951B-57DBA149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2594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17349</CharactersWithSpaces>
  <SharedDoc>false</SharedDoc>
  <HLinks>
    <vt:vector size="6" baseType="variant">
      <vt:variant>
        <vt:i4>2490492</vt:i4>
      </vt:variant>
      <vt:variant>
        <vt:i4>3</vt:i4>
      </vt:variant>
      <vt:variant>
        <vt:i4>0</vt:i4>
      </vt:variant>
      <vt:variant>
        <vt:i4>5</vt:i4>
      </vt:variant>
      <vt:variant>
        <vt:lpwstr>https://github.com/Jakobovski/free-spoken-digit-dataset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dc:description/>
  <cp:lastModifiedBy>Lakshmana Doss, Karthikeyan</cp:lastModifiedBy>
  <cp:revision>3</cp:revision>
  <cp:lastPrinted>2022-01-02T07:42:00Z</cp:lastPrinted>
  <dcterms:created xsi:type="dcterms:W3CDTF">2022-01-02T07:42:00Z</dcterms:created>
  <dcterms:modified xsi:type="dcterms:W3CDTF">2022-01-02T07:43:00Z</dcterms:modified>
</cp:coreProperties>
</file>