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E2416"/>
          <w:sz w:val="60"/>
        </w:rPr>
        <w:t>山河无名</w:t>
      </w:r>
    </w:p>
    <w:p>
      <w:pPr>
        <w:jc w:val="center"/>
      </w:pPr>
      <w:r>
        <w:rPr>
          <w:rFonts w:ascii="Microsoft YaHei" w:hAnsi="Microsoft YaHei" w:eastAsia="Microsoft YaHei"/>
          <w:b/>
          <w:color w:val="6E5128"/>
          <w:sz w:val="36"/>
        </w:rPr>
        <w:t>项目总框架 V0.2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4"/>
        </w:rPr>
        <w:t>从无名者到人民｜苏醒者、朝代因果与全局母题</w:t>
      </w:r>
    </w:p>
    <w:p>
      <w:pPr>
        <w:spacing w:line="300" w:lineRule="auto" w:after="100"/>
      </w:pPr>
      <w:r/>
    </w:p>
    <w:p>
      <w:pPr>
        <w:jc w:val="center"/>
      </w:pPr>
      <w:r>
        <w:rPr>
          <w:rFonts w:ascii="Microsoft YaHei" w:hAnsi="Microsoft YaHei" w:eastAsia="Microsoft YaHei"/>
          <w:i/>
          <w:color w:val="5A4123"/>
          <w:sz w:val="26"/>
        </w:rPr>
        <w:t>“无名不是虚无。无名，是人民尚未被旧时代承认的名字。”</w:t>
      </w:r>
    </w:p>
    <w:p>
      <w:r>
        <w:br w:type="page"/>
      </w:r>
    </w:p>
    <w:p>
      <w:pPr>
        <w:pStyle w:val="Heading1"/>
        <w:spacing w:line="300" w:lineRule="auto" w:after="100"/>
      </w:pPr>
      <w:r>
        <w:t>文档用途</w:t>
      </w:r>
    </w:p>
    <w:p>
      <w:pPr>
        <w:spacing w:line="300" w:lineRule="auto" w:after="100"/>
      </w:pPr>
      <w:r>
        <w:t>本文档是《山河无名》的项目母文档，用于约束后续剧本、人物、职业线、因果系统、朝代章节与代码原型开发。后续新增内容应优先检查是否服务本文档中的核心母题与章节逻辑。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7AA6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4986"/>
            <w:vAlign w:val="center"/>
            <w:shd w:fill="D7AA6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项目名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山河无名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当前版本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项目总框架 V0.2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文档性质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总纲 / 母题 / 叙事架构 / 后续填充管理模板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核心类型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历史叙事、轮回人生、文字选择、轻策略、因果回响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当前开发优先级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先搭总框架，再填跨朝代因果表，再写第一章《礼崩之世》完整主线。</w:t>
            </w:r>
          </w:p>
        </w:tc>
      </w:tr>
    </w:tbl>
    <w:p/>
    <w:p>
      <w:pPr>
        <w:pStyle w:val="Heading1"/>
        <w:spacing w:line="300" w:lineRule="auto" w:after="100"/>
      </w:pPr>
      <w:r>
        <w:t>一、核心一句话</w:t>
      </w:r>
    </w:p>
    <w:p>
      <w:pPr>
        <w:spacing w:line="300" w:lineRule="auto" w:after="100"/>
      </w:pPr>
      <w:r>
        <w:t>一个不知来处的苏醒者，在中国历史的关键转折点一次次醒来。</w:t>
      </w:r>
    </w:p>
    <w:p>
      <w:pPr>
        <w:spacing w:line="300" w:lineRule="auto" w:after="100"/>
      </w:pPr>
      <w:r>
        <w:t>他每一世都成为时代中的无名之人，经历王朝兴亡、制度更替、战乱流离、盛世繁华与旧秩序崩塌。</w:t>
      </w:r>
    </w:p>
    <w:p>
      <w:pPr>
        <w:spacing w:line="300" w:lineRule="auto" w:after="100"/>
      </w:pPr>
      <w:r>
        <w:t>他起初以为自己是在寻找“我是谁”。后来他才明白，自己寻找的并不是某个个人姓名，也不是某个神秘前世。</w:t>
      </w:r>
    </w:p>
    <w:p>
      <w:pPr>
        <w:spacing w:line="300" w:lineRule="auto" w:after="100"/>
      </w:pPr>
      <w:r>
        <w:t>他真正寻找的是那些被旧史书抹去名字，却一直创造山河、承受山河、推动山河前行的人。到了终章，他终于发现：无名不是没有名字。无名的名字，是人民。</w:t>
      </w:r>
    </w:p>
    <w:p>
      <w:pPr>
        <w:pStyle w:val="Heading1"/>
        <w:spacing w:line="300" w:lineRule="auto" w:after="100"/>
      </w:pPr>
      <w:r>
        <w:t>二、项目核心判断</w:t>
      </w:r>
    </w:p>
    <w:p>
      <w:pPr>
        <w:pStyle w:val="ListBullet"/>
        <w:spacing w:line="288" w:lineRule="auto" w:after="40"/>
      </w:pPr>
      <w:r>
        <w:t>《山河无名》不是随机投胎游戏，而是一条贯穿中国历史的因果长河。</w:t>
      </w:r>
    </w:p>
    <w:p>
      <w:pPr>
        <w:pStyle w:val="ListBullet"/>
        <w:spacing w:line="288" w:lineRule="auto" w:after="40"/>
      </w:pPr>
      <w:r>
        <w:t>每个朝代不是孤立副本，而是前一章因果的后世结果。</w:t>
      </w:r>
    </w:p>
    <w:p>
      <w:pPr>
        <w:pStyle w:val="ListBullet"/>
        <w:spacing w:line="288" w:lineRule="auto" w:after="40"/>
      </w:pPr>
      <w:r>
        <w:t>苏醒者不是历史之外的旁观者，而是每一世都进入人民命运内部的无名者。</w:t>
      </w:r>
    </w:p>
    <w:p>
      <w:pPr>
        <w:pStyle w:val="ListBullet"/>
        <w:spacing w:line="288" w:lineRule="auto" w:after="40"/>
      </w:pPr>
      <w:r>
        <w:t>职业线不是职业模拟，而是同一时代主线的不同观察位置。</w:t>
      </w:r>
    </w:p>
    <w:p>
      <w:pPr>
        <w:pStyle w:val="ListBullet"/>
        <w:spacing w:line="288" w:lineRule="auto" w:after="40"/>
      </w:pPr>
      <w:r>
        <w:t>因果不是善恶报应，而是选择在历史、人、人际关系与制度中的继续生长。</w:t>
      </w:r>
    </w:p>
    <w:p>
      <w:pPr>
        <w:pStyle w:val="ListBullet"/>
        <w:spacing w:line="288" w:lineRule="auto" w:after="40"/>
      </w:pPr>
      <w:r>
        <w:t>终章不是普通王朝更替，而是封建旧秩序终结、人民成为历史主体的新时代开启。</w:t>
      </w:r>
    </w:p>
    <w:p>
      <w:pPr>
        <w:pStyle w:val="Heading1"/>
        <w:spacing w:line="300" w:lineRule="auto" w:after="100"/>
      </w:pPr>
      <w:r>
        <w:t>三、主角身份：苏醒者</w:t>
      </w:r>
    </w:p>
    <w:p>
      <w:pPr>
        <w:spacing w:line="300" w:lineRule="auto" w:after="100"/>
      </w:pPr>
      <w:r>
        <w:t>苏醒者不是普通转生者，也不是长生不死的个人英雄。每个朝代章节中，他都会拥有新的身份、新的身体、新的亲友和新的社会位置。</w:t>
      </w:r>
    </w:p>
    <w:p>
      <w:pPr>
        <w:spacing w:line="300" w:lineRule="auto" w:after="100"/>
      </w:pPr>
      <w:r>
        <w:t>他可能是农人、士子、小吏、医者、戏子、工匠、商贾、军卒、流民、书生、船工、织户、兵匠、边民。</w:t>
      </w:r>
    </w:p>
    <w:p>
      <w:pPr>
        <w:spacing w:line="300" w:lineRule="auto" w:after="100"/>
      </w:pPr>
      <w:r>
        <w:t>他不完整继承前世记忆，只保留三类东西：残梦、情绪、因果回声。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7AA6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记忆层级</w:t>
            </w:r>
          </w:p>
        </w:tc>
        <w:tc>
          <w:tcPr>
            <w:tcW w:type="dxa" w:w="3324"/>
            <w:vAlign w:val="center"/>
            <w:shd w:fill="D7AA6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表现方式</w:t>
            </w:r>
          </w:p>
        </w:tc>
        <w:tc>
          <w:tcPr>
            <w:tcW w:type="dxa" w:w="3324"/>
            <w:vAlign w:val="center"/>
            <w:shd w:fill="D7AA6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叙事功能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残梦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裂钟、旧火、白骨、河水、竹简、戏台、药香、战鼓、城门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制造“我好像来过”的主观体验。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情绪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莫名悲悯、熟悉恐惧、无法解释的亏欠、对某地某物的执念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让玩家感到前世未尽，但不直接揭答案。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因果回声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后人、遗物、文字、制度、旧地、重复命题重新出现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把各朝代连接成一张因果网。</w:t>
            </w:r>
          </w:p>
        </w:tc>
      </w:tr>
    </w:tbl>
    <w:p/>
    <w:p>
      <w:pPr>
        <w:pStyle w:val="Heading1"/>
        <w:spacing w:line="300" w:lineRule="auto" w:after="100"/>
      </w:pPr>
      <w:r>
        <w:t>四、苏醒者真正的秘密</w:t>
      </w:r>
    </w:p>
    <w:p>
      <w:pPr>
        <w:spacing w:line="300" w:lineRule="auto" w:after="100"/>
      </w:pPr>
      <w:r>
        <w:t>游戏前半段，玩家会以为苏醒者是一个特殊个体：也许他是被历史困住的人，也许他背负某种古老使命，也许他要找回自己的第一个名字。</w:t>
      </w:r>
    </w:p>
    <w:p>
      <w:pPr>
        <w:spacing w:line="300" w:lineRule="auto" w:after="100"/>
      </w:pPr>
      <w:r>
        <w:t>但随着章节推进，玩家会逐渐发现：苏醒者并不是帝王、圣人、神明或被选中的救世主。他之所以一次次醒来，是因为他本来就是千千万万无名者共同的回声。</w:t>
      </w:r>
    </w:p>
    <w:p>
      <w:pPr>
        <w:spacing w:line="300" w:lineRule="auto" w:after="100"/>
      </w:pPr>
      <w:r>
        <w:t>他在每个朝代醒来，不是为了成为历史之外的旁观者，而是为了不断进入历史，作为无名者的一部分，承受、选择、记住，并推动因果继续向前。</w:t>
      </w:r>
    </w:p>
    <w:p>
      <w:pPr>
        <w:pStyle w:val="Heading1"/>
        <w:spacing w:line="300" w:lineRule="auto" w:after="100"/>
      </w:pPr>
      <w:r>
        <w:t>五、每章固定结构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24"/>
            <w:vAlign w:val="center"/>
            <w:shd w:fill="D7AA6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1417"/>
            <w:vAlign w:val="center"/>
            <w:shd w:fill="D7AA6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3402"/>
            <w:vAlign w:val="center"/>
            <w:shd w:fill="D7AA6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作用</w:t>
            </w:r>
          </w:p>
        </w:tc>
        <w:tc>
          <w:tcPr>
            <w:tcW w:type="dxa" w:w="2948"/>
            <w:vAlign w:val="center"/>
            <w:shd w:fill="D7AA6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必须产出</w:t>
            </w:r>
          </w:p>
        </w:tc>
      </w:tr>
      <w:tr>
        <w:tc>
          <w:tcPr>
            <w:tcW w:type="dxa" w:w="6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苏醒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主角在新朝代醒来，拥有当前身份，但带着异常熟悉感。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开场梦、身份、地点、时代压力。</w:t>
            </w:r>
          </w:p>
        </w:tc>
      </w:tr>
      <w:tr>
        <w:tc>
          <w:tcPr>
            <w:tcW w:type="dxa" w:w="6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入世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让玩家相信主角是真实活在这个时代的人。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师父、同乡、故人、亲缘或牵挂。</w:t>
            </w:r>
          </w:p>
        </w:tc>
      </w:tr>
      <w:tr>
        <w:tc>
          <w:tcPr>
            <w:tcW w:type="dxa" w:w="6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入局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主角被时代推入核心矛盾。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本章历史问题与主线压力。</w:t>
            </w:r>
          </w:p>
        </w:tc>
      </w:tr>
      <w:tr>
        <w:tc>
          <w:tcPr>
            <w:tcW w:type="dxa" w:w="6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根据选择进入不同人生线。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 条人生线的视角嵌入。</w:t>
            </w:r>
          </w:p>
        </w:tc>
      </w:tr>
      <w:tr>
        <w:tc>
          <w:tcPr>
            <w:tcW w:type="dxa" w:w="6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种因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关键选择变成因果节点。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人物因、制度因、文字因、地点因等。</w:t>
            </w:r>
          </w:p>
        </w:tc>
      </w:tr>
      <w:tr>
        <w:tc>
          <w:tcPr>
            <w:tcW w:type="dxa" w:w="6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一部分因果在本章回收。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救援、背叛、遗憾、传承、清算。</w:t>
            </w:r>
          </w:p>
        </w:tc>
      </w:tr>
      <w:tr>
        <w:tc>
          <w:tcPr>
            <w:tcW w:type="dxa" w:w="6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未尽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一部分因果沉入后世。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下一章可回收的坑。</w:t>
            </w:r>
          </w:p>
        </w:tc>
      </w:tr>
      <w:tr>
        <w:tc>
          <w:tcPr>
            <w:tcW w:type="dxa" w:w="6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记忆复苏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终局时短暂想起更多东西。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本章母题回扣与下章线索。</w:t>
            </w:r>
          </w:p>
        </w:tc>
      </w:tr>
      <w:tr>
        <w:tc>
          <w:tcPr>
            <w:tcW w:type="dxa" w:w="6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再次沉睡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进入下一章。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承接下一朝代的梦、物、地或制度。</w:t>
            </w:r>
          </w:p>
        </w:tc>
      </w:tr>
    </w:tbl>
    <w:p/>
    <w:p>
      <w:pPr>
        <w:pStyle w:val="Heading1"/>
        <w:spacing w:line="300" w:lineRule="auto" w:after="100"/>
      </w:pPr>
      <w:r>
        <w:t>六、全游戏章节主线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794"/>
            <w:vAlign w:val="center"/>
            <w:shd w:fill="D7AA6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章</w:t>
            </w:r>
          </w:p>
        </w:tc>
        <w:tc>
          <w:tcPr>
            <w:tcW w:type="dxa" w:w="1134"/>
            <w:vAlign w:val="center"/>
            <w:shd w:fill="D7AA6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时代</w:t>
            </w:r>
          </w:p>
        </w:tc>
        <w:tc>
          <w:tcPr>
            <w:tcW w:type="dxa" w:w="1474"/>
            <w:vAlign w:val="center"/>
            <w:shd w:fill="D7AA6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章节名</w:t>
            </w:r>
          </w:p>
        </w:tc>
        <w:tc>
          <w:tcPr>
            <w:tcW w:type="dxa" w:w="3288"/>
            <w:vAlign w:val="center"/>
            <w:shd w:fill="D7AA6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核心问题</w:t>
            </w:r>
          </w:p>
        </w:tc>
        <w:tc>
          <w:tcPr>
            <w:tcW w:type="dxa" w:w="3288"/>
            <w:vAlign w:val="center"/>
            <w:shd w:fill="D7AA6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叙事作用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第一章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春秋战国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礼崩之世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旧礼已经救不了天下，新法又会不会把人变成器物？统一是乱世的终点，还是新因果的开始？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建立苏醒者设定；埋下裂钟、无名录、长平白骨、亡国旧曲、新法木牌。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第二章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秦汉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大一统之梦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统一之后，人真的安定了吗？天下被写成同一种文字、同一套律令以后，个人还剩下多少选择？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承接春秋战国的新法、郡县、户籍、军功与统一，展示制度成为现实。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第三章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魏晋南北朝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裂土与风骨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帝国裂开以后，人靠什么维持尊严？乱世中，保命重要，还是风骨重要？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承接秦汉大一统崩裂，进入门阀、士族、流亡、南渡。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第四章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隋唐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长安与边塞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盛世是否真的能覆盖边地白骨？繁华是否也是另一种代价？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承接长期分裂后的重新统一、制度成熟、城市繁荣与边塞牺牲。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第五章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宋元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文治与铁骑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高度文明、商业繁荣、文治发达的世界，为什么仍会崩塌？文化能否抵挡刀兵？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承接唐的城市、制度、边疆问题，在宋元形成新的矛盾。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第六章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明清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旧梦与海潮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庞大帝国如何在迟暮中失去未来？旧制度面对新世界时，是修补，还是崩塌？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技术、商业、海洋、边疆、官僚体系继续发展，但旧秩序愈发沉重。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第七章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近现代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山河重铸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当封建秩序彻底失去解释世界和组织世界的能力时，谁来重新命名山河？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旧时代走向终结，人民开始真正成为历史主体。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终章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新时代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无名者有名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苏醒者到底是谁？几千年的因果最终指向什么？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回收所有母题，揭示无名的名字是人民。</w:t>
            </w:r>
          </w:p>
        </w:tc>
      </w:tr>
    </w:tbl>
    <w:p/>
    <w:p>
      <w:pPr>
        <w:pStyle w:val="Heading1"/>
        <w:spacing w:line="300" w:lineRule="auto" w:after="100"/>
      </w:pPr>
      <w:r>
        <w:t>七、跨朝代关联方式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vAlign w:val="center"/>
            <w:shd w:fill="D7AA6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关联类型</w:t>
            </w:r>
          </w:p>
        </w:tc>
        <w:tc>
          <w:tcPr>
            <w:tcW w:type="dxa" w:w="3572"/>
            <w:vAlign w:val="center"/>
            <w:shd w:fill="D7AA6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例子</w:t>
            </w:r>
          </w:p>
        </w:tc>
        <w:tc>
          <w:tcPr>
            <w:tcW w:type="dxa" w:w="3798"/>
            <w:vAlign w:val="center"/>
            <w:shd w:fill="D7AA6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遗物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裂钟、旧印、玉佩、残剑、药箱、戏服、木尺、账本、无字碑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制造“我好像见过它”的感觉。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文字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无名录、亡国旧曲、医方、工图、案卷、家书、军令副本、地方志残页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用于填坑与后世回收。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地点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洛邑、长平、函谷、咸阳、长安、洛阳、江南渡口、边塞古城、旧戏台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制造历史纵深与熟悉感。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后人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前世被救者、被辜负者、故人家族的后代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让人物因果跨越生命长度。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制度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户籍、军功、郡县、科举、边防、商税、海禁、工坊制度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表现历史因果不是只在人身上，也在制度中延续。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梦境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钟声、火光、白骨、旧曲、河水、书页、战鼓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连接苏醒者主观体验。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重复命题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统一是否值得、制度是否救人、盛世是否遮住牺牲、旧制能否面对新世界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让不同朝代互相追问。</w:t>
            </w:r>
          </w:p>
        </w:tc>
      </w:tr>
    </w:tbl>
    <w:p/>
    <w:p>
      <w:pPr>
        <w:pStyle w:val="Heading1"/>
        <w:spacing w:line="300" w:lineRule="auto" w:after="100"/>
      </w:pPr>
      <w:r>
        <w:t>八、因果填坑规则</w:t>
      </w:r>
    </w:p>
    <w:p>
      <w:pPr>
        <w:pStyle w:val="ListNumber"/>
        <w:spacing w:line="288" w:lineRule="auto" w:after="40"/>
      </w:pPr>
      <w:r>
        <w:t>每章至少回收上一章一个因果。秦汉必须回收春秋战国的裂钟、无名录、旧臣遗孤、亡国旧曲、新法木牌或长平白骨之一。</w:t>
      </w:r>
    </w:p>
    <w:p>
      <w:pPr>
        <w:pStyle w:val="ListNumber"/>
        <w:spacing w:line="288" w:lineRule="auto" w:after="40"/>
      </w:pPr>
      <w:r>
        <w:t>每章至少留下两个新坑。秦汉可留下焚书残卷、楚汉旧债、汉初玉印或第一次苏醒线索。</w:t>
      </w:r>
    </w:p>
    <w:p>
      <w:pPr>
        <w:pStyle w:val="ListNumber"/>
        <w:spacing w:line="288" w:lineRule="auto" w:after="40"/>
      </w:pPr>
      <w:r>
        <w:t>不要立刻填完大坑。裂钟、苏醒者身份、最初之因、无名到底是谁必须贯穿全游戏。</w:t>
      </w:r>
    </w:p>
    <w:p>
      <w:pPr>
        <w:pStyle w:val="ListNumber"/>
        <w:spacing w:line="288" w:lineRule="auto" w:after="40"/>
      </w:pPr>
      <w:r>
        <w:t>填坑不要只靠解释，要靠事件。玩家在后世遇到人、物、书、地，产生熟悉感，由事件自然回收。</w:t>
      </w:r>
    </w:p>
    <w:p>
      <w:pPr>
        <w:pStyle w:val="ListNumber"/>
        <w:spacing w:line="288" w:lineRule="auto" w:after="40"/>
      </w:pPr>
      <w:r>
        <w:t>因果不是善恶报应。善因可能结苦果，恶因可能有短期好果，真正重要的是选择继续生长。</w:t>
      </w:r>
    </w:p>
    <w:p>
      <w:pPr>
        <w:pStyle w:val="Heading1"/>
        <w:spacing w:line="300" w:lineRule="auto" w:after="100"/>
      </w:pPr>
      <w:r>
        <w:t>九、第一章必须埋下的主线母题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vAlign w:val="center"/>
            <w:shd w:fill="D7AA6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母题</w:t>
            </w:r>
          </w:p>
        </w:tc>
        <w:tc>
          <w:tcPr>
            <w:tcW w:type="dxa" w:w="3515"/>
            <w:vAlign w:val="center"/>
            <w:shd w:fill="D7AA6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第一章表现</w:t>
            </w:r>
          </w:p>
        </w:tc>
        <w:tc>
          <w:tcPr>
            <w:tcW w:type="dxa" w:w="3685"/>
            <w:vAlign w:val="center"/>
            <w:shd w:fill="D7AA6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后续用途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裂钟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苏醒者第一次梦见裂钟；代表旧礼崩坏和记忆入口。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秦汉收天下礼器时出现；终章回收为最初苏醒线索。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无名录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记录无名者、死者、流民、战卒、被历史抹去的人。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各朝代反复出现，最终回扣“人民”。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旧臣遗孤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代表旧国、旧债、忠义、仇恨与后人因果。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后代在秦汉、魏晋等章节作为恩怨回响出现。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亡国旧曲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戏子线核心母题；旧国灭亡前后被唱出。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后世成为禁曲、宫廷旧乐、民间戏、亡国戏。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新法木牌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代表变法、户籍、军功、连坐、制度入村。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秦汉章中变成天下骨架。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长平白骨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第一章最大情绪与因果爆发点。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后世古战场、诗文、地方志、白骨出土反复回响。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真正提示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第一章结尾听见：“这不是你第一次看见山河改色。”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正式开启苏醒者大坑。</w:t>
            </w:r>
          </w:p>
        </w:tc>
      </w:tr>
    </w:tbl>
    <w:p/>
    <w:p>
      <w:pPr>
        <w:pStyle w:val="Heading1"/>
        <w:spacing w:line="300" w:lineRule="auto" w:after="100"/>
      </w:pPr>
      <w:r>
        <w:t>十、第一章与第二章承接逻辑</w:t>
      </w:r>
    </w:p>
    <w:p>
      <w:pPr>
        <w:spacing w:line="300" w:lineRule="auto" w:after="100"/>
      </w:pPr>
      <w:r>
        <w:t>第一章问：统一是否值得？</w:t>
      </w:r>
    </w:p>
    <w:p>
      <w:pPr>
        <w:spacing w:line="300" w:lineRule="auto" w:after="100"/>
      </w:pPr>
      <w:r>
        <w:t>第二章不重新问这个问题，而是接着问：统一之后，人真的安定了吗？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94"/>
            <w:vAlign w:val="center"/>
            <w:shd w:fill="D7AA6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春秋战国种下</w:t>
            </w:r>
          </w:p>
        </w:tc>
        <w:tc>
          <w:tcPr>
            <w:tcW w:type="dxa" w:w="2891"/>
            <w:vAlign w:val="center"/>
            <w:shd w:fill="D7AA6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秦汉承接</w:t>
            </w:r>
          </w:p>
        </w:tc>
        <w:tc>
          <w:tcPr>
            <w:tcW w:type="dxa" w:w="3061"/>
            <w:vAlign w:val="center"/>
            <w:shd w:fill="D7AA6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叙事效果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新法、户籍、军功、郡县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成为大一统帝国骨架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上一章争论的东西，这一章已经压在人身上。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列国争雄、合纵连横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天下统一，但徭役、刑罚、戍边、民变出现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统一不是终点，而是新因果的开始。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亡国旧曲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成为禁曲或被宫廷改写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记忆被制度管控。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无名录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秦末小吏在旧简中读到残缺名字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无名者开始跨朝代被看见。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裂钟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秦收礼器时被发现或重铸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苏醒者记忆入口加深。</w:t>
            </w:r>
          </w:p>
        </w:tc>
      </w:tr>
    </w:tbl>
    <w:p/>
    <w:p>
      <w:pPr>
        <w:pStyle w:val="Heading1"/>
        <w:spacing w:line="300" w:lineRule="auto" w:after="100"/>
      </w:pPr>
      <w:r>
        <w:t>十一、最终母题：从无名到人民</w:t>
      </w:r>
    </w:p>
    <w:p>
      <w:pPr>
        <w:spacing w:line="300" w:lineRule="auto" w:after="100"/>
      </w:pPr>
      <w:r>
        <w:t>在旧时代里，普通人被分散成不同身份：农人、士卒、小吏、工匠、商贾、戏子、医者、流民、边民、书生、妇孺、亡国者。</w:t>
      </w:r>
    </w:p>
    <w:p>
      <w:pPr>
        <w:spacing w:line="300" w:lineRule="auto" w:after="100"/>
      </w:pPr>
      <w:r>
        <w:t>他们被王朝征发，被制度登记，被战争吞没，被史书略过，被旧秩序命名为臣民、役夫、丁口、户籍、军籍、贱业、流亡者。</w:t>
      </w:r>
    </w:p>
    <w:p>
      <w:pPr>
        <w:spacing w:line="300" w:lineRule="auto" w:after="100"/>
      </w:pPr>
      <w:r>
        <w:t>他们创造山河，却很少拥有山河的名字。</w:t>
      </w:r>
    </w:p>
    <w:p>
      <w:pPr>
        <w:spacing w:line="300" w:lineRule="auto" w:after="100"/>
      </w:pPr>
      <w:r>
        <w:t>苏醒者一次次醒来，最初以为自己是在寻找个人身份。但每一章，他都会更深地进入普通人的命运。到了终章，所有无名者的经验汇聚，他终于明白：无名者并非历史之外的人，他们才是历史真正的承受者、创造者和推动者。</w:t>
      </w:r>
    </w:p>
    <w:p>
      <w:pPr>
        <w:pStyle w:val="Heading1"/>
        <w:spacing w:line="300" w:lineRule="auto" w:after="100"/>
      </w:pPr>
      <w:r>
        <w:t>十二、终章逻辑：旧时代终结，新时代开启</w:t>
      </w:r>
    </w:p>
    <w:p>
      <w:pPr>
        <w:spacing w:line="300" w:lineRule="auto" w:after="100"/>
      </w:pPr>
      <w:r>
        <w:t>终章不是又一个朝代更替。它不是甲王朝灭亡、乙王朝建立，而是属于封建秩序的旧时代走到尽头。</w:t>
      </w:r>
    </w:p>
    <w:p>
      <w:pPr>
        <w:spacing w:line="300" w:lineRule="auto" w:after="100"/>
      </w:pPr>
      <w:r>
        <w:t>几千年来，山河被一次次重新命名：王土、帝国、郡县、天下、疆域、社稷、江山。但这些名字背后，真正耕种、建设、行军、织布、开路、治水、造器、写字、唱歌、牺牲、反抗的人，始终大多无名。</w:t>
      </w:r>
    </w:p>
    <w:p>
      <w:pPr>
        <w:spacing w:line="300" w:lineRule="auto" w:after="100"/>
      </w:pPr>
      <w:r>
        <w:t>到了终章，苏醒者终于明白：自己并不是在等待某个王朝给山河一个新名字。山河也不是由某个帝王、圣人或英雄最终拯救。旧时代的根本问题在于：人民创造历史，却没有真正站在历史中央。</w:t>
      </w:r>
    </w:p>
    <w:p>
      <w:pPr>
        <w:spacing w:line="300" w:lineRule="auto" w:after="100"/>
      </w:pPr>
      <w:r>
        <w:t>所以终章的开启，不只是政治秩序的更替，而是历史主体的更替。属于封建秩序的旧时代终结，属于共产主义理想指引下的新时代开启。这个新时代不是从天而降的完美终点，而是人民开始真正以自己的名字创造未来的开端。</w:t>
      </w:r>
    </w:p>
    <w:p>
      <w:pPr>
        <w:pStyle w:val="Heading1"/>
        <w:spacing w:line="300" w:lineRule="auto" w:after="100"/>
      </w:pPr>
      <w:r>
        <w:t>十三、终章示意文本</w:t>
      </w:r>
    </w:p>
    <w:p>
      <w:pPr>
        <w:spacing w:line="300" w:lineRule="auto" w:after="100"/>
      </w:pPr>
      <w:r>
        <w:t>钟声再次响起。</w:t>
      </w:r>
    </w:p>
    <w:p>
      <w:pPr>
        <w:spacing w:line="300" w:lineRule="auto" w:after="100"/>
      </w:pPr>
      <w:r>
        <w:t>这一次，它不再像梦。</w:t>
      </w:r>
    </w:p>
    <w:p>
      <w:pPr>
        <w:spacing w:line="300" w:lineRule="auto" w:after="100"/>
      </w:pPr>
      <w:r>
        <w:t>你看见洛邑的裂钟、长平的白骨、咸阳的黑旗、江南的旧戏台、边塞的风沙、海上的炮火、田野里的锄、工坊里的铁、街头奔走的人群。</w:t>
      </w:r>
    </w:p>
    <w:p>
      <w:pPr>
        <w:spacing w:line="300" w:lineRule="auto" w:after="100"/>
      </w:pPr>
      <w:r>
        <w:t>那些你曾经以为失散的名字，一次次从尘土里站起。</w:t>
      </w:r>
    </w:p>
    <w:p>
      <w:pPr>
        <w:spacing w:line="300" w:lineRule="auto" w:after="100"/>
      </w:pPr>
      <w:r>
        <w:t>你终于明白，自己寻找的不是某一个前世。</w:t>
      </w:r>
    </w:p>
    <w:p>
      <w:pPr>
        <w:spacing w:line="300" w:lineRule="auto" w:after="100"/>
      </w:pPr>
      <w:r>
        <w:t>你寻找的是那些从未被旧史书真正写下的人。</w:t>
      </w:r>
    </w:p>
    <w:p>
      <w:pPr>
        <w:spacing w:line="300" w:lineRule="auto" w:after="100"/>
      </w:pPr>
      <w:r>
        <w:t>你曾是农人，是小吏，是军卒，是医者，是戏子，是工匠，是商贾，是流民，是无数被山河吞没又把山河托起的人。</w:t>
      </w:r>
    </w:p>
    <w:p>
      <w:pPr>
        <w:spacing w:line="300" w:lineRule="auto" w:after="100"/>
      </w:pPr>
      <w:r>
        <w:t>你终于想起自己的名字。</w:t>
      </w:r>
    </w:p>
    <w:p>
      <w:pPr>
        <w:spacing w:line="300" w:lineRule="auto" w:after="100"/>
      </w:pPr>
      <w:r>
        <w:t>不是王名。</w:t>
        <w:br/>
        <w:t>不是官名。</w:t>
        <w:br/>
        <w:t>不是族名。</w:t>
        <w:br/>
        <w:t>不是史书里孤零零的一行字。</w:t>
      </w:r>
    </w:p>
    <w:p>
      <w:pPr>
        <w:spacing w:line="300" w:lineRule="auto" w:after="100"/>
      </w:pPr>
      <w:r>
        <w:rPr>
          <w:b/>
          <w:color w:val="8C462D"/>
        </w:rPr>
        <w:t>你的名字，是人民。</w:t>
      </w:r>
    </w:p>
    <w:p>
      <w:pPr>
        <w:spacing w:line="300" w:lineRule="auto" w:after="100"/>
      </w:pPr>
      <w:r>
        <w:rPr>
          <w:b/>
          <w:color w:val="8C462D"/>
        </w:rPr>
        <w:t>属于封建秩序的旧时代已经终结。</w:t>
      </w:r>
    </w:p>
    <w:p>
      <w:pPr>
        <w:spacing w:line="300" w:lineRule="auto" w:after="100"/>
      </w:pPr>
      <w:r>
        <w:rPr>
          <w:b/>
          <w:color w:val="8C462D"/>
        </w:rPr>
        <w:t>属于共产主义的新时代已经开启。</w:t>
      </w:r>
    </w:p>
    <w:p>
      <w:pPr>
        <w:spacing w:line="300" w:lineRule="auto" w:after="100"/>
      </w:pPr>
      <w:r>
        <w:t>从今以后，山河不再等待谁来赐名。</w:t>
      </w:r>
    </w:p>
    <w:p>
      <w:pPr>
        <w:spacing w:line="300" w:lineRule="auto" w:after="100"/>
      </w:pPr>
      <w:r>
        <w:t>山河由人民自己命名。</w:t>
      </w:r>
    </w:p>
    <w:p>
      <w:pPr>
        <w:spacing w:line="300" w:lineRule="auto" w:after="100"/>
      </w:pPr>
      <w:r>
        <w:t>而你，也将作为人民的一部分，走向更广阔的天地。</w:t>
      </w:r>
    </w:p>
    <w:p>
      <w:pPr>
        <w:pStyle w:val="Heading1"/>
        <w:spacing w:line="300" w:lineRule="auto" w:after="100"/>
      </w:pPr>
      <w:r>
        <w:t>十四、后续填充管理规范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vAlign w:val="center"/>
            <w:shd w:fill="D7AA6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编号体系</w:t>
            </w:r>
          </w:p>
        </w:tc>
        <w:tc>
          <w:tcPr>
            <w:tcW w:type="dxa" w:w="2948"/>
            <w:vAlign w:val="center"/>
            <w:shd w:fill="D7AA6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type="dxa" w:w="4252"/>
            <w:vAlign w:val="center"/>
            <w:shd w:fill="D7AA6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示例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章节编号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CH01_礼崩之世、CH02_大一统之梦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单章幕编号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CH01_ACT01_裂钟之梦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CHAR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人物编号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CH01_CHAR_韩宁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CAUSE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因果节点编号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CAUSE_CH01_无名录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MOTIF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跨朝代母题编号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MOTIF_裂钟、MOTIF_亡国旧曲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ITEM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遗物编号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ITEM_裂钟残片、ITEM_旧印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LOC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地点编号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LOC_洛邑、LOC_长平</w:t>
            </w:r>
          </w:p>
        </w:tc>
      </w:tr>
    </w:tbl>
    <w:p/>
    <w:p>
      <w:pPr>
        <w:pStyle w:val="Heading1"/>
        <w:spacing w:line="300" w:lineRule="auto" w:after="100"/>
      </w:pPr>
      <w:r>
        <w:t>十五、当前开发顺序</w:t>
      </w:r>
    </w:p>
    <w:p>
      <w:pPr>
        <w:spacing w:line="300" w:lineRule="auto" w:after="100"/>
      </w:pPr>
      <w:r>
        <w:t>1.  完成本文档：项目总框架。</w:t>
      </w:r>
    </w:p>
    <w:p>
      <w:pPr>
        <w:spacing w:line="300" w:lineRule="auto" w:after="100"/>
      </w:pPr>
      <w:r>
        <w:t>2.  建立《跨朝代因果总表》：列出每章要埋什么坑，后续哪章回收。</w:t>
      </w:r>
    </w:p>
    <w:p>
      <w:pPr>
        <w:spacing w:line="300" w:lineRule="auto" w:after="100"/>
      </w:pPr>
      <w:r>
        <w:t>3.  建立《第一章：礼崩之世》主线大纲：把春秋战国讲成完整故事。</w:t>
      </w:r>
    </w:p>
    <w:p>
      <w:pPr>
        <w:spacing w:line="300" w:lineRule="auto" w:after="100"/>
      </w:pPr>
      <w:r>
        <w:t>4.  建立第一章人物表：师父、同乡、旧臣遗孤、戏班、医者、官吏、将卒、农人等。</w:t>
      </w:r>
    </w:p>
    <w:p>
      <w:pPr>
        <w:spacing w:line="300" w:lineRule="auto" w:after="100"/>
      </w:pPr>
      <w:r>
        <w:t>5.  建立第一章职业线嵌入表：10 条人生线如何参与同一条主线。</w:t>
      </w:r>
    </w:p>
    <w:p>
      <w:pPr>
        <w:spacing w:line="300" w:lineRule="auto" w:after="100"/>
      </w:pPr>
      <w:r>
        <w:t>6.  再进行代码原型开发，代码只服务已经确定的故事结构。</w:t>
      </w:r>
    </w:p>
    <w:p>
      <w:pPr>
        <w:pStyle w:val="Heading1"/>
        <w:spacing w:line="300" w:lineRule="auto" w:after="100"/>
      </w:pPr>
      <w:r>
        <w:t>十六、项目目录建议</w:t>
      </w:r>
    </w:p>
    <w:p>
      <w:pPr>
        <w:spacing w:line="300" w:lineRule="auto" w:after="100"/>
      </w:pPr>
      <w:r>
        <w:t>后续放入 Git / Gitea / Codex 时，推荐按以下结构管理：</w:t>
      </w:r>
    </w:p>
    <w:p>
      <w:r>
        <w:rPr>
          <w:rFonts w:ascii="Consolas" w:hAnsi="Consolas"/>
          <w:sz w:val="18"/>
        </w:rPr>
        <w:t>shanhe-wuming/</w:t>
        <w:br/>
        <w:t>├── docs/</w:t>
        <w:br/>
        <w:t>│   ├── 00_项目总框架.md</w:t>
        <w:br/>
        <w:t>│   ├── 01_跨朝代因果总表.md</w:t>
        <w:br/>
        <w:t>│   ├── 02_第一章_礼崩之世_主线大纲.md</w:t>
        <w:br/>
        <w:t>│   ├── 03_第一章_人物表.md</w:t>
        <w:br/>
        <w:t>│   ├── 04_第一章_职业线嵌入表.md</w:t>
        <w:br/>
        <w:t>│   └── 99_术语表.md</w:t>
        <w:br/>
        <w:t>├── prototype/</w:t>
        <w:br/>
        <w:t>│   └── web/</w:t>
        <w:br/>
        <w:t>├── data/</w:t>
        <w:br/>
        <w:t>│   ├── chapters/</w:t>
        <w:br/>
        <w:t>│   ├── characters/</w:t>
        <w:br/>
        <w:t>│   ├── causes/</w:t>
        <w:br/>
        <w:t>│   └── motifs/</w:t>
        <w:br/>
        <w:t>├── AGENTS.md</w:t>
        <w:br/>
        <w:t>└── README.md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>《山河无名》项目总框架 V0.2｜内部创作管理文档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241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241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241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2E241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