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20A8D2CB" w:rsidR="00773CDD" w:rsidRDefault="002E76A9">
      <w:r>
        <w:t>January</w:t>
      </w:r>
      <w:r w:rsidR="009D1A79">
        <w:t xml:space="preserve"> 1</w:t>
      </w:r>
      <w:r w:rsidR="00DF365D">
        <w:t>, 202</w:t>
      </w:r>
      <w:r w:rsidR="009D1A79">
        <w:t>1</w:t>
      </w:r>
    </w:p>
    <w:p w14:paraId="765756A7" w14:textId="20E6D41A" w:rsidR="00773CDD" w:rsidRDefault="00773CDD" w:rsidP="00773CDD">
      <w:pPr>
        <w:pStyle w:val="Heading1"/>
      </w:pPr>
      <w:r>
        <w:t>Introduction</w:t>
      </w:r>
    </w:p>
    <w:p w14:paraId="02B67864" w14:textId="47975B9C"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70FB079D" w:rsidR="002824A2" w:rsidRDefault="009206E1" w:rsidP="00DF365D">
      <w:r>
        <w:t xml:space="preserve">The fixed bit coding algorithm includes an optional text mode because </w:t>
      </w:r>
      <w:r w:rsidR="002824A2">
        <w:t xml:space="preserve">English text is </w:t>
      </w:r>
      <w:r>
        <w:t>a common data format and a</w:t>
      </w:r>
      <w:r w:rsidR="002824A2">
        <w:t xml:space="preserve"> data type where small data sets cannot be substantially compressed either by fixed bit coding or Huffman coding. Although the </w:t>
      </w:r>
      <w:r w:rsidR="00095272">
        <w:t xml:space="preserve">text mode </w:t>
      </w:r>
      <w:r>
        <w:t>algorithm is efficient, the execution speed lags behind fixed bit coding</w:t>
      </w:r>
      <w:r w:rsidR="0036399F">
        <w:t>.</w:t>
      </w:r>
      <w:r>
        <w:t xml:space="preserve"> When text mode is enabled, Alice in Wonderland from the Squash Compression Benchmark achieves 23.5% compression</w:t>
      </w:r>
      <w:r w:rsidR="003734D9">
        <w:t xml:space="preserve"> (see </w:t>
      </w:r>
      <w:r w:rsidR="003734D9">
        <w:fldChar w:fldCharType="begin"/>
      </w:r>
      <w:r w:rsidR="003734D9">
        <w:instrText xml:space="preserve"> REF _Ref46386946 \h </w:instrText>
      </w:r>
      <w:r w:rsidR="003734D9">
        <w:fldChar w:fldCharType="separate"/>
      </w:r>
      <w:r w:rsidR="003734D9">
        <w:t xml:space="preserve">Table </w:t>
      </w:r>
      <w:r w:rsidR="003734D9">
        <w:rPr>
          <w:noProof/>
        </w:rPr>
        <w:t>8</w:t>
      </w:r>
      <w:r w:rsidR="003734D9">
        <w:fldChar w:fldCharType="end"/>
      </w:r>
      <w:r w:rsidR="003734D9">
        <w:t>)</w:t>
      </w:r>
      <w:r>
        <w:t xml:space="preserve">. The inclusion of text mode slows the fixed bit algorithm </w:t>
      </w:r>
      <w:r w:rsidR="007C1D78">
        <w:t>10%</w:t>
      </w:r>
      <w:r>
        <w:t xml:space="preserve"> to </w:t>
      </w:r>
      <w:r w:rsidR="002C1710">
        <w:t>2</w:t>
      </w:r>
      <w:r w:rsidR="007C1D78">
        <w:t>0</w:t>
      </w:r>
      <w:r>
        <w:t>%</w:t>
      </w:r>
      <w:r w:rsidR="0036399F">
        <w:t xml:space="preserve"> across the benchmark files tested</w:t>
      </w:r>
      <w:r>
        <w:t>.</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The high speed of scanning means that even when some sections of data cannot be 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w:t>
      </w:r>
      <w:r>
        <w:lastRenderedPageBreak/>
        <w:t xml:space="preserve">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77C0F5D7"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19A06762" w:rsidR="00DF365D" w:rsidRDefault="00DF365D" w:rsidP="00DF365D">
      <w:r>
        <w:t xml:space="preserve">The simplicity of this compression </w:t>
      </w:r>
      <w:r w:rsidR="00E57EB0">
        <w:t>method</w:t>
      </w:r>
      <w:r>
        <w:t xml:space="preserve"> leads to encoding and decoding at speeds of 100s of 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0050B6" w14:textId="5745B695" w:rsidR="00DD0064" w:rsidRDefault="00DD0064" w:rsidP="00F51632">
      <w:r>
        <w:lastRenderedPageBreak/>
        <w:t xml:space="preserve">By default, the text mode algorithm is activated. This mode scans the input data for English text and applies text mode compression when applicable. </w:t>
      </w:r>
      <w:r w:rsidR="00311824">
        <w:t xml:space="preserve">Text mode adds </w:t>
      </w:r>
      <w:r w:rsidR="006408AE">
        <w:t>some</w:t>
      </w:r>
      <w:r w:rsidR="00311824">
        <w:t xml:space="preserve"> overhead to execution time, though w</w:t>
      </w:r>
      <w:r>
        <w:t xml:space="preserve">ithout text mode enabled, English text will not be compressed by the fixed bit code. The text mode can be managed through the functions </w:t>
      </w:r>
      <w:proofErr w:type="spellStart"/>
      <w:r w:rsidRPr="00DD0064">
        <w:rPr>
          <w:b/>
        </w:rPr>
        <w:t>enableTextMode</w:t>
      </w:r>
      <w:proofErr w:type="spellEnd"/>
      <w:r>
        <w:t xml:space="preserve"> and </w:t>
      </w:r>
      <w:proofErr w:type="spellStart"/>
      <w:r w:rsidRPr="00DD0064">
        <w:rPr>
          <w:b/>
        </w:rPr>
        <w:t>disableTextMode</w:t>
      </w:r>
      <w:proofErr w:type="spellEnd"/>
      <w:r>
        <w:t>.</w:t>
      </w:r>
    </w:p>
    <w:p w14:paraId="11BEEA45" w14:textId="405618FD"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1621F5E5" w:rsidR="003735C0" w:rsidRDefault="00C74DC9" w:rsidP="00D1656E">
      <w:pPr>
        <w:pStyle w:val="Heading2"/>
      </w:pPr>
      <w:r>
        <w:lastRenderedPageBreak/>
        <w:t xml:space="preserve">Encoding </w:t>
      </w:r>
      <w:r w:rsidR="003735C0">
        <w:t>Bits Generated by the Algorithm</w:t>
      </w:r>
    </w:p>
    <w:p w14:paraId="77877D7B" w14:textId="09D336ED" w:rsidR="003735C0" w:rsidRDefault="003735C0" w:rsidP="003735C0">
      <w:r>
        <w:t xml:space="preserve">The </w:t>
      </w:r>
      <w:r w:rsidR="00C74DC9">
        <w:t xml:space="preserve">encoding </w:t>
      </w:r>
      <w:r>
        <w:t xml:space="preserve">bits generated by the 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p>
    <w:p w14:paraId="23E5D3B1" w14:textId="77777777" w:rsidR="003735C0" w:rsidRDefault="003735C0" w:rsidP="003735C0"/>
    <w:p w14:paraId="42F6F874" w14:textId="1B04D9A0" w:rsidR="003735C0" w:rsidRDefault="003735C0" w:rsidP="003735C0">
      <w:pPr>
        <w:pStyle w:val="Caption"/>
        <w:keepNext/>
      </w:pPr>
      <w:bookmarkStart w:id="0" w:name="_Ref45483934"/>
      <w:r>
        <w:t xml:space="preserve">Table </w:t>
      </w:r>
      <w:fldSimple w:instr=" SEQ Table \* ARABIC ">
        <w:r w:rsidR="00882E0D">
          <w:rPr>
            <w:noProof/>
          </w:rPr>
          <w:t>1</w:t>
        </w:r>
      </w:fldSimple>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34936353"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- 1</w:t>
            </w:r>
            <w:r w:rsidR="00C74DC9">
              <w:t xml:space="preserve"> </w:t>
            </w:r>
          </w:p>
          <w:p w14:paraId="716D3A2B" w14:textId="5BFA837E"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0 for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0F8D8CDF" w14:textId="26776AB9" w:rsidR="00882E0D" w:rsidRDefault="00882E0D" w:rsidP="003735C0">
      <w:r>
        <w:t xml:space="preserve">When the number of unique values is set to 0, this indicates that text mode was used to encode the data. The determination of text mode is a minimum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t>.</w:t>
      </w:r>
    </w:p>
    <w:p w14:paraId="30C23E0C" w14:textId="77777777" w:rsidR="00BA6304" w:rsidRDefault="00BA6304" w:rsidP="003735C0"/>
    <w:p w14:paraId="6F1BAEB0" w14:textId="1E331D46" w:rsidR="00882E0D" w:rsidRDefault="00882E0D" w:rsidP="00882E0D">
      <w:pPr>
        <w:pStyle w:val="Caption"/>
      </w:pPr>
      <w:bookmarkStart w:id="1" w:name="_Ref60419899"/>
      <w:r>
        <w:t xml:space="preserve">Table </w:t>
      </w:r>
      <w:fldSimple w:instr=" SEQ Table \* ARABIC ">
        <w:r>
          <w:rPr>
            <w:noProof/>
          </w:rPr>
          <w:t>2</w:t>
        </w:r>
      </w:fldSimple>
      <w:bookmarkEnd w:id="1"/>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2BB6F27E" w:rsidR="00864CC7" w:rsidRDefault="00AE345E" w:rsidP="003735C0">
      <w:r>
        <w:t>To limit overhead</w:t>
      </w:r>
      <w:r w:rsidR="006E7DFC">
        <w:t xml:space="preserve"> in text mode</w:t>
      </w:r>
      <w:r>
        <w:t xml:space="preserve">, only ¼ of the input values are scanned to count text mode characters. If the minimum count is not reached, fixed bit execution begins. If </w:t>
      </w:r>
      <w:r w:rsidR="00864CC7">
        <w:t xml:space="preserve">the count </w:t>
      </w:r>
      <w:r>
        <w:t xml:space="preserve">across all data values </w:t>
      </w:r>
      <w:r w:rsidR="00864CC7">
        <w:t>achieves 20% compression, the text mode algorithm is used</w:t>
      </w:r>
      <w:r>
        <w:t xml:space="preserve"> to encode data. Otherwise, fixed bit execution begins. </w:t>
      </w:r>
      <w:r w:rsidR="006E7DFC">
        <w:t xml:space="preserve">In cases where text chars are repeated many times, text mode will override a possibly better compression result from fixed bit coding.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in 8s to generate a byte, as are two text chars. </w:t>
      </w:r>
    </w:p>
    <w:p w14:paraId="662E0A62" w14:textId="77777777" w:rsidR="003735C0" w:rsidRPr="003735C0" w:rsidRDefault="003735C0" w:rsidP="003735C0"/>
    <w:p w14:paraId="58CD0186" w14:textId="69A31DCD" w:rsidR="00D1656E" w:rsidRDefault="009F3915" w:rsidP="00D1656E">
      <w:pPr>
        <w:pStyle w:val="Heading2"/>
      </w:pPr>
      <w:r>
        <w:t>Determining</w:t>
      </w:r>
      <w:r w:rsidR="00D1656E">
        <w:t xml:space="preserve"> Number of Unique Values</w:t>
      </w:r>
      <w:r w:rsidR="001D3EC9">
        <w:t xml:space="preserve"> and 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2" w:name="_Ref45477614"/>
      <w:r>
        <w:t xml:space="preserve">Table </w:t>
      </w:r>
      <w:fldSimple w:instr=" SEQ Table \* ARABIC ">
        <w:r w:rsidR="00882E0D">
          <w:rPr>
            <w:noProof/>
          </w:rPr>
          <w:t>3</w:t>
        </w:r>
      </w:fldSimple>
      <w:bookmarkEnd w:id="2"/>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xml:space="preserve">, the frequency of each unique that is required to build the binary tree for </w:t>
      </w:r>
      <w:r w:rsidR="00B95034">
        <w:lastRenderedPageBreak/>
        <w:t>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3" w:name="_Ref45538836"/>
      <w:r>
        <w:t xml:space="preserve">Table </w:t>
      </w:r>
      <w:fldSimple w:instr=" SEQ Table \* ARABIC ">
        <w:r w:rsidR="00882E0D">
          <w:rPr>
            <w:noProof/>
          </w:rPr>
          <w:t>5</w:t>
        </w:r>
      </w:fldSimple>
      <w:bookmarkEnd w:id="3"/>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4" w:name="_Ref45540908"/>
      <w:r>
        <w:t xml:space="preserve">Table </w:t>
      </w:r>
      <w:fldSimple w:instr=" SEQ Table \* ARABIC ">
        <w:r w:rsidR="00882E0D">
          <w:rPr>
            <w:noProof/>
          </w:rPr>
          <w:t>6</w:t>
        </w:r>
      </w:fldSimple>
      <w:bookmarkEnd w:id="4"/>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lastRenderedPageBreak/>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5" w:name="_Ref55758539"/>
      <w:r>
        <w:t xml:space="preserve">Table </w:t>
      </w:r>
      <w:fldSimple w:instr=" SEQ Table \* ARABIC ">
        <w:r w:rsidR="00882E0D">
          <w:rPr>
            <w:noProof/>
          </w:rPr>
          <w:t>7</w:t>
        </w:r>
      </w:fldSimple>
      <w:bookmarkEnd w:id="5"/>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618BA92A" w:rsidR="002435D4" w:rsidRDefault="002435D4" w:rsidP="006402C0">
      <w:r>
        <w:lastRenderedPageBreak/>
        <w:t>Fixed bit coding yields less than 1% compression of English text. However, using text mode, alice29.txt is compressed 2</w:t>
      </w:r>
      <w:r w:rsidR="007C1D78">
        <w:t>5</w:t>
      </w:r>
      <w:r>
        <w:t>.5%</w:t>
      </w:r>
      <w:r w:rsidR="007C1D78">
        <w:t xml:space="preserve"> across compressed blocks</w:t>
      </w:r>
      <w:r>
        <w:t>.</w:t>
      </w:r>
      <w:r w:rsidR="00DF7171">
        <w:t xml:space="preserve"> This results from replacing an average 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51BEE1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w:t>
      </w:r>
      <w:r w:rsidR="00500800">
        <w:t xml:space="preserve">Values are shown for fixed bit coding and fixed bit coding with text mode enabled, which is the default program configuration. </w:t>
      </w:r>
      <w:r w:rsidR="008D1AB2">
        <w:t xml:space="preserve">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6" w:name="_Ref46386946"/>
      <w:r>
        <w:t xml:space="preserve">Table </w:t>
      </w:r>
      <w:fldSimple w:instr=" SEQ Table \* ARABIC ">
        <w:r w:rsidR="00882E0D">
          <w:rPr>
            <w:noProof/>
          </w:rPr>
          <w:t>8</w:t>
        </w:r>
      </w:fldSimple>
      <w:bookmarkEnd w:id="6"/>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86833C6" w14:textId="77777777" w:rsidR="00A24485" w:rsidRDefault="00607B4A" w:rsidP="00C55711">
            <w:pPr>
              <w:rPr>
                <w:b w:val="0"/>
                <w:bCs w:val="0"/>
              </w:rPr>
            </w:pPr>
            <w:r>
              <w:t>fireworks</w:t>
            </w:r>
            <w:r w:rsidR="000D4BEB">
              <w:t>.</w:t>
            </w:r>
          </w:p>
          <w:p w14:paraId="4EB7672D" w14:textId="0609156C" w:rsidR="00CD3D02" w:rsidRPr="009647E8" w:rsidRDefault="00CD3D02" w:rsidP="00C55711">
            <w:pPr>
              <w:rPr>
                <w:b w:val="0"/>
                <w:bCs w:val="0"/>
              </w:rPr>
            </w:pPr>
            <w:r>
              <w:t>J</w:t>
            </w:r>
            <w:r w:rsidR="000D4BEB">
              <w:t>peg</w:t>
            </w:r>
            <w:r>
              <w:t xml:space="preserve"> | Text</w:t>
            </w:r>
          </w:p>
        </w:tc>
        <w:tc>
          <w:tcPr>
            <w:tcW w:w="1980" w:type="dxa"/>
          </w:tcPr>
          <w:p w14:paraId="350B3D61" w14:textId="4C72ECCE" w:rsidR="00034F84" w:rsidRDefault="00212805" w:rsidP="00C55711">
            <w:pPr>
              <w:cnfStyle w:val="000000100000" w:firstRow="0" w:lastRow="0" w:firstColumn="0" w:lastColumn="0" w:oddVBand="0" w:evenVBand="0" w:oddHBand="1" w:evenHBand="0" w:firstRowFirstColumn="0" w:firstRowLastColumn="0" w:lastRowFirstColumn="0" w:lastRowLastColumn="0"/>
            </w:pPr>
            <w:r>
              <w:t>351</w:t>
            </w:r>
            <w:r w:rsidR="00172EE5">
              <w:t>/</w:t>
            </w:r>
            <w:r>
              <w:t>969</w:t>
            </w:r>
            <w:r w:rsidR="00172EE5">
              <w:t>/-1.52%</w:t>
            </w:r>
          </w:p>
          <w:p w14:paraId="6CFE15EB" w14:textId="6439F4B8" w:rsidR="000D4BEB" w:rsidRDefault="00212805" w:rsidP="00C55711">
            <w:pPr>
              <w:cnfStyle w:val="000000100000" w:firstRow="0" w:lastRow="0" w:firstColumn="0" w:lastColumn="0" w:oddVBand="0" w:evenVBand="0" w:oddHBand="1" w:evenHBand="0" w:firstRowFirstColumn="0" w:firstRowLastColumn="0" w:lastRowFirstColumn="0" w:lastRowLastColumn="0"/>
            </w:pPr>
            <w:r>
              <w:t>293</w:t>
            </w:r>
            <w:r w:rsidR="005C41AD">
              <w:t>/</w:t>
            </w:r>
            <w:r>
              <w:t>969</w:t>
            </w:r>
            <w:r w:rsidR="005C41AD">
              <w:t>/-1.52%</w:t>
            </w:r>
          </w:p>
        </w:tc>
        <w:tc>
          <w:tcPr>
            <w:tcW w:w="1980" w:type="dxa"/>
          </w:tcPr>
          <w:p w14:paraId="774EE6EE" w14:textId="657F4AB8" w:rsidR="00034F84" w:rsidRDefault="00212805" w:rsidP="00C55711">
            <w:pPr>
              <w:cnfStyle w:val="000000100000" w:firstRow="0" w:lastRow="0" w:firstColumn="0" w:lastColumn="0" w:oddVBand="0" w:evenVBand="0" w:oddHBand="1" w:evenHBand="0" w:firstRowFirstColumn="0" w:firstRowLastColumn="0" w:lastRowFirstColumn="0" w:lastRowLastColumn="0"/>
            </w:pPr>
            <w:r>
              <w:t>854</w:t>
            </w:r>
            <w:r w:rsidR="00EA4D21">
              <w:t>/</w:t>
            </w:r>
            <w:r>
              <w:t>29</w:t>
            </w:r>
            <w:r w:rsidR="00EA4D21">
              <w:t>30/</w:t>
            </w:r>
            <w:r w:rsidR="00172EE5">
              <w:t>-.37%</w:t>
            </w:r>
          </w:p>
          <w:p w14:paraId="6A9BB9C7" w14:textId="7ABB7B68" w:rsidR="000D4BEB" w:rsidRDefault="00212805" w:rsidP="00C55711">
            <w:pPr>
              <w:cnfStyle w:val="000000100000" w:firstRow="0" w:lastRow="0" w:firstColumn="0" w:lastColumn="0" w:oddVBand="0" w:evenVBand="0" w:oddHBand="1" w:evenHBand="0" w:firstRowFirstColumn="0" w:firstRowLastColumn="0" w:lastRowFirstColumn="0" w:lastRowLastColumn="0"/>
            </w:pPr>
            <w:r>
              <w:t>737</w:t>
            </w:r>
            <w:r w:rsidR="00A53B9E">
              <w:t>/</w:t>
            </w:r>
            <w:r>
              <w:t>2930</w:t>
            </w:r>
            <w:r w:rsidR="005C41AD">
              <w:t>/-.37%</w:t>
            </w:r>
          </w:p>
        </w:tc>
        <w:tc>
          <w:tcPr>
            <w:tcW w:w="1980" w:type="dxa"/>
          </w:tcPr>
          <w:p w14:paraId="39669F3C" w14:textId="456B7F5C" w:rsidR="00034F84" w:rsidRDefault="006F7420" w:rsidP="00C55711">
            <w:pPr>
              <w:cnfStyle w:val="000000100000" w:firstRow="0" w:lastRow="0" w:firstColumn="0" w:lastColumn="0" w:oddVBand="0" w:evenVBand="0" w:oddHBand="1" w:evenHBand="0" w:firstRowFirstColumn="0" w:firstRowLastColumn="0" w:lastRowFirstColumn="0" w:lastRowLastColumn="0"/>
            </w:pPr>
            <w:r>
              <w:t>1243</w:t>
            </w:r>
            <w:r w:rsidR="00BF065A">
              <w:t>/</w:t>
            </w:r>
            <w:r>
              <w:t>3970</w:t>
            </w:r>
            <w:r w:rsidR="00794187">
              <w:t>/-.19%</w:t>
            </w:r>
          </w:p>
          <w:p w14:paraId="7332E639" w14:textId="01087B5E" w:rsidR="00794187" w:rsidRDefault="0005248B" w:rsidP="00C55711">
            <w:pPr>
              <w:cnfStyle w:val="000000100000" w:firstRow="0" w:lastRow="0" w:firstColumn="0" w:lastColumn="0" w:oddVBand="0" w:evenVBand="0" w:oddHBand="1" w:evenHBand="0" w:firstRowFirstColumn="0" w:firstRowLastColumn="0" w:lastRowFirstColumn="0" w:lastRowLastColumn="0"/>
            </w:pPr>
            <w:r>
              <w:t>898</w:t>
            </w:r>
            <w:r w:rsidR="000D4BEB">
              <w:t>/</w:t>
            </w:r>
            <w:r w:rsidR="00212805">
              <w:t>3730</w:t>
            </w:r>
            <w:r w:rsidR="000D4BEB">
              <w:t>/-.19%</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t>alice29.</w:t>
            </w:r>
          </w:p>
          <w:p w14:paraId="24BB4960" w14:textId="69B20237" w:rsidR="00CD3D02" w:rsidRPr="009647E8" w:rsidRDefault="00CD3D02" w:rsidP="00C55711">
            <w:pPr>
              <w:rPr>
                <w:b w:val="0"/>
                <w:bCs w:val="0"/>
              </w:rPr>
            </w:pPr>
            <w:r>
              <w:t>txt | Text</w:t>
            </w:r>
          </w:p>
        </w:tc>
        <w:tc>
          <w:tcPr>
            <w:tcW w:w="1980" w:type="dxa"/>
          </w:tcPr>
          <w:p w14:paraId="7B7CA4AE" w14:textId="05AE4EFD" w:rsidR="00034F84" w:rsidRDefault="00752F68" w:rsidP="00C55711">
            <w:pPr>
              <w:cnfStyle w:val="000000000000" w:firstRow="0" w:lastRow="0" w:firstColumn="0" w:lastColumn="0" w:oddVBand="0" w:evenVBand="0" w:oddHBand="0" w:evenHBand="0" w:firstRowFirstColumn="0" w:firstRowLastColumn="0" w:lastRowFirstColumn="0" w:lastRowLastColumn="0"/>
            </w:pPr>
            <w:r>
              <w:t>293</w:t>
            </w:r>
            <w:r w:rsidR="00247383">
              <w:t>/</w:t>
            </w:r>
            <w:r>
              <w:t>944</w:t>
            </w:r>
            <w:r w:rsidR="00247383">
              <w:t>/-.47%</w:t>
            </w:r>
          </w:p>
          <w:p w14:paraId="3FFAB38E" w14:textId="1476F206" w:rsidR="00C53F36" w:rsidRDefault="00752F68" w:rsidP="00C55711">
            <w:pPr>
              <w:cnfStyle w:val="000000000000" w:firstRow="0" w:lastRow="0" w:firstColumn="0" w:lastColumn="0" w:oddVBand="0" w:evenVBand="0" w:oddHBand="0" w:evenHBand="0" w:firstRowFirstColumn="0" w:firstRowLastColumn="0" w:lastRowFirstColumn="0" w:lastRowLastColumn="0"/>
            </w:pPr>
            <w:r>
              <w:t>157</w:t>
            </w:r>
            <w:r w:rsidR="00972BC3">
              <w:t>/</w:t>
            </w:r>
            <w:r>
              <w:t>214</w:t>
            </w:r>
            <w:r w:rsidR="00972BC3">
              <w:t>/</w:t>
            </w:r>
            <w:r w:rsidR="005F5829">
              <w:t>10.5</w:t>
            </w:r>
            <w:r w:rsidR="00972BC3">
              <w:t>%</w:t>
            </w:r>
          </w:p>
        </w:tc>
        <w:tc>
          <w:tcPr>
            <w:tcW w:w="1980" w:type="dxa"/>
          </w:tcPr>
          <w:p w14:paraId="1AD5020C" w14:textId="66E98B09" w:rsidR="00034F84" w:rsidRDefault="00752F68" w:rsidP="00C55711">
            <w:pPr>
              <w:cnfStyle w:val="000000000000" w:firstRow="0" w:lastRow="0" w:firstColumn="0" w:lastColumn="0" w:oddVBand="0" w:evenVBand="0" w:oddHBand="0" w:evenHBand="0" w:firstRowFirstColumn="0" w:firstRowLastColumn="0" w:lastRowFirstColumn="0" w:lastRowLastColumn="0"/>
            </w:pPr>
            <w:r>
              <w:t>395</w:t>
            </w:r>
            <w:r w:rsidR="00247383">
              <w:t>/</w:t>
            </w:r>
            <w:r>
              <w:t>2816</w:t>
            </w:r>
            <w:r w:rsidR="00247383">
              <w:t>/.05%</w:t>
            </w:r>
          </w:p>
          <w:p w14:paraId="0FC71399" w14:textId="6787F5CE" w:rsidR="00C53F36" w:rsidRDefault="00752F68" w:rsidP="00C55711">
            <w:pPr>
              <w:cnfStyle w:val="000000000000" w:firstRow="0" w:lastRow="0" w:firstColumn="0" w:lastColumn="0" w:oddVBand="0" w:evenVBand="0" w:oddHBand="0" w:evenHBand="0" w:firstRowFirstColumn="0" w:firstRowLastColumn="0" w:lastRowFirstColumn="0" w:lastRowLastColumn="0"/>
            </w:pPr>
            <w:r>
              <w:t>162</w:t>
            </w:r>
            <w:r w:rsidR="007A1C35">
              <w:t>/</w:t>
            </w:r>
            <w:r>
              <w:t>210</w:t>
            </w:r>
            <w:r w:rsidR="00972BC3">
              <w:t>/</w:t>
            </w:r>
            <w:r w:rsidR="005F5829">
              <w:t>19.7</w:t>
            </w:r>
            <w:r w:rsidR="00972BC3">
              <w:t>%</w:t>
            </w:r>
          </w:p>
        </w:tc>
        <w:tc>
          <w:tcPr>
            <w:tcW w:w="1980" w:type="dxa"/>
          </w:tcPr>
          <w:p w14:paraId="6B847010" w14:textId="59ECA9CC" w:rsidR="00034F84" w:rsidRDefault="006F7420" w:rsidP="00C55711">
            <w:pPr>
              <w:cnfStyle w:val="000000000000" w:firstRow="0" w:lastRow="0" w:firstColumn="0" w:lastColumn="0" w:oddVBand="0" w:evenVBand="0" w:oddHBand="0" w:evenHBand="0" w:firstRowFirstColumn="0" w:firstRowLastColumn="0" w:lastRowFirstColumn="0" w:lastRowLastColumn="0"/>
            </w:pPr>
            <w:r>
              <w:t>330</w:t>
            </w:r>
            <w:r w:rsidR="005F5FCE">
              <w:t>/</w:t>
            </w:r>
            <w:r>
              <w:t>4608</w:t>
            </w:r>
            <w:r w:rsidR="005F5FCE">
              <w:t>/</w:t>
            </w:r>
            <w:r w:rsidR="00753583">
              <w:t>.24%</w:t>
            </w:r>
          </w:p>
          <w:p w14:paraId="63479338" w14:textId="399D1A60" w:rsidR="00753583" w:rsidRDefault="002C1710" w:rsidP="00C55711">
            <w:pPr>
              <w:cnfStyle w:val="000000000000" w:firstRow="0" w:lastRow="0" w:firstColumn="0" w:lastColumn="0" w:oddVBand="0" w:evenVBand="0" w:oddHBand="0" w:evenHBand="0" w:firstRowFirstColumn="0" w:firstRowLastColumn="0" w:lastRowFirstColumn="0" w:lastRowLastColumn="0"/>
            </w:pPr>
            <w:r>
              <w:t>208</w:t>
            </w:r>
            <w:r w:rsidR="00364339">
              <w:t>/</w:t>
            </w:r>
            <w:r>
              <w:t>315</w:t>
            </w:r>
            <w:r w:rsidR="00364339">
              <w:t>/</w:t>
            </w:r>
            <w:r w:rsidR="005F5829">
              <w:t>23.5</w:t>
            </w:r>
            <w:r w:rsidR="00364339">
              <w:t>%</w:t>
            </w:r>
            <w:bookmarkStart w:id="7" w:name="_GoBack"/>
            <w:bookmarkEnd w:id="7"/>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53C9620" w14:textId="3CF6AC28" w:rsidR="005C41AD" w:rsidRPr="00CD3D02" w:rsidRDefault="006740CC" w:rsidP="00C55711">
            <w:pPr>
              <w:rPr>
                <w:bCs w:val="0"/>
              </w:rPr>
            </w:pPr>
            <w:r w:rsidRPr="00CD3D02">
              <w:t>m</w:t>
            </w:r>
            <w:r w:rsidR="005C41AD" w:rsidRPr="00CD3D02">
              <w:t>r</w:t>
            </w:r>
          </w:p>
          <w:p w14:paraId="1F1D1D48" w14:textId="00C5AA52" w:rsidR="006740CC" w:rsidRPr="008651DC" w:rsidRDefault="00FF3B86" w:rsidP="00C55711">
            <w:pPr>
              <w:rPr>
                <w:bCs w:val="0"/>
              </w:rPr>
            </w:pPr>
            <w:r w:rsidRPr="00CD3D02">
              <w:rPr>
                <w:bCs w:val="0"/>
              </w:rPr>
              <w:t>Text</w:t>
            </w:r>
            <w:r w:rsidR="00F10165">
              <w:rPr>
                <w:bCs w:val="0"/>
              </w:rPr>
              <w:t xml:space="preserve"> Mode</w:t>
            </w:r>
          </w:p>
        </w:tc>
        <w:tc>
          <w:tcPr>
            <w:tcW w:w="1980" w:type="dxa"/>
          </w:tcPr>
          <w:p w14:paraId="0613E2EC" w14:textId="62BE12E2" w:rsidR="00034F84" w:rsidRDefault="006646A7" w:rsidP="00C55711">
            <w:pPr>
              <w:cnfStyle w:val="000000100000" w:firstRow="0" w:lastRow="0" w:firstColumn="0" w:lastColumn="0" w:oddVBand="0" w:evenVBand="0" w:oddHBand="1" w:evenHBand="0" w:firstRowFirstColumn="0" w:firstRowLastColumn="0" w:lastRowFirstColumn="0" w:lastRowLastColumn="0"/>
            </w:pPr>
            <w:r>
              <w:t>215</w:t>
            </w:r>
            <w:r w:rsidR="00172EE5">
              <w:t>/</w:t>
            </w:r>
            <w:r>
              <w:t>610</w:t>
            </w:r>
            <w:r w:rsidR="00172EE5">
              <w:t>/23.7%</w:t>
            </w:r>
          </w:p>
          <w:p w14:paraId="3AF918C4" w14:textId="06030BB5" w:rsidR="005C41AD" w:rsidRDefault="006646A7" w:rsidP="00C55711">
            <w:pPr>
              <w:cnfStyle w:val="000000100000" w:firstRow="0" w:lastRow="0" w:firstColumn="0" w:lastColumn="0" w:oddVBand="0" w:evenVBand="0" w:oddHBand="1" w:evenHBand="0" w:firstRowFirstColumn="0" w:firstRowLastColumn="0" w:lastRowFirstColumn="0" w:lastRowLastColumn="0"/>
            </w:pPr>
            <w:r>
              <w:t>183</w:t>
            </w:r>
            <w:r w:rsidR="008513AB">
              <w:t>/</w:t>
            </w:r>
            <w:r w:rsidR="00752F68">
              <w:t>610</w:t>
            </w:r>
            <w:r w:rsidR="008513AB">
              <w:t>/23.7%</w:t>
            </w:r>
          </w:p>
        </w:tc>
        <w:tc>
          <w:tcPr>
            <w:tcW w:w="1980" w:type="dxa"/>
          </w:tcPr>
          <w:p w14:paraId="30481FA0" w14:textId="6BCBDD0C" w:rsidR="00034F84" w:rsidRDefault="00341A6A" w:rsidP="00C55711">
            <w:pPr>
              <w:cnfStyle w:val="000000100000" w:firstRow="0" w:lastRow="0" w:firstColumn="0" w:lastColumn="0" w:oddVBand="0" w:evenVBand="0" w:oddHBand="1" w:evenHBand="0" w:firstRowFirstColumn="0" w:firstRowLastColumn="0" w:lastRowFirstColumn="0" w:lastRowLastColumn="0"/>
            </w:pPr>
            <w:r>
              <w:t>330</w:t>
            </w:r>
            <w:r w:rsidR="00172EE5">
              <w:t>/</w:t>
            </w:r>
            <w:r>
              <w:t>1921</w:t>
            </w:r>
            <w:r w:rsidR="00172EE5">
              <w:t>/27.5%</w:t>
            </w:r>
          </w:p>
          <w:p w14:paraId="0137E73B" w14:textId="0590F905" w:rsidR="005C41AD" w:rsidRDefault="006646A7" w:rsidP="00C55711">
            <w:pPr>
              <w:cnfStyle w:val="000000100000" w:firstRow="0" w:lastRow="0" w:firstColumn="0" w:lastColumn="0" w:oddVBand="0" w:evenVBand="0" w:oddHBand="1" w:evenHBand="0" w:firstRowFirstColumn="0" w:firstRowLastColumn="0" w:lastRowFirstColumn="0" w:lastRowLastColumn="0"/>
            </w:pPr>
            <w:r>
              <w:t>3</w:t>
            </w:r>
            <w:r w:rsidR="00341A6A">
              <w:t>12</w:t>
            </w:r>
            <w:r w:rsidR="008513AB">
              <w:t>/</w:t>
            </w:r>
            <w:r>
              <w:t>1940</w:t>
            </w:r>
            <w:r w:rsidR="008513AB">
              <w:t>/27.5%</w:t>
            </w:r>
          </w:p>
        </w:tc>
        <w:tc>
          <w:tcPr>
            <w:tcW w:w="1980" w:type="dxa"/>
          </w:tcPr>
          <w:p w14:paraId="3634413E" w14:textId="103115E0" w:rsidR="00034F84" w:rsidRDefault="008C6E36" w:rsidP="00C55711">
            <w:pPr>
              <w:cnfStyle w:val="000000100000" w:firstRow="0" w:lastRow="0" w:firstColumn="0" w:lastColumn="0" w:oddVBand="0" w:evenVBand="0" w:oddHBand="1" w:evenHBand="0" w:firstRowFirstColumn="0" w:firstRowLastColumn="0" w:lastRowFirstColumn="0" w:lastRowLastColumn="0"/>
            </w:pPr>
            <w:r>
              <w:t>332</w:t>
            </w:r>
            <w:r w:rsidR="00A63FC0">
              <w:t>/</w:t>
            </w:r>
            <w:r>
              <w:t>1874</w:t>
            </w:r>
            <w:r w:rsidR="00A63FC0">
              <w:t>/33.3%</w:t>
            </w:r>
          </w:p>
          <w:p w14:paraId="58AE759C" w14:textId="7416BC36" w:rsidR="00A63FC0" w:rsidRDefault="00394177" w:rsidP="00C55711">
            <w:pPr>
              <w:cnfStyle w:val="000000100000" w:firstRow="0" w:lastRow="0" w:firstColumn="0" w:lastColumn="0" w:oddVBand="0" w:evenVBand="0" w:oddHBand="1" w:evenHBand="0" w:firstRowFirstColumn="0" w:firstRowLastColumn="0" w:lastRowFirstColumn="0" w:lastRowLastColumn="0"/>
            </w:pPr>
            <w:r>
              <w:t>312</w:t>
            </w:r>
            <w:r w:rsidR="00022C00">
              <w:t>/187</w:t>
            </w:r>
            <w:r>
              <w:t>5</w:t>
            </w:r>
            <w:r w:rsidR="008513AB">
              <w:t>/33.3</w:t>
            </w:r>
            <w:r w:rsidR="008651DC">
              <w:t>%</w:t>
            </w:r>
          </w:p>
        </w:tc>
        <w:tc>
          <w:tcPr>
            <w:tcW w:w="1980" w:type="dxa"/>
          </w:tcPr>
          <w:p w14:paraId="37E2BDD6" w14:textId="0DB7AD83"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56608BD" w:rsidR="00CD3D02" w:rsidRDefault="00CD3D02" w:rsidP="00C55711">
            <w:pPr>
              <w:rPr>
                <w:b w:val="0"/>
                <w:bCs w:val="0"/>
              </w:rPr>
            </w:pPr>
            <w:r w:rsidRPr="00CD3D02">
              <w:t>P</w:t>
            </w:r>
            <w:r w:rsidR="00112C5E" w:rsidRPr="00CD3D02">
              <w:t>aper</w:t>
            </w:r>
            <w:r>
              <w:t>-</w:t>
            </w:r>
            <w:r w:rsidR="00112C5E" w:rsidRPr="00CD3D02">
              <w:t>100k</w:t>
            </w:r>
          </w:p>
          <w:p w14:paraId="21A2B56A" w14:textId="3B6E8B18" w:rsidR="00CD3D02" w:rsidRPr="008651DC" w:rsidRDefault="00112C5E" w:rsidP="00C55711">
            <w:pPr>
              <w:rPr>
                <w:b w:val="0"/>
                <w:bCs w:val="0"/>
              </w:rPr>
            </w:pPr>
            <w:r w:rsidRPr="00CD3D02">
              <w:t>.pdf</w:t>
            </w:r>
            <w:r w:rsidR="00CD3D02">
              <w:t xml:space="preserve"> | Text</w:t>
            </w:r>
          </w:p>
        </w:tc>
        <w:tc>
          <w:tcPr>
            <w:tcW w:w="1980" w:type="dxa"/>
          </w:tcPr>
          <w:p w14:paraId="356CF458" w14:textId="098402D4" w:rsidR="00034F84" w:rsidRDefault="00916A00" w:rsidP="00C55711">
            <w:pPr>
              <w:cnfStyle w:val="000000000000" w:firstRow="0" w:lastRow="0" w:firstColumn="0" w:lastColumn="0" w:oddVBand="0" w:evenVBand="0" w:oddHBand="0" w:evenHBand="0" w:firstRowFirstColumn="0" w:firstRowLastColumn="0" w:lastRowFirstColumn="0" w:lastRowLastColumn="0"/>
            </w:pPr>
            <w:r>
              <w:t>3</w:t>
            </w:r>
            <w:r w:rsidR="006F7420">
              <w:t>80</w:t>
            </w:r>
            <w:r>
              <w:t>/</w:t>
            </w:r>
            <w:r w:rsidR="006F7420">
              <w:t>1150</w:t>
            </w:r>
            <w:r>
              <w:t>/5.52%</w:t>
            </w:r>
          </w:p>
          <w:p w14:paraId="7A16734E" w14:textId="2360C23C" w:rsidR="008513AB" w:rsidRDefault="006F7420" w:rsidP="00C55711">
            <w:pPr>
              <w:cnfStyle w:val="000000000000" w:firstRow="0" w:lastRow="0" w:firstColumn="0" w:lastColumn="0" w:oddVBand="0" w:evenVBand="0" w:oddHBand="0" w:evenHBand="0" w:firstRowFirstColumn="0" w:firstRowLastColumn="0" w:lastRowFirstColumn="0" w:lastRowLastColumn="0"/>
            </w:pPr>
            <w:r>
              <w:t>312</w:t>
            </w:r>
            <w:r w:rsidR="00F9761D">
              <w:t>/</w:t>
            </w:r>
            <w:r>
              <w:t>906</w:t>
            </w:r>
            <w:r w:rsidR="00F9761D">
              <w:t>/</w:t>
            </w:r>
            <w:r w:rsidR="005E2AB9">
              <w:t>1.11</w:t>
            </w:r>
            <w:r w:rsidR="00F9761D">
              <w:t>%</w:t>
            </w:r>
          </w:p>
        </w:tc>
        <w:tc>
          <w:tcPr>
            <w:tcW w:w="1980" w:type="dxa"/>
          </w:tcPr>
          <w:p w14:paraId="3DD504D3" w14:textId="3CF8EA0F" w:rsidR="00034F84" w:rsidRDefault="006F7420" w:rsidP="00C55711">
            <w:pPr>
              <w:cnfStyle w:val="000000000000" w:firstRow="0" w:lastRow="0" w:firstColumn="0" w:lastColumn="0" w:oddVBand="0" w:evenVBand="0" w:oddHBand="0" w:evenHBand="0" w:firstRowFirstColumn="0" w:firstRowLastColumn="0" w:lastRowFirstColumn="0" w:lastRowLastColumn="0"/>
            </w:pPr>
            <w:r>
              <w:t>853</w:t>
            </w:r>
            <w:r w:rsidR="00341A6A">
              <w:t>/</w:t>
            </w:r>
            <w:r>
              <w:t>3531</w:t>
            </w:r>
            <w:r w:rsidR="00341A6A">
              <w:t>/</w:t>
            </w:r>
            <w:r w:rsidR="00916A00">
              <w:t>2.23%</w:t>
            </w:r>
          </w:p>
          <w:p w14:paraId="4A526255" w14:textId="5F59BB74" w:rsidR="008513AB" w:rsidRDefault="006F7420" w:rsidP="00C55711">
            <w:pPr>
              <w:cnfStyle w:val="000000000000" w:firstRow="0" w:lastRow="0" w:firstColumn="0" w:lastColumn="0" w:oddVBand="0" w:evenVBand="0" w:oddHBand="0" w:evenHBand="0" w:firstRowFirstColumn="0" w:firstRowLastColumn="0" w:lastRowFirstColumn="0" w:lastRowLastColumn="0"/>
            </w:pPr>
            <w:r>
              <w:t>644</w:t>
            </w:r>
            <w:r w:rsidR="00C422F5">
              <w:t>/</w:t>
            </w:r>
            <w:r>
              <w:t>1932</w:t>
            </w:r>
            <w:r w:rsidR="00C422F5">
              <w:t>/2.</w:t>
            </w:r>
            <w:r w:rsidR="005E2AB9">
              <w:t>10</w:t>
            </w:r>
            <w:r w:rsidR="00C422F5">
              <w:t>%</w:t>
            </w:r>
          </w:p>
        </w:tc>
        <w:tc>
          <w:tcPr>
            <w:tcW w:w="1980" w:type="dxa"/>
          </w:tcPr>
          <w:p w14:paraId="5CCA97CB" w14:textId="0491E97E" w:rsidR="00034F84" w:rsidRDefault="006F7420" w:rsidP="00C55711">
            <w:pPr>
              <w:cnfStyle w:val="000000000000" w:firstRow="0" w:lastRow="0" w:firstColumn="0" w:lastColumn="0" w:oddVBand="0" w:evenVBand="0" w:oddHBand="0" w:evenHBand="0" w:firstRowFirstColumn="0" w:firstRowLastColumn="0" w:lastRowFirstColumn="0" w:lastRowLastColumn="0"/>
            </w:pPr>
            <w:r>
              <w:t>898</w:t>
            </w:r>
            <w:r w:rsidR="00C00713">
              <w:t>/</w:t>
            </w:r>
            <w:r>
              <w:t>4654</w:t>
            </w:r>
            <w:r w:rsidR="00C00713">
              <w:t>/1.88%</w:t>
            </w:r>
          </w:p>
          <w:p w14:paraId="55933F67" w14:textId="215C69D8" w:rsidR="00C00713" w:rsidRDefault="002C1710" w:rsidP="00C55711">
            <w:pPr>
              <w:cnfStyle w:val="000000000000" w:firstRow="0" w:lastRow="0" w:firstColumn="0" w:lastColumn="0" w:oddVBand="0" w:evenVBand="0" w:oddHBand="0" w:evenHBand="0" w:firstRowFirstColumn="0" w:firstRowLastColumn="0" w:lastRowFirstColumn="0" w:lastRowLastColumn="0"/>
            </w:pPr>
            <w:r>
              <w:t>721</w:t>
            </w:r>
            <w:r w:rsidR="00C422F5">
              <w:t>/</w:t>
            </w:r>
            <w:r>
              <w:t>3103</w:t>
            </w:r>
            <w:r w:rsidR="00C422F5">
              <w:t>/1.</w:t>
            </w:r>
            <w:r w:rsidR="005E2AB9">
              <w:t>66</w:t>
            </w:r>
            <w:r w:rsidR="00C422F5">
              <w:t>%</w:t>
            </w:r>
          </w:p>
        </w:tc>
        <w:tc>
          <w:tcPr>
            <w:tcW w:w="1980" w:type="dxa"/>
          </w:tcPr>
          <w:p w14:paraId="0CF43B2C" w14:textId="632E33EA"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2F05D7" w14:textId="77777777" w:rsidR="003D6594" w:rsidRPr="00CD3D02" w:rsidRDefault="00607B4A" w:rsidP="00C55711">
            <w:pPr>
              <w:rPr>
                <w:bCs w:val="0"/>
              </w:rPr>
            </w:pPr>
            <w:r w:rsidRPr="00CD3D02">
              <w:t>ptt5</w:t>
            </w:r>
          </w:p>
          <w:p w14:paraId="71BF4984" w14:textId="27F74AED" w:rsidR="00034F84" w:rsidRPr="008651DC" w:rsidRDefault="00034F84" w:rsidP="00C55711">
            <w:pPr>
              <w:rPr>
                <w:bCs w:val="0"/>
              </w:rPr>
            </w:pPr>
            <w:r w:rsidRPr="00CD3D02">
              <w:t>Text</w:t>
            </w:r>
            <w:r w:rsidR="00F10165">
              <w:t xml:space="preserve"> Mode</w:t>
            </w:r>
          </w:p>
        </w:tc>
        <w:tc>
          <w:tcPr>
            <w:tcW w:w="1980" w:type="dxa"/>
          </w:tcPr>
          <w:p w14:paraId="64CBC589" w14:textId="315D72DA" w:rsidR="00034F84" w:rsidRDefault="00916A00" w:rsidP="00C55711">
            <w:pPr>
              <w:cnfStyle w:val="000000100000" w:firstRow="0" w:lastRow="0" w:firstColumn="0" w:lastColumn="0" w:oddVBand="0" w:evenVBand="0" w:oddHBand="1" w:evenHBand="0" w:firstRowFirstColumn="0" w:firstRowLastColumn="0" w:lastRowFirstColumn="0" w:lastRowLastColumn="0"/>
            </w:pPr>
            <w:r>
              <w:t>264</w:t>
            </w:r>
            <w:r w:rsidR="00034F84">
              <w:t>/5</w:t>
            </w:r>
            <w:r>
              <w:t>14</w:t>
            </w:r>
            <w:r w:rsidR="00034F84">
              <w:t>/67.7%</w:t>
            </w:r>
          </w:p>
          <w:p w14:paraId="52743301" w14:textId="386FA316" w:rsidR="0052363E" w:rsidRDefault="009809C6" w:rsidP="00C55711">
            <w:pPr>
              <w:cnfStyle w:val="000000100000" w:firstRow="0" w:lastRow="0" w:firstColumn="0" w:lastColumn="0" w:oddVBand="0" w:evenVBand="0" w:oddHBand="1" w:evenHBand="0" w:firstRowFirstColumn="0" w:firstRowLastColumn="0" w:lastRowFirstColumn="0" w:lastRowLastColumn="0"/>
            </w:pPr>
            <w:r>
              <w:t>2</w:t>
            </w:r>
            <w:r w:rsidR="00916A00">
              <w:t>43</w:t>
            </w:r>
            <w:r>
              <w:t>/</w:t>
            </w:r>
            <w:r w:rsidR="00916A00">
              <w:t>515</w:t>
            </w:r>
            <w:r>
              <w:t>/67.7%</w:t>
            </w:r>
          </w:p>
        </w:tc>
        <w:tc>
          <w:tcPr>
            <w:tcW w:w="1980" w:type="dxa"/>
          </w:tcPr>
          <w:p w14:paraId="57541D17" w14:textId="0407D942" w:rsidR="00034F84" w:rsidRDefault="00DE0F0F" w:rsidP="00C55711">
            <w:pPr>
              <w:cnfStyle w:val="000000100000" w:firstRow="0" w:lastRow="0" w:firstColumn="0" w:lastColumn="0" w:oddVBand="0" w:evenVBand="0" w:oddHBand="1" w:evenHBand="0" w:firstRowFirstColumn="0" w:firstRowLastColumn="0" w:lastRowFirstColumn="0" w:lastRowLastColumn="0"/>
            </w:pPr>
            <w:r>
              <w:t>3</w:t>
            </w:r>
            <w:r w:rsidR="00916A00">
              <w:t>34</w:t>
            </w:r>
            <w:r>
              <w:t>/10</w:t>
            </w:r>
            <w:r w:rsidR="00916A00">
              <w:t>56</w:t>
            </w:r>
            <w:r>
              <w:t>/69.8%</w:t>
            </w:r>
          </w:p>
          <w:p w14:paraId="4ED5967D" w14:textId="7611A5BA" w:rsidR="0052363E" w:rsidRDefault="00916A00" w:rsidP="00C55711">
            <w:pPr>
              <w:cnfStyle w:val="000000100000" w:firstRow="0" w:lastRow="0" w:firstColumn="0" w:lastColumn="0" w:oddVBand="0" w:evenVBand="0" w:oddHBand="1" w:evenHBand="0" w:firstRowFirstColumn="0" w:firstRowLastColumn="0" w:lastRowFirstColumn="0" w:lastRowLastColumn="0"/>
            </w:pPr>
            <w:r>
              <w:t>331</w:t>
            </w:r>
            <w:r w:rsidR="009809C6">
              <w:t>/10</w:t>
            </w:r>
            <w:r>
              <w:t>51</w:t>
            </w:r>
            <w:r w:rsidR="009809C6">
              <w:t>/69.8%</w:t>
            </w:r>
          </w:p>
        </w:tc>
        <w:tc>
          <w:tcPr>
            <w:tcW w:w="1980" w:type="dxa"/>
          </w:tcPr>
          <w:p w14:paraId="2B9B8FBB" w14:textId="2F6E16C4" w:rsidR="00034F84" w:rsidRDefault="00532E74" w:rsidP="00C55711">
            <w:pPr>
              <w:cnfStyle w:val="000000100000" w:firstRow="0" w:lastRow="0" w:firstColumn="0" w:lastColumn="0" w:oddVBand="0" w:evenVBand="0" w:oddHBand="1" w:evenHBand="0" w:firstRowFirstColumn="0" w:firstRowLastColumn="0" w:lastRowFirstColumn="0" w:lastRowLastColumn="0"/>
            </w:pPr>
            <w:r>
              <w:t>3</w:t>
            </w:r>
            <w:r w:rsidR="006F604D">
              <w:t>5</w:t>
            </w:r>
            <w:r w:rsidR="006B1FAE">
              <w:t>8</w:t>
            </w:r>
            <w:r w:rsidR="00C00713">
              <w:t>/</w:t>
            </w:r>
            <w:r>
              <w:t>12</w:t>
            </w:r>
            <w:r w:rsidR="006F604D">
              <w:t>96</w:t>
            </w:r>
            <w:r w:rsidR="00C00713">
              <w:t>/64.6</w:t>
            </w:r>
            <w:r w:rsidR="009C4793">
              <w:t>%</w:t>
            </w:r>
          </w:p>
          <w:p w14:paraId="72FB0D2D" w14:textId="530142B1" w:rsidR="0052363E" w:rsidRDefault="00A85B46" w:rsidP="00C55711">
            <w:pPr>
              <w:cnfStyle w:val="000000100000" w:firstRow="0" w:lastRow="0" w:firstColumn="0" w:lastColumn="0" w:oddVBand="0" w:evenVBand="0" w:oddHBand="1" w:evenHBand="0" w:firstRowFirstColumn="0" w:firstRowLastColumn="0" w:lastRowFirstColumn="0" w:lastRowLastColumn="0"/>
            </w:pPr>
            <w:r>
              <w:t>3</w:t>
            </w:r>
            <w:r w:rsidR="00532E74">
              <w:t>2</w:t>
            </w:r>
            <w:r w:rsidR="00916A00">
              <w:t>9</w:t>
            </w:r>
            <w:r w:rsidR="009809C6">
              <w:t>/</w:t>
            </w:r>
            <w:r w:rsidR="00D470C6">
              <w:t>12</w:t>
            </w:r>
            <w:r w:rsidR="00532E74">
              <w:t>2</w:t>
            </w:r>
            <w:r w:rsidR="00916A00">
              <w:t>4</w:t>
            </w:r>
            <w:r w:rsidR="009809C6">
              <w:t>/64.6%</w:t>
            </w:r>
          </w:p>
        </w:tc>
        <w:tc>
          <w:tcPr>
            <w:tcW w:w="1980" w:type="dxa"/>
          </w:tcPr>
          <w:p w14:paraId="24357A66" w14:textId="09E5BF25"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44930D4C" w14:textId="20BB9889" w:rsidR="00312F42" w:rsidRPr="00CD3D02" w:rsidRDefault="006740CC" w:rsidP="00C55711">
            <w:pPr>
              <w:rPr>
                <w:bCs w:val="0"/>
              </w:rPr>
            </w:pPr>
            <w:r w:rsidRPr="00CD3D02">
              <w:t>S</w:t>
            </w:r>
            <w:r w:rsidR="00012E38" w:rsidRPr="00CD3D02">
              <w:t>um</w:t>
            </w:r>
          </w:p>
          <w:p w14:paraId="390F5307" w14:textId="7BE113E5" w:rsidR="006740CC" w:rsidRPr="008651DC" w:rsidRDefault="00034F84" w:rsidP="00C55711">
            <w:pPr>
              <w:rPr>
                <w:bCs w:val="0"/>
              </w:rPr>
            </w:pPr>
            <w:r w:rsidRPr="00CD3D02">
              <w:rPr>
                <w:bCs w:val="0"/>
              </w:rPr>
              <w:t>Text</w:t>
            </w:r>
            <w:r w:rsidR="00F10165">
              <w:rPr>
                <w:bCs w:val="0"/>
              </w:rPr>
              <w:t xml:space="preserve"> Mode</w:t>
            </w:r>
          </w:p>
        </w:tc>
        <w:tc>
          <w:tcPr>
            <w:tcW w:w="1980" w:type="dxa"/>
          </w:tcPr>
          <w:p w14:paraId="11C713FC" w14:textId="252CFE44" w:rsidR="00034F84" w:rsidRDefault="006B1FAE" w:rsidP="00C55711">
            <w:pPr>
              <w:cnfStyle w:val="000000000000" w:firstRow="0" w:lastRow="0" w:firstColumn="0" w:lastColumn="0" w:oddVBand="0" w:evenVBand="0" w:oddHBand="0" w:evenHBand="0" w:firstRowFirstColumn="0" w:firstRowLastColumn="0" w:lastRowFirstColumn="0" w:lastRowLastColumn="0"/>
            </w:pPr>
            <w:r>
              <w:t>248/721/7.80%</w:t>
            </w:r>
          </w:p>
          <w:p w14:paraId="1BF114BA" w14:textId="6FE96590" w:rsidR="006740CC" w:rsidRDefault="00FF4994" w:rsidP="00C55711">
            <w:pPr>
              <w:cnfStyle w:val="000000000000" w:firstRow="0" w:lastRow="0" w:firstColumn="0" w:lastColumn="0" w:oddVBand="0" w:evenVBand="0" w:oddHBand="0" w:evenHBand="0" w:firstRowFirstColumn="0" w:firstRowLastColumn="0" w:lastRowFirstColumn="0" w:lastRowLastColumn="0"/>
            </w:pPr>
            <w:r>
              <w:t>193</w:t>
            </w:r>
            <w:r w:rsidR="00012E38">
              <w:t>/</w:t>
            </w:r>
            <w:r w:rsidR="006B1FAE">
              <w:t>538</w:t>
            </w:r>
            <w:r w:rsidR="00012E38">
              <w:t>/</w:t>
            </w:r>
            <w:r>
              <w:t>8</w:t>
            </w:r>
            <w:r w:rsidR="00012E38">
              <w:t>.80%</w:t>
            </w:r>
          </w:p>
        </w:tc>
        <w:tc>
          <w:tcPr>
            <w:tcW w:w="1980" w:type="dxa"/>
          </w:tcPr>
          <w:p w14:paraId="63DC9DEE" w14:textId="072DEA15" w:rsidR="00034F84" w:rsidRDefault="006B1FAE" w:rsidP="00C55711">
            <w:pPr>
              <w:cnfStyle w:val="000000000000" w:firstRow="0" w:lastRow="0" w:firstColumn="0" w:lastColumn="0" w:oddVBand="0" w:evenVBand="0" w:oddHBand="0" w:evenHBand="0" w:firstRowFirstColumn="0" w:firstRowLastColumn="0" w:lastRowFirstColumn="0" w:lastRowLastColumn="0"/>
            </w:pPr>
            <w:r>
              <w:t>345/1820/8.7%</w:t>
            </w:r>
          </w:p>
          <w:p w14:paraId="0AB4ED9A" w14:textId="6DADA968" w:rsidR="006740CC" w:rsidRDefault="00FF4994" w:rsidP="00C55711">
            <w:pPr>
              <w:cnfStyle w:val="000000000000" w:firstRow="0" w:lastRow="0" w:firstColumn="0" w:lastColumn="0" w:oddVBand="0" w:evenVBand="0" w:oddHBand="0" w:evenHBand="0" w:firstRowFirstColumn="0" w:firstRowLastColumn="0" w:lastRowFirstColumn="0" w:lastRowLastColumn="0"/>
            </w:pPr>
            <w:r>
              <w:t>2</w:t>
            </w:r>
            <w:r w:rsidR="006B1FAE">
              <w:t>87</w:t>
            </w:r>
            <w:r w:rsidR="00012E38">
              <w:t>/</w:t>
            </w:r>
            <w:r>
              <w:t>1</w:t>
            </w:r>
            <w:r w:rsidR="006B1FAE">
              <w:t>662</w:t>
            </w:r>
            <w:r w:rsidR="00012E38">
              <w:t>/</w:t>
            </w:r>
            <w:r>
              <w:t>9.05</w:t>
            </w:r>
            <w:r w:rsidR="00012E38">
              <w:t>%</w:t>
            </w:r>
          </w:p>
        </w:tc>
        <w:tc>
          <w:tcPr>
            <w:tcW w:w="1980" w:type="dxa"/>
          </w:tcPr>
          <w:p w14:paraId="1DA98F88" w14:textId="14BAE21F" w:rsidR="00034F84" w:rsidRDefault="006F604D" w:rsidP="00C55711">
            <w:pPr>
              <w:cnfStyle w:val="000000000000" w:firstRow="0" w:lastRow="0" w:firstColumn="0" w:lastColumn="0" w:oddVBand="0" w:evenVBand="0" w:oddHBand="0" w:evenHBand="0" w:firstRowFirstColumn="0" w:firstRowLastColumn="0" w:lastRowFirstColumn="0" w:lastRowLastColumn="0"/>
            </w:pPr>
            <w:r>
              <w:t>3</w:t>
            </w:r>
            <w:r w:rsidR="002C1710">
              <w:t>60</w:t>
            </w:r>
            <w:r w:rsidR="00542C10">
              <w:t>/</w:t>
            </w:r>
            <w:r>
              <w:t>2</w:t>
            </w:r>
            <w:r w:rsidR="002C1710">
              <w:t>549</w:t>
            </w:r>
            <w:r w:rsidR="00542C10">
              <w:t>/9.71%</w:t>
            </w:r>
          </w:p>
          <w:p w14:paraId="5A0BF21A" w14:textId="02D3594D" w:rsidR="003567D6" w:rsidRDefault="002C1710" w:rsidP="00C55711">
            <w:pPr>
              <w:cnfStyle w:val="000000000000" w:firstRow="0" w:lastRow="0" w:firstColumn="0" w:lastColumn="0" w:oddVBand="0" w:evenVBand="0" w:oddHBand="0" w:evenHBand="0" w:firstRowFirstColumn="0" w:firstRowLastColumn="0" w:lastRowFirstColumn="0" w:lastRowLastColumn="0"/>
            </w:pPr>
            <w:r>
              <w:t>324</w:t>
            </w:r>
            <w:r w:rsidR="00012E38">
              <w:t>/</w:t>
            </w:r>
            <w:r>
              <w:t>2390</w:t>
            </w:r>
            <w:r w:rsidR="00312F42">
              <w:t>/</w:t>
            </w:r>
            <w:r w:rsidR="00FF4994">
              <w:t>10.1</w:t>
            </w:r>
            <w:r w:rsidR="00312F42">
              <w:t>%</w:t>
            </w:r>
          </w:p>
        </w:tc>
        <w:tc>
          <w:tcPr>
            <w:tcW w:w="1980" w:type="dxa"/>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66DC2332" w:rsidR="009D5748" w:rsidRDefault="009D5748" w:rsidP="00C55711"/>
    <w:p w14:paraId="4F8FF3C2" w14:textId="24BD2991" w:rsidR="00BF0413" w:rsidRDefault="0023119C" w:rsidP="00C55711">
      <w:r>
        <w:t xml:space="preserve">For the most part, </w:t>
      </w:r>
      <w:r w:rsidR="00BF0413">
        <w:t xml:space="preserve">compression </w:t>
      </w:r>
      <w:r w:rsidR="00441B1F">
        <w:t>speed</w:t>
      </w:r>
      <w:r w:rsidR="00BF0413">
        <w:t xml:space="preserve"> increas</w:t>
      </w:r>
      <w:r>
        <w:t>es</w:t>
      </w:r>
      <w:r w:rsidR="00BF0413">
        <w:t xml:space="preserve">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w:t>
      </w:r>
      <w:r w:rsidR="00111E56">
        <w:lastRenderedPageBreak/>
        <w:t xml:space="preserve">input values </w:t>
      </w:r>
      <w:r>
        <w:t>is</w:t>
      </w:r>
      <w:r w:rsidR="00111E56">
        <w:t xml:space="preserve"> reached. </w:t>
      </w:r>
      <w:r w:rsidR="00265145">
        <w:t xml:space="preserve">For </w:t>
      </w:r>
      <w:r>
        <w:t>fireworks.jpeg</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r>
        <w:t>Fixed bit coding</w:t>
      </w:r>
      <w:r w:rsidR="00961259">
        <w:t xml:space="preserve"> decompresses </w:t>
      </w:r>
      <w:r>
        <w:t xml:space="preserve">these files </w:t>
      </w:r>
      <w:r w:rsidR="003631BF">
        <w:t xml:space="preserve">at least </w:t>
      </w:r>
      <w:r w:rsidR="00961259">
        <w:t xml:space="preserve">2 times faster than </w:t>
      </w:r>
      <w:proofErr w:type="spellStart"/>
      <w:r w:rsidR="00961259">
        <w:t>QuickLZ</w:t>
      </w:r>
      <w:proofErr w:type="spellEnd"/>
      <w:r w:rsidR="00961259">
        <w:t xml:space="preserve"> </w:t>
      </w:r>
      <w:r w:rsidR="003631BF">
        <w:t>except for a text file such as alice29.txt</w:t>
      </w:r>
      <w:r w:rsidR="00961259">
        <w:t>.</w:t>
      </w:r>
    </w:p>
    <w:p w14:paraId="3E370DE7" w14:textId="611D310E" w:rsidR="001B5337" w:rsidRDefault="001B5337" w:rsidP="00C55711"/>
    <w:p w14:paraId="65077F0E" w14:textId="747C999D" w:rsidR="00ED6055" w:rsidRDefault="00ED6055" w:rsidP="00ED6055">
      <w:pPr>
        <w:pStyle w:val="Heading2"/>
      </w:pPr>
      <w:r>
        <w:t xml:space="preserve">Fixed Bit Coding </w:t>
      </w:r>
      <w:r w:rsidR="00B26C88">
        <w:t>with</w:t>
      </w:r>
      <w:r>
        <w:t xml:space="preserve"> Text Mode Disabled</w:t>
      </w:r>
    </w:p>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r w:rsidR="00CA6E81">
        <w:t>mr</w:t>
      </w:r>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6BA230D3" w:rsidR="00C95C11" w:rsidRDefault="0023119C" w:rsidP="00C55711">
      <w:r>
        <w:t>The file</w:t>
      </w:r>
      <w:r w:rsidR="00124F16">
        <w:t xml:space="preserve"> sum compress</w:t>
      </w:r>
      <w:r w:rsidR="00667DA9">
        <w:t>es</w:t>
      </w:r>
      <w:r w:rsidR="00B84528">
        <w:t xml:space="preserve"> </w:t>
      </w:r>
      <w:r w:rsidR="00124F16">
        <w:t xml:space="preserve">23% </w:t>
      </w:r>
      <w:r w:rsidR="00B84528">
        <w:t xml:space="preserve">(FBC 8) </w:t>
      </w:r>
      <w:r w:rsidR="00124F16">
        <w:t xml:space="preserve">to 31% </w:t>
      </w:r>
      <w:r w:rsidR="00B84528">
        <w:t>(FBC 64)</w:t>
      </w:r>
      <w:r w:rsidR="00667DA9">
        <w:t xml:space="preserve"> of blocks</w:t>
      </w:r>
      <w:r w:rsidR="00124F16">
        <w:t>. The average number of unique values for 64 input values is 12, and unique values are interspersed with zeros and lengthen compress</w:t>
      </w:r>
      <w:r w:rsidR="000D5CF1">
        <w:t>ion</w:t>
      </w:r>
      <w:r w:rsidR="00124F16">
        <w:t xml:space="preserve"> time for </w:t>
      </w:r>
      <w:r w:rsidR="00E657E2">
        <w:t>incompressible</w:t>
      </w:r>
      <w:r w:rsidR="00124F16">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4837F3CE" w14:textId="25910812" w:rsidR="00ED6055" w:rsidRDefault="00ED6055" w:rsidP="00C55711"/>
    <w:p w14:paraId="22BB78B1" w14:textId="67239899" w:rsidR="00ED6055" w:rsidRDefault="00ED6055" w:rsidP="00ED6055">
      <w:pPr>
        <w:pStyle w:val="Heading2"/>
      </w:pPr>
      <w:r>
        <w:t xml:space="preserve">Fixed Bit Coding </w:t>
      </w:r>
      <w:r w:rsidR="00B26C88">
        <w:t>with</w:t>
      </w:r>
      <w:r>
        <w:t xml:space="preserve"> Text Mode Enabled</w:t>
      </w:r>
    </w:p>
    <w:p w14:paraId="47EF5309" w14:textId="225E9B0A" w:rsidR="00ED6055" w:rsidRDefault="00F02925" w:rsidP="00C55711">
      <w:r>
        <w:t xml:space="preserve">Without text mode, English text cannot be compressed by fixed bit coding. The algorithm limits the overhead of text mode to 10% to 20%, so the default program configuration enables text mode. </w:t>
      </w:r>
      <w:r w:rsidR="00B26C88">
        <w:t xml:space="preserve">For file sum, text mode yields a slightly higher compression ratio. </w:t>
      </w:r>
      <w:r>
        <w:t xml:space="preserve">For paper-100k.pdf, text mode reduces compression because text mode is the preferred method if text characters are found. </w:t>
      </w:r>
      <w:r w:rsidR="00B26C88">
        <w:t>Data that contains repetitions of the letter ‘a’ might be compressible with 2 or 3 bits and have a higher compression ratio than text. This is a speed tradeoff in the algorithm. Whenever text mode fails to find enough text chars, the standard fixed bit coding algorithm is run.</w:t>
      </w:r>
    </w:p>
    <w:p w14:paraId="7C763ABD" w14:textId="6E1E7280" w:rsidR="00DF365D" w:rsidRDefault="00DF365D" w:rsidP="00DF365D">
      <w:pPr>
        <w:pStyle w:val="Heading1"/>
      </w:pPr>
      <w:r>
        <w:t>Conclusion</w:t>
      </w:r>
    </w:p>
    <w:p w14:paraId="5263A157" w14:textId="30FC76EE"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w:t>
      </w:r>
      <w:r w:rsidR="008D268B">
        <w:t>With text mode, English text can be compressed 2</w:t>
      </w:r>
      <w:r w:rsidR="007C1D78">
        <w:t>5</w:t>
      </w:r>
      <w:r w:rsidR="008D268B">
        <w:t xml:space="preserve">%. </w:t>
      </w:r>
      <w:r>
        <w:t xml:space="preserve">Along with the resulting </w:t>
      </w:r>
      <w:r w:rsidR="00504288">
        <w:t xml:space="preserve">extremely </w:t>
      </w:r>
      <w:r>
        <w:t>fast compression and decompression speeds, t</w:t>
      </w:r>
      <w:r w:rsidR="009A274F">
        <w:t xml:space="preserve">he fixed </w:t>
      </w:r>
      <w:r w:rsidR="009A274F">
        <w:lastRenderedPageBreak/>
        <w:t xml:space="preserve">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88811" w14:textId="77777777" w:rsidR="00A07520" w:rsidRDefault="00A07520" w:rsidP="00A92723">
      <w:r>
        <w:separator/>
      </w:r>
    </w:p>
  </w:endnote>
  <w:endnote w:type="continuationSeparator" w:id="0">
    <w:p w14:paraId="4CEB4017" w14:textId="77777777" w:rsidR="00A07520" w:rsidRDefault="00A07520"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7919" w14:textId="77777777" w:rsidR="00A07520" w:rsidRDefault="00A07520" w:rsidP="00A92723">
      <w:r>
        <w:separator/>
      </w:r>
    </w:p>
  </w:footnote>
  <w:footnote w:type="continuationSeparator" w:id="0">
    <w:p w14:paraId="656FF871" w14:textId="77777777" w:rsidR="00A07520" w:rsidRDefault="00A07520"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2C00"/>
    <w:rsid w:val="00025688"/>
    <w:rsid w:val="00034F84"/>
    <w:rsid w:val="0004027D"/>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103DEC"/>
    <w:rsid w:val="00107922"/>
    <w:rsid w:val="00110098"/>
    <w:rsid w:val="001103E5"/>
    <w:rsid w:val="001111CE"/>
    <w:rsid w:val="00111C38"/>
    <w:rsid w:val="00111E56"/>
    <w:rsid w:val="00112C5E"/>
    <w:rsid w:val="00114C61"/>
    <w:rsid w:val="00124D41"/>
    <w:rsid w:val="00124F16"/>
    <w:rsid w:val="00136012"/>
    <w:rsid w:val="00142B9C"/>
    <w:rsid w:val="00164556"/>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502F8"/>
    <w:rsid w:val="00252936"/>
    <w:rsid w:val="00253A52"/>
    <w:rsid w:val="00254663"/>
    <w:rsid w:val="0025660B"/>
    <w:rsid w:val="00265145"/>
    <w:rsid w:val="002750F6"/>
    <w:rsid w:val="002762A0"/>
    <w:rsid w:val="002824A2"/>
    <w:rsid w:val="00296A45"/>
    <w:rsid w:val="002A1D55"/>
    <w:rsid w:val="002B0E3D"/>
    <w:rsid w:val="002B5B76"/>
    <w:rsid w:val="002B5D62"/>
    <w:rsid w:val="002B6E40"/>
    <w:rsid w:val="002C1710"/>
    <w:rsid w:val="002C1CC0"/>
    <w:rsid w:val="002C44A1"/>
    <w:rsid w:val="002E1C09"/>
    <w:rsid w:val="002E3E55"/>
    <w:rsid w:val="002E4057"/>
    <w:rsid w:val="002E5337"/>
    <w:rsid w:val="002E76A9"/>
    <w:rsid w:val="0030330D"/>
    <w:rsid w:val="00311824"/>
    <w:rsid w:val="00312F42"/>
    <w:rsid w:val="00323D41"/>
    <w:rsid w:val="00324C69"/>
    <w:rsid w:val="003341B3"/>
    <w:rsid w:val="00341A6A"/>
    <w:rsid w:val="00344224"/>
    <w:rsid w:val="003567D6"/>
    <w:rsid w:val="00357B9F"/>
    <w:rsid w:val="003631BF"/>
    <w:rsid w:val="0036399F"/>
    <w:rsid w:val="00364339"/>
    <w:rsid w:val="0037257D"/>
    <w:rsid w:val="003734D9"/>
    <w:rsid w:val="003735C0"/>
    <w:rsid w:val="003746CA"/>
    <w:rsid w:val="00382253"/>
    <w:rsid w:val="0038384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663D"/>
    <w:rsid w:val="00416AFD"/>
    <w:rsid w:val="0041736A"/>
    <w:rsid w:val="004237FB"/>
    <w:rsid w:val="00441B1F"/>
    <w:rsid w:val="00446D09"/>
    <w:rsid w:val="00446DAB"/>
    <w:rsid w:val="00446F5A"/>
    <w:rsid w:val="00447C47"/>
    <w:rsid w:val="0049082C"/>
    <w:rsid w:val="00491062"/>
    <w:rsid w:val="00491077"/>
    <w:rsid w:val="00491BB3"/>
    <w:rsid w:val="004A6710"/>
    <w:rsid w:val="004B0C94"/>
    <w:rsid w:val="004B1FBE"/>
    <w:rsid w:val="004B3100"/>
    <w:rsid w:val="004D1EAC"/>
    <w:rsid w:val="004D57CD"/>
    <w:rsid w:val="004D658F"/>
    <w:rsid w:val="00500800"/>
    <w:rsid w:val="00504288"/>
    <w:rsid w:val="0052363E"/>
    <w:rsid w:val="00526742"/>
    <w:rsid w:val="00532E74"/>
    <w:rsid w:val="0053487C"/>
    <w:rsid w:val="00540415"/>
    <w:rsid w:val="00542C10"/>
    <w:rsid w:val="00552F55"/>
    <w:rsid w:val="005543FA"/>
    <w:rsid w:val="00554EBB"/>
    <w:rsid w:val="00555193"/>
    <w:rsid w:val="0056637A"/>
    <w:rsid w:val="005A04F3"/>
    <w:rsid w:val="005A2589"/>
    <w:rsid w:val="005A724E"/>
    <w:rsid w:val="005B01A7"/>
    <w:rsid w:val="005B2056"/>
    <w:rsid w:val="005C0B8E"/>
    <w:rsid w:val="005C41AD"/>
    <w:rsid w:val="005E2AB9"/>
    <w:rsid w:val="005E63D6"/>
    <w:rsid w:val="005F0AD9"/>
    <w:rsid w:val="005F5829"/>
    <w:rsid w:val="005F5FCE"/>
    <w:rsid w:val="00605B4C"/>
    <w:rsid w:val="00607B4A"/>
    <w:rsid w:val="00627E22"/>
    <w:rsid w:val="00631C1D"/>
    <w:rsid w:val="00637926"/>
    <w:rsid w:val="006402C0"/>
    <w:rsid w:val="006408AE"/>
    <w:rsid w:val="00640ECD"/>
    <w:rsid w:val="006646A7"/>
    <w:rsid w:val="00667DA9"/>
    <w:rsid w:val="006740CC"/>
    <w:rsid w:val="006817FC"/>
    <w:rsid w:val="00681C64"/>
    <w:rsid w:val="006A23DC"/>
    <w:rsid w:val="006B1A57"/>
    <w:rsid w:val="006B1FAE"/>
    <w:rsid w:val="006B43CA"/>
    <w:rsid w:val="006C2A3F"/>
    <w:rsid w:val="006E721E"/>
    <w:rsid w:val="006E7DFC"/>
    <w:rsid w:val="006F319E"/>
    <w:rsid w:val="006F604D"/>
    <w:rsid w:val="006F6F60"/>
    <w:rsid w:val="006F7420"/>
    <w:rsid w:val="00707B74"/>
    <w:rsid w:val="00721B97"/>
    <w:rsid w:val="007239A6"/>
    <w:rsid w:val="007410C2"/>
    <w:rsid w:val="00744462"/>
    <w:rsid w:val="007503A3"/>
    <w:rsid w:val="00751D0F"/>
    <w:rsid w:val="00752F68"/>
    <w:rsid w:val="00753583"/>
    <w:rsid w:val="00773CDD"/>
    <w:rsid w:val="00775B80"/>
    <w:rsid w:val="00783EC4"/>
    <w:rsid w:val="00794187"/>
    <w:rsid w:val="007A0B96"/>
    <w:rsid w:val="007A1C35"/>
    <w:rsid w:val="007A7BB0"/>
    <w:rsid w:val="007C1D78"/>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40D1"/>
    <w:rsid w:val="008B1C40"/>
    <w:rsid w:val="008B2000"/>
    <w:rsid w:val="008B30DE"/>
    <w:rsid w:val="008C1F92"/>
    <w:rsid w:val="008C6E36"/>
    <w:rsid w:val="008D1AB2"/>
    <w:rsid w:val="008D268B"/>
    <w:rsid w:val="008D6CDA"/>
    <w:rsid w:val="008E42A8"/>
    <w:rsid w:val="008F53FD"/>
    <w:rsid w:val="0091234D"/>
    <w:rsid w:val="00916A00"/>
    <w:rsid w:val="009206E1"/>
    <w:rsid w:val="009232BE"/>
    <w:rsid w:val="00935B71"/>
    <w:rsid w:val="00943319"/>
    <w:rsid w:val="00944A17"/>
    <w:rsid w:val="00950111"/>
    <w:rsid w:val="00953A72"/>
    <w:rsid w:val="00961259"/>
    <w:rsid w:val="009647E8"/>
    <w:rsid w:val="00972BC3"/>
    <w:rsid w:val="009744B2"/>
    <w:rsid w:val="00976D40"/>
    <w:rsid w:val="00977852"/>
    <w:rsid w:val="009809C6"/>
    <w:rsid w:val="009A169A"/>
    <w:rsid w:val="009A1F23"/>
    <w:rsid w:val="009A274F"/>
    <w:rsid w:val="009A2B3B"/>
    <w:rsid w:val="009A46EC"/>
    <w:rsid w:val="009A60D3"/>
    <w:rsid w:val="009C4793"/>
    <w:rsid w:val="009C5475"/>
    <w:rsid w:val="009D1A79"/>
    <w:rsid w:val="009D5748"/>
    <w:rsid w:val="009F3915"/>
    <w:rsid w:val="009F4FE1"/>
    <w:rsid w:val="009F60DC"/>
    <w:rsid w:val="009F645D"/>
    <w:rsid w:val="00A0340E"/>
    <w:rsid w:val="00A07520"/>
    <w:rsid w:val="00A1709B"/>
    <w:rsid w:val="00A24485"/>
    <w:rsid w:val="00A32ECD"/>
    <w:rsid w:val="00A3572A"/>
    <w:rsid w:val="00A53B9E"/>
    <w:rsid w:val="00A57909"/>
    <w:rsid w:val="00A614FA"/>
    <w:rsid w:val="00A61A98"/>
    <w:rsid w:val="00A63FC0"/>
    <w:rsid w:val="00A71CB4"/>
    <w:rsid w:val="00A7337D"/>
    <w:rsid w:val="00A772FA"/>
    <w:rsid w:val="00A77727"/>
    <w:rsid w:val="00A85B46"/>
    <w:rsid w:val="00A85CAE"/>
    <w:rsid w:val="00A92723"/>
    <w:rsid w:val="00A95874"/>
    <w:rsid w:val="00AA458B"/>
    <w:rsid w:val="00AA62FA"/>
    <w:rsid w:val="00AC07A5"/>
    <w:rsid w:val="00AD31D0"/>
    <w:rsid w:val="00AD60F6"/>
    <w:rsid w:val="00AE345E"/>
    <w:rsid w:val="00AE3DE3"/>
    <w:rsid w:val="00AE6E62"/>
    <w:rsid w:val="00B02319"/>
    <w:rsid w:val="00B0749B"/>
    <w:rsid w:val="00B163F0"/>
    <w:rsid w:val="00B2244A"/>
    <w:rsid w:val="00B26C88"/>
    <w:rsid w:val="00B43617"/>
    <w:rsid w:val="00B450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3D5"/>
    <w:rsid w:val="00C52BDE"/>
    <w:rsid w:val="00C53F36"/>
    <w:rsid w:val="00C54C03"/>
    <w:rsid w:val="00C55711"/>
    <w:rsid w:val="00C60A6E"/>
    <w:rsid w:val="00C73B95"/>
    <w:rsid w:val="00C74DC9"/>
    <w:rsid w:val="00C8031F"/>
    <w:rsid w:val="00C8500A"/>
    <w:rsid w:val="00C915BB"/>
    <w:rsid w:val="00C935FA"/>
    <w:rsid w:val="00C95C11"/>
    <w:rsid w:val="00CA408C"/>
    <w:rsid w:val="00CA6E81"/>
    <w:rsid w:val="00CC39D5"/>
    <w:rsid w:val="00CD0C07"/>
    <w:rsid w:val="00CD1D2C"/>
    <w:rsid w:val="00CD3D02"/>
    <w:rsid w:val="00CE0FDB"/>
    <w:rsid w:val="00D03AF6"/>
    <w:rsid w:val="00D1656E"/>
    <w:rsid w:val="00D20F75"/>
    <w:rsid w:val="00D2573F"/>
    <w:rsid w:val="00D32CC9"/>
    <w:rsid w:val="00D36CA2"/>
    <w:rsid w:val="00D4212A"/>
    <w:rsid w:val="00D43360"/>
    <w:rsid w:val="00D45442"/>
    <w:rsid w:val="00D470C6"/>
    <w:rsid w:val="00D54C66"/>
    <w:rsid w:val="00D60C0A"/>
    <w:rsid w:val="00D654A6"/>
    <w:rsid w:val="00D74CB9"/>
    <w:rsid w:val="00D91BA1"/>
    <w:rsid w:val="00D932AC"/>
    <w:rsid w:val="00D958FE"/>
    <w:rsid w:val="00D97961"/>
    <w:rsid w:val="00DA0DD8"/>
    <w:rsid w:val="00DB1E25"/>
    <w:rsid w:val="00DB216B"/>
    <w:rsid w:val="00DC468E"/>
    <w:rsid w:val="00DD0064"/>
    <w:rsid w:val="00DD5EEF"/>
    <w:rsid w:val="00DE0F0F"/>
    <w:rsid w:val="00DE3840"/>
    <w:rsid w:val="00DF365D"/>
    <w:rsid w:val="00DF45D3"/>
    <w:rsid w:val="00DF7171"/>
    <w:rsid w:val="00E10CB8"/>
    <w:rsid w:val="00E14E5E"/>
    <w:rsid w:val="00E167A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33BDD"/>
    <w:rsid w:val="00F3592B"/>
    <w:rsid w:val="00F51632"/>
    <w:rsid w:val="00F861FC"/>
    <w:rsid w:val="00F954B6"/>
    <w:rsid w:val="00F9761D"/>
    <w:rsid w:val="00FA11CF"/>
    <w:rsid w:val="00FA1871"/>
    <w:rsid w:val="00FB746A"/>
    <w:rsid w:val="00FC236F"/>
    <w:rsid w:val="00FC31CE"/>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EBAAD-EB53-904E-97BA-43CF979E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10</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Microsoft Office User</cp:lastModifiedBy>
  <cp:revision>139</cp:revision>
  <cp:lastPrinted>2020-07-24T20:36:00Z</cp:lastPrinted>
  <dcterms:created xsi:type="dcterms:W3CDTF">2020-07-13T23:14:00Z</dcterms:created>
  <dcterms:modified xsi:type="dcterms:W3CDTF">2021-01-02T21:20:00Z</dcterms:modified>
</cp:coreProperties>
</file>