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71B724F5" w:rsidR="00773CDD" w:rsidRDefault="008457A8">
      <w:r>
        <w:t xml:space="preserve">November </w:t>
      </w:r>
      <w:r w:rsidR="00890A60">
        <w:t>8</w:t>
      </w:r>
      <w:r w:rsidR="00DF365D">
        <w:t>, 2020</w:t>
      </w:r>
    </w:p>
    <w:p w14:paraId="765756A7" w14:textId="20E6D41A" w:rsidR="00773CDD" w:rsidRDefault="00773CDD" w:rsidP="00773CDD">
      <w:pPr>
        <w:pStyle w:val="Heading1"/>
      </w:pPr>
      <w:r>
        <w:t>Introduction</w:t>
      </w:r>
    </w:p>
    <w:p w14:paraId="02B67864" w14:textId="58DEC797"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By comparing  compression ratios, fixed bit coding is estimated overall to be within 10% of Huffman coding, the optimal frequency-based algorithm.</w:t>
      </w:r>
    </w:p>
    <w:p w14:paraId="6DC33605" w14:textId="77777777" w:rsidR="006F6F60" w:rsidRDefault="006F6F60" w:rsidP="00DF365D"/>
    <w:p w14:paraId="0E70D16F" w14:textId="77777777" w:rsidR="006F6F60" w:rsidRDefault="008457A8" w:rsidP="00DF365D">
      <w:r>
        <w:t xml:space="preserve">The basic method employed by fixed bit encoding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540415">
        <w:t xml:space="preserve">. </w:t>
      </w:r>
    </w:p>
    <w:p w14:paraId="5D589AE8" w14:textId="77777777" w:rsidR="006F6F60" w:rsidRDefault="006F6F60" w:rsidP="00DF365D"/>
    <w:p w14:paraId="6E8916B8" w14:textId="0FCF432E" w:rsidR="0000675B" w:rsidRDefault="00DF365D" w:rsidP="00DF365D">
      <w:r>
        <w:t>Many programmatic data sets are very small and would be suitable targets for data compression with</w:t>
      </w:r>
      <w:r w:rsidR="0000675B">
        <w:t xml:space="preserve"> an </w:t>
      </w:r>
      <w:r>
        <w:t>algorithm</w:t>
      </w:r>
      <w:r w:rsidR="0000675B">
        <w:t xml:space="preserve"> such as </w:t>
      </w:r>
      <w:r w:rsidR="0049082C">
        <w:t>fixed bit coding</w:t>
      </w:r>
      <w:r>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w:t>
      </w:r>
      <w:r w:rsidR="00BB79B9">
        <w:t xml:space="preserve"> Because of its support for small data sets, fixed bit coding can be applied to subsets of a data set where highly compressible bytes are known to exist. This would minimize the number of bytes requiring analysis and focus on the areas of likely benefit.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w:t>
      </w:r>
      <w:r>
        <w:lastRenderedPageBreak/>
        <w:t xml:space="preserve">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46896041"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3483F5BD"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xml:space="preserve">. This method works only on data with a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562400AA" w:rsidR="003B42A4"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w:t>
      </w:r>
      <w:r w:rsidR="00BF03D3">
        <w:t xml:space="preserve">character </w:t>
      </w:r>
      <w:r w:rsidR="003B42A4">
        <w:t xml:space="preserve">values to compress with default of 64) and loop count (with default of 1). The </w:t>
      </w:r>
      <w:r w:rsidR="00F861FC">
        <w:t xml:space="preserve">specified </w:t>
      </w:r>
      <w:r w:rsidR="003B42A4">
        <w:t>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426F2217" w14:textId="3F47F60E" w:rsidR="00BF03D3" w:rsidRDefault="00BF03D3" w:rsidP="00F51632">
      <w:r>
        <w:t xml:space="preserve">When the COMPRESS_1_PERCENT macro is defined in </w:t>
      </w:r>
      <w:proofErr w:type="spellStart"/>
      <w:r>
        <w:t>fbc.h</w:t>
      </w:r>
      <w:proofErr w:type="spellEnd"/>
      <w:r>
        <w:t xml:space="preserve">, the unique value limit is set based on producing a minimum of 1% compression rather than the default of 25% compression. Because the number of unique values is limited to </w:t>
      </w:r>
      <w:r w:rsidR="00953A72">
        <w:t>16, the results from this macro</w:t>
      </w:r>
      <w:r w:rsidR="001C2F9F">
        <w:t xml:space="preserve"> can</w:t>
      </w:r>
      <w:r w:rsidR="00953A72">
        <w:t xml:space="preserve"> </w:t>
      </w:r>
      <w:r w:rsidR="00552F55">
        <w:t>only</w:t>
      </w:r>
      <w:r w:rsidR="00953A72">
        <w:t xml:space="preserve"> differ from 25% for 34 or fewer input values.</w:t>
      </w:r>
    </w:p>
    <w:p w14:paraId="219286BB" w14:textId="77777777" w:rsidR="00BF03D3" w:rsidRDefault="00BF03D3" w:rsidP="00F51632"/>
    <w:p w14:paraId="1A7F8AA0" w14:textId="34ED674E" w:rsidR="00CE0FDB" w:rsidRDefault="00CE0FDB" w:rsidP="00F51632">
      <w:r>
        <w:lastRenderedPageBreak/>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8D60943" w:rsidR="003735C0" w:rsidRDefault="003735C0" w:rsidP="00D1656E">
      <w:pPr>
        <w:pStyle w:val="Heading2"/>
      </w:pPr>
      <w:r>
        <w:t>Bits Generated by the Algorithm</w:t>
      </w:r>
    </w:p>
    <w:p w14:paraId="77877D7B" w14:textId="58E584F9" w:rsidR="003735C0" w:rsidRDefault="003735C0" w:rsidP="003735C0">
      <w:r>
        <w:t xml:space="preserve">The 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6D261E71" w:rsidR="003735C0" w:rsidRDefault="003735C0" w:rsidP="003735C0">
      <w:pPr>
        <w:pStyle w:val="Caption"/>
        <w:keepNext/>
      </w:pPr>
      <w:bookmarkStart w:id="0" w:name="_Ref45483934"/>
      <w:r>
        <w:t xml:space="preserve">Table </w:t>
      </w:r>
      <w:fldSimple w:instr=" SEQ Table \* ARABIC ">
        <w:r w:rsidR="00831115">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716D3A2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4 bits: number of unique values</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6E955A84"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the computation of bits required to compress the input values 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77777777"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70F68CDA" w14:textId="77777777" w:rsidR="003735C0" w:rsidRDefault="003735C0" w:rsidP="003735C0"/>
    <w:p w14:paraId="3D86689A" w14:textId="35223A6B" w:rsidR="003735C0" w:rsidRDefault="003735C0" w:rsidP="003735C0">
      <w:r>
        <w:t>This algorithm does not generate an encoding for uncompressed data. The decoder must be supplied the number of original values</w:t>
      </w:r>
      <w:r w:rsidR="001C2F9F">
        <w:t xml:space="preserve"> because this value is not stored in the compressed data</w:t>
      </w:r>
      <w:r>
        <w:t>. Otherwise, all data required to decode the original data is contained in the encoded data described above.</w:t>
      </w:r>
    </w:p>
    <w:p w14:paraId="662E0A62" w14:textId="77777777" w:rsidR="003735C0" w:rsidRPr="003735C0" w:rsidRDefault="003735C0" w:rsidP="003735C0"/>
    <w:p w14:paraId="58CD0186" w14:textId="4FB82A80" w:rsidR="00D1656E" w:rsidRDefault="009F3915" w:rsidP="00D1656E">
      <w:pPr>
        <w:pStyle w:val="Heading2"/>
      </w:pPr>
      <w:r>
        <w:t>Determining</w:t>
      </w:r>
      <w:r w:rsidR="00D1656E">
        <w:t xml:space="preserve"> Minimum Input Values for Number of Unique Values</w:t>
      </w:r>
    </w:p>
    <w:p w14:paraId="2F544D47" w14:textId="22A14E52"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50A9555E" w:rsidR="00DF365D" w:rsidRDefault="00DF365D" w:rsidP="00DF365D">
      <w:pPr>
        <w:pStyle w:val="Caption"/>
        <w:keepNext/>
      </w:pPr>
      <w:bookmarkStart w:id="1" w:name="_Ref45477614"/>
      <w:r>
        <w:t xml:space="preserve">Table </w:t>
      </w:r>
      <w:fldSimple w:instr=" SEQ Table \* ARABIC ">
        <w:r w:rsidR="00831115">
          <w:rPr>
            <w:noProof/>
          </w:rPr>
          <w:t>2</w:t>
        </w:r>
      </w:fldSimple>
      <w:bookmarkEnd w:id="1"/>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BA6ED08" w14:textId="77777777" w:rsidR="00DF365D" w:rsidRDefault="00DF365D" w:rsidP="00DF365D"/>
    <w:p w14:paraId="13A63D33" w14:textId="0E776830" w:rsidR="007D1717" w:rsidRDefault="007D1717" w:rsidP="00DF365D">
      <w:r>
        <w:t>An alternative mode of running the algorithm is to accept 1% or greater compression by setting the COMPRESS</w:t>
      </w:r>
      <w:r w:rsidR="00A92723">
        <w:t xml:space="preserve">_1_PERCENT macro. The associated values for this mode are shown in </w:t>
      </w:r>
      <w:r w:rsidR="00A92723">
        <w:fldChar w:fldCharType="begin"/>
      </w:r>
      <w:r w:rsidR="00A92723">
        <w:instrText xml:space="preserve"> REF _Ref55676567 \h </w:instrText>
      </w:r>
      <w:r w:rsidR="00A92723">
        <w:fldChar w:fldCharType="separate"/>
      </w:r>
      <w:r w:rsidR="00831115">
        <w:t xml:space="preserve">Table </w:t>
      </w:r>
      <w:r w:rsidR="00831115">
        <w:rPr>
          <w:noProof/>
        </w:rPr>
        <w:t>3</w:t>
      </w:r>
      <w:r w:rsidR="00A92723">
        <w:fldChar w:fldCharType="end"/>
      </w:r>
      <w:r w:rsidR="00A92723">
        <w:t>.</w:t>
      </w:r>
      <w:r w:rsidR="00253A52">
        <w:t xml:space="preserve"> </w:t>
      </w:r>
      <w:r w:rsidR="00EA3D4A">
        <w:t xml:space="preserve">The resulting compression over a set of input values is maximized by using this method, </w:t>
      </w:r>
      <w:r w:rsidR="00EA3D4A">
        <w:lastRenderedPageBreak/>
        <w:t>although the runtime can be longer.</w:t>
      </w:r>
      <w:r w:rsidR="001F7FFC">
        <w:t xml:space="preserve"> These values do not change for 64 input values as any number of unique values up to 16 result in 25% compression.</w:t>
      </w:r>
    </w:p>
    <w:p w14:paraId="39ED367E" w14:textId="77777777" w:rsidR="00EA3D4A" w:rsidRDefault="00EA3D4A" w:rsidP="00DF365D"/>
    <w:p w14:paraId="115D770C" w14:textId="445AC27A" w:rsidR="00A92723" w:rsidRDefault="00A92723" w:rsidP="00A92723">
      <w:pPr>
        <w:pStyle w:val="Caption"/>
        <w:keepNext/>
      </w:pPr>
      <w:bookmarkStart w:id="2" w:name="_Ref55676567"/>
      <w:bookmarkStart w:id="3" w:name="_Ref55676483"/>
      <w:r>
        <w:t xml:space="preserve">Table </w:t>
      </w:r>
      <w:fldSimple w:instr=" SEQ Table \* ARABIC ">
        <w:r w:rsidR="00831115">
          <w:rPr>
            <w:noProof/>
          </w:rPr>
          <w:t>3</w:t>
        </w:r>
      </w:fldSimple>
      <w:bookmarkEnd w:id="2"/>
      <w:r>
        <w:t>: FBC Minimum Input Values for Number of Unique Values</w:t>
      </w:r>
      <w:bookmarkEnd w:id="3"/>
      <w:r w:rsidR="004D1EAC">
        <w:t xml:space="preserve"> to Achieve </w:t>
      </w:r>
      <w:r w:rsidR="003735C0">
        <w:t>1% Compression</w:t>
      </w:r>
    </w:p>
    <w:tbl>
      <w:tblPr>
        <w:tblStyle w:val="ListTable4-Accent1"/>
        <w:tblW w:w="0" w:type="auto"/>
        <w:tblLook w:val="04A0" w:firstRow="1" w:lastRow="0" w:firstColumn="1" w:lastColumn="0" w:noHBand="0" w:noVBand="1"/>
      </w:tblPr>
      <w:tblGrid>
        <w:gridCol w:w="1705"/>
        <w:gridCol w:w="1710"/>
        <w:gridCol w:w="1615"/>
        <w:gridCol w:w="2070"/>
      </w:tblGrid>
      <w:tr w:rsidR="00A92723" w14:paraId="5C5EEDE9" w14:textId="77777777" w:rsidTr="00A9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ACC5B3" w14:textId="77777777" w:rsidR="00A92723" w:rsidRDefault="00A92723" w:rsidP="00A92723">
            <w:r>
              <w:t>Number of Unique Values</w:t>
            </w:r>
          </w:p>
        </w:tc>
        <w:tc>
          <w:tcPr>
            <w:tcW w:w="1710" w:type="dxa"/>
          </w:tcPr>
          <w:p w14:paraId="042942AA"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3DEF370B"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1D1F7F2F" w14:textId="417E8738" w:rsidR="00A92723" w:rsidRDefault="00A92723" w:rsidP="00A92723">
            <w:pPr>
              <w:cnfStyle w:val="100000000000" w:firstRow="1" w:lastRow="0" w:firstColumn="0" w:lastColumn="0" w:oddVBand="0" w:evenVBand="0" w:oddHBand="0" w:evenHBand="0" w:firstRowFirstColumn="0" w:firstRowLastColumn="0" w:lastRowFirstColumn="0" w:lastRowLastColumn="0"/>
            </w:pPr>
            <w:r>
              <w:t>Data Compression Savings (Percent)</w:t>
            </w:r>
          </w:p>
        </w:tc>
      </w:tr>
      <w:tr w:rsidR="00A92723" w14:paraId="5395701A"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9FA8E" w14:textId="77777777" w:rsidR="00A92723" w:rsidRDefault="00A92723" w:rsidP="00A92723">
            <w:r>
              <w:t>1</w:t>
            </w:r>
          </w:p>
        </w:tc>
        <w:tc>
          <w:tcPr>
            <w:tcW w:w="1710" w:type="dxa"/>
          </w:tcPr>
          <w:p w14:paraId="056DFD8B"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67A47CCF"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2C54FDB2" w14:textId="28419EE7" w:rsidR="00A92723" w:rsidRDefault="00A92723" w:rsidP="00A92723">
            <w:pPr>
              <w:cnfStyle w:val="000000100000" w:firstRow="0" w:lastRow="0" w:firstColumn="0" w:lastColumn="0" w:oddVBand="0" w:evenVBand="0" w:oddHBand="1" w:evenHBand="0" w:firstRowFirstColumn="0" w:firstRowLastColumn="0" w:lastRowFirstColumn="0" w:lastRowLastColumn="0"/>
            </w:pPr>
            <w:r>
              <w:t>50, 37</w:t>
            </w:r>
          </w:p>
        </w:tc>
      </w:tr>
      <w:tr w:rsidR="00A92723" w14:paraId="4A7702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6FA7881" w14:textId="77777777" w:rsidR="00A92723" w:rsidRDefault="00A92723" w:rsidP="00A92723">
            <w:r>
              <w:t>2</w:t>
            </w:r>
          </w:p>
        </w:tc>
        <w:tc>
          <w:tcPr>
            <w:tcW w:w="1710" w:type="dxa"/>
            <w:vAlign w:val="bottom"/>
          </w:tcPr>
          <w:p w14:paraId="71EDA548" w14:textId="258240C1"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615" w:type="dxa"/>
            <w:vAlign w:val="bottom"/>
          </w:tcPr>
          <w:p w14:paraId="44EAB2BE" w14:textId="04AB06A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2070" w:type="dxa"/>
            <w:vAlign w:val="bottom"/>
          </w:tcPr>
          <w:p w14:paraId="7AD7F8F7" w14:textId="027E98D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r>
      <w:tr w:rsidR="00A92723" w14:paraId="3039F089"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AEBD3A" w14:textId="77777777" w:rsidR="00A92723" w:rsidRDefault="00A92723" w:rsidP="00A92723">
            <w:r>
              <w:t>3</w:t>
            </w:r>
          </w:p>
        </w:tc>
        <w:tc>
          <w:tcPr>
            <w:tcW w:w="1710" w:type="dxa"/>
            <w:vAlign w:val="bottom"/>
          </w:tcPr>
          <w:p w14:paraId="149E491E" w14:textId="2761E60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615" w:type="dxa"/>
            <w:vAlign w:val="bottom"/>
          </w:tcPr>
          <w:p w14:paraId="1767BEB8" w14:textId="5F81443F"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2070" w:type="dxa"/>
            <w:vAlign w:val="bottom"/>
          </w:tcPr>
          <w:p w14:paraId="020C62E1" w14:textId="6962F21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w:t>
            </w:r>
          </w:p>
        </w:tc>
      </w:tr>
      <w:tr w:rsidR="00A92723" w14:paraId="078D3926"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39CD8459" w14:textId="77777777" w:rsidR="00A92723" w:rsidRDefault="00A92723" w:rsidP="00A92723">
            <w:r>
              <w:t>4</w:t>
            </w:r>
          </w:p>
        </w:tc>
        <w:tc>
          <w:tcPr>
            <w:tcW w:w="1710" w:type="dxa"/>
            <w:vAlign w:val="bottom"/>
          </w:tcPr>
          <w:p w14:paraId="1C5B2D3D" w14:textId="1622CD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615" w:type="dxa"/>
            <w:vAlign w:val="bottom"/>
          </w:tcPr>
          <w:p w14:paraId="70E34E01" w14:textId="59BE73D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2070" w:type="dxa"/>
            <w:vAlign w:val="bottom"/>
          </w:tcPr>
          <w:p w14:paraId="5B347C31" w14:textId="2BBF036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w:t>
            </w:r>
          </w:p>
        </w:tc>
      </w:tr>
      <w:tr w:rsidR="00A92723" w14:paraId="25E2C77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61602" w14:textId="77777777" w:rsidR="00A92723" w:rsidRDefault="00A92723" w:rsidP="00A92723">
            <w:r>
              <w:t>5</w:t>
            </w:r>
          </w:p>
        </w:tc>
        <w:tc>
          <w:tcPr>
            <w:tcW w:w="1710" w:type="dxa"/>
            <w:vAlign w:val="bottom"/>
          </w:tcPr>
          <w:p w14:paraId="63173533" w14:textId="3FEB321A"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1615" w:type="dxa"/>
            <w:vAlign w:val="bottom"/>
          </w:tcPr>
          <w:p w14:paraId="0C60C3A4" w14:textId="0BEDC049"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2070" w:type="dxa"/>
            <w:vAlign w:val="bottom"/>
          </w:tcPr>
          <w:p w14:paraId="773E2372" w14:textId="186A0AB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r>
      <w:tr w:rsidR="00A92723" w14:paraId="39AD1179"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080A4426" w14:textId="77777777" w:rsidR="00A92723" w:rsidRDefault="00A92723" w:rsidP="00A92723">
            <w:r>
              <w:t>6</w:t>
            </w:r>
          </w:p>
        </w:tc>
        <w:tc>
          <w:tcPr>
            <w:tcW w:w="1710" w:type="dxa"/>
            <w:vAlign w:val="bottom"/>
          </w:tcPr>
          <w:p w14:paraId="0CE51038" w14:textId="380DD5B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615" w:type="dxa"/>
            <w:vAlign w:val="bottom"/>
          </w:tcPr>
          <w:p w14:paraId="4AABE07A" w14:textId="3810CC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2070" w:type="dxa"/>
            <w:vAlign w:val="bottom"/>
          </w:tcPr>
          <w:p w14:paraId="3ECF81A3" w14:textId="421EA11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w:t>
            </w:r>
          </w:p>
        </w:tc>
      </w:tr>
      <w:tr w:rsidR="00A92723" w14:paraId="5593CD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841ED5" w14:textId="77777777" w:rsidR="00A92723" w:rsidRDefault="00A92723" w:rsidP="00A92723">
            <w:r>
              <w:t>7</w:t>
            </w:r>
          </w:p>
        </w:tc>
        <w:tc>
          <w:tcPr>
            <w:tcW w:w="1710" w:type="dxa"/>
            <w:vAlign w:val="bottom"/>
          </w:tcPr>
          <w:p w14:paraId="4A9F9CFB" w14:textId="0273465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w:t>
            </w:r>
          </w:p>
        </w:tc>
        <w:tc>
          <w:tcPr>
            <w:tcW w:w="1615" w:type="dxa"/>
            <w:vAlign w:val="bottom"/>
          </w:tcPr>
          <w:p w14:paraId="68562D96" w14:textId="1D67504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94</w:t>
            </w:r>
          </w:p>
        </w:tc>
        <w:tc>
          <w:tcPr>
            <w:tcW w:w="2070" w:type="dxa"/>
            <w:vAlign w:val="bottom"/>
          </w:tcPr>
          <w:p w14:paraId="4D1FBC9E" w14:textId="0C60AE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4E722534"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232C74F" w14:textId="77777777" w:rsidR="00A92723" w:rsidRDefault="00A92723" w:rsidP="00A92723">
            <w:r>
              <w:t>8</w:t>
            </w:r>
          </w:p>
        </w:tc>
        <w:tc>
          <w:tcPr>
            <w:tcW w:w="1710" w:type="dxa"/>
            <w:vAlign w:val="bottom"/>
          </w:tcPr>
          <w:p w14:paraId="1114EFA1" w14:textId="6644F224"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615" w:type="dxa"/>
            <w:vAlign w:val="bottom"/>
          </w:tcPr>
          <w:p w14:paraId="6B39A35D" w14:textId="6C28D37B"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2070" w:type="dxa"/>
            <w:vAlign w:val="bottom"/>
          </w:tcPr>
          <w:p w14:paraId="1D3D299D" w14:textId="1BF3808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w:t>
            </w:r>
          </w:p>
        </w:tc>
      </w:tr>
      <w:tr w:rsidR="00A92723" w14:paraId="788D32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0A2C70" w14:textId="77777777" w:rsidR="00A92723" w:rsidRDefault="00A92723" w:rsidP="00A92723">
            <w:r>
              <w:t>9</w:t>
            </w:r>
          </w:p>
        </w:tc>
        <w:tc>
          <w:tcPr>
            <w:tcW w:w="1710" w:type="dxa"/>
            <w:vAlign w:val="bottom"/>
          </w:tcPr>
          <w:p w14:paraId="7D57716B" w14:textId="1090BC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1EA70092" w14:textId="17C5427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c>
          <w:tcPr>
            <w:tcW w:w="2070" w:type="dxa"/>
            <w:vAlign w:val="bottom"/>
          </w:tcPr>
          <w:p w14:paraId="07CDADB2" w14:textId="0D0366A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r>
      <w:tr w:rsidR="00A92723" w14:paraId="5EAE4D3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BCA97C7" w14:textId="77777777" w:rsidR="00A92723" w:rsidRDefault="00A92723" w:rsidP="00A92723">
            <w:r>
              <w:t>10</w:t>
            </w:r>
          </w:p>
        </w:tc>
        <w:tc>
          <w:tcPr>
            <w:tcW w:w="1710" w:type="dxa"/>
            <w:vAlign w:val="bottom"/>
          </w:tcPr>
          <w:p w14:paraId="062D8663" w14:textId="41F1DD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1B893652" w14:textId="1B71ECC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172</w:t>
            </w:r>
          </w:p>
        </w:tc>
        <w:tc>
          <w:tcPr>
            <w:tcW w:w="2070" w:type="dxa"/>
            <w:vAlign w:val="bottom"/>
          </w:tcPr>
          <w:p w14:paraId="79F59DA9" w14:textId="2878DC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r>
      <w:tr w:rsidR="00A92723" w14:paraId="6D242590"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D5E5EA" w14:textId="77777777" w:rsidR="00A92723" w:rsidRDefault="00A92723" w:rsidP="00A92723">
            <w:r>
              <w:t>11</w:t>
            </w:r>
          </w:p>
        </w:tc>
        <w:tc>
          <w:tcPr>
            <w:tcW w:w="1710" w:type="dxa"/>
            <w:vAlign w:val="bottom"/>
          </w:tcPr>
          <w:p w14:paraId="2BE22A29" w14:textId="7AAAEC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615" w:type="dxa"/>
            <w:vAlign w:val="bottom"/>
          </w:tcPr>
          <w:p w14:paraId="1E782CCE" w14:textId="1C05F99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2070" w:type="dxa"/>
            <w:vAlign w:val="bottom"/>
          </w:tcPr>
          <w:p w14:paraId="035BA060" w14:textId="6D4D1E95"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781673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EC20957" w14:textId="77777777" w:rsidR="00A92723" w:rsidRDefault="00A92723" w:rsidP="00A92723">
            <w:r>
              <w:t>12</w:t>
            </w:r>
          </w:p>
        </w:tc>
        <w:tc>
          <w:tcPr>
            <w:tcW w:w="1710" w:type="dxa"/>
            <w:vAlign w:val="bottom"/>
          </w:tcPr>
          <w:p w14:paraId="14ED042F" w14:textId="54B867A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615" w:type="dxa"/>
            <w:vAlign w:val="bottom"/>
          </w:tcPr>
          <w:p w14:paraId="63C62DAE" w14:textId="74A94E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c>
          <w:tcPr>
            <w:tcW w:w="2070" w:type="dxa"/>
            <w:vAlign w:val="bottom"/>
          </w:tcPr>
          <w:p w14:paraId="44D3454D" w14:textId="2DB2659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A92723" w14:paraId="02A2FDE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1032D" w14:textId="77777777" w:rsidR="00A92723" w:rsidRDefault="00A92723" w:rsidP="00A92723">
            <w:r>
              <w:t>13</w:t>
            </w:r>
          </w:p>
        </w:tc>
        <w:tc>
          <w:tcPr>
            <w:tcW w:w="1710" w:type="dxa"/>
            <w:vAlign w:val="bottom"/>
          </w:tcPr>
          <w:p w14:paraId="74C39FE6" w14:textId="33E75FD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1615" w:type="dxa"/>
            <w:vAlign w:val="bottom"/>
          </w:tcPr>
          <w:p w14:paraId="0FDA307F" w14:textId="143DA8A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220</w:t>
            </w:r>
          </w:p>
        </w:tc>
        <w:tc>
          <w:tcPr>
            <w:tcW w:w="2070" w:type="dxa"/>
            <w:vAlign w:val="bottom"/>
          </w:tcPr>
          <w:p w14:paraId="40832804" w14:textId="7C96162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r>
      <w:tr w:rsidR="00A92723" w14:paraId="7B2FCF98"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41F3D964" w14:textId="77777777" w:rsidR="00A92723" w:rsidRDefault="00A92723" w:rsidP="00A92723">
            <w:r>
              <w:t>14</w:t>
            </w:r>
          </w:p>
        </w:tc>
        <w:tc>
          <w:tcPr>
            <w:tcW w:w="1710" w:type="dxa"/>
            <w:vAlign w:val="bottom"/>
          </w:tcPr>
          <w:p w14:paraId="42E7B3F0" w14:textId="3E65106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1615" w:type="dxa"/>
            <w:vAlign w:val="bottom"/>
          </w:tcPr>
          <w:p w14:paraId="4DEECA2A" w14:textId="3E3DD6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2070" w:type="dxa"/>
            <w:vAlign w:val="bottom"/>
          </w:tcPr>
          <w:p w14:paraId="5CCE8E23" w14:textId="5139A27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r w:rsidR="00A92723" w14:paraId="48F0D24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3BF639" w14:textId="77777777" w:rsidR="00A92723" w:rsidRDefault="00A92723" w:rsidP="00A92723">
            <w:r>
              <w:t>15</w:t>
            </w:r>
          </w:p>
        </w:tc>
        <w:tc>
          <w:tcPr>
            <w:tcW w:w="1710" w:type="dxa"/>
            <w:vAlign w:val="bottom"/>
          </w:tcPr>
          <w:p w14:paraId="3B61DA39" w14:textId="304094CC"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w:t>
            </w:r>
          </w:p>
        </w:tc>
        <w:tc>
          <w:tcPr>
            <w:tcW w:w="1615" w:type="dxa"/>
            <w:vAlign w:val="bottom"/>
          </w:tcPr>
          <w:p w14:paraId="33FD9DBD" w14:textId="6328649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252</w:t>
            </w:r>
          </w:p>
        </w:tc>
        <w:tc>
          <w:tcPr>
            <w:tcW w:w="2070" w:type="dxa"/>
            <w:vAlign w:val="bottom"/>
          </w:tcPr>
          <w:p w14:paraId="23993E1E" w14:textId="2F33FF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r>
      <w:tr w:rsidR="00A92723" w14:paraId="37139382"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9C09FCD" w14:textId="77777777" w:rsidR="00A92723" w:rsidRDefault="00A92723" w:rsidP="00A92723">
            <w:r>
              <w:t>16</w:t>
            </w:r>
          </w:p>
        </w:tc>
        <w:tc>
          <w:tcPr>
            <w:tcW w:w="1710" w:type="dxa"/>
            <w:vAlign w:val="bottom"/>
          </w:tcPr>
          <w:p w14:paraId="4DBF4E6B" w14:textId="2EC756CC"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1615" w:type="dxa"/>
            <w:vAlign w:val="bottom"/>
          </w:tcPr>
          <w:p w14:paraId="3F303BA2" w14:textId="7A66A61E"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2070" w:type="dxa"/>
            <w:vAlign w:val="bottom"/>
          </w:tcPr>
          <w:p w14:paraId="386C8ABF" w14:textId="480FDD4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63D8BF50"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a real-world comparison is described using English language text.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4680696B"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on average.</w:t>
      </w:r>
    </w:p>
    <w:p w14:paraId="24F52459" w14:textId="77777777" w:rsidR="002B0E3D" w:rsidRDefault="002B0E3D" w:rsidP="00DF365D"/>
    <w:p w14:paraId="3F6685DB" w14:textId="3DC8F16A" w:rsidR="00DF365D" w:rsidRDefault="00DF365D" w:rsidP="00DF365D">
      <w:pPr>
        <w:pStyle w:val="Caption"/>
        <w:keepNext/>
      </w:pPr>
      <w:bookmarkStart w:id="4" w:name="_Ref45538836"/>
      <w:r>
        <w:t xml:space="preserve">Table </w:t>
      </w:r>
      <w:fldSimple w:instr=" SEQ Table \* ARABIC ">
        <w:r w:rsidR="00831115">
          <w:rPr>
            <w:noProof/>
          </w:rPr>
          <w:t>4</w:t>
        </w:r>
      </w:fldSimple>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2D9F8C5C"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on average.</w:t>
      </w:r>
    </w:p>
    <w:p w14:paraId="3D07CE4F" w14:textId="77777777" w:rsidR="00DF365D" w:rsidRDefault="00DF365D" w:rsidP="00DF365D"/>
    <w:p w14:paraId="6F827C45" w14:textId="244C97E1" w:rsidR="00DF365D" w:rsidRDefault="00DF365D" w:rsidP="00DF365D">
      <w:pPr>
        <w:pStyle w:val="Caption"/>
        <w:keepNext/>
      </w:pPr>
      <w:bookmarkStart w:id="5" w:name="_Ref45540908"/>
      <w:r>
        <w:t xml:space="preserve">Table </w:t>
      </w:r>
      <w:fldSimple w:instr=" SEQ Table \* ARABIC ">
        <w:r w:rsidR="00831115">
          <w:rPr>
            <w:noProof/>
          </w:rPr>
          <w:t>5</w:t>
        </w:r>
      </w:fldSimple>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13675A57" w:rsidR="00B57F40" w:rsidRDefault="00B57F40" w:rsidP="00B57F40">
      <w:pPr>
        <w:pStyle w:val="Caption"/>
      </w:pPr>
      <w:bookmarkStart w:id="6" w:name="_Ref55758539"/>
      <w:r>
        <w:t xml:space="preserve">Table </w:t>
      </w:r>
      <w:fldSimple w:instr=" SEQ Table \* ARABIC ">
        <w:r w:rsidR="00831115">
          <w:rPr>
            <w:noProof/>
          </w:rPr>
          <w:t>6</w:t>
        </w:r>
      </w:fldSimple>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B2034E8" w14:textId="0E60C49D" w:rsidR="006402C0" w:rsidRDefault="005A724E" w:rsidP="006402C0">
      <w:r>
        <w:t>Huffman</w:t>
      </w:r>
      <w:r w:rsidR="006402C0">
        <w:t xml:space="preserve"> coding of English language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benchmark data below)</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5E63D6">
        <w:t>.</w:t>
      </w:r>
      <w:r>
        <w:t xml:space="preserve"> Fixed bit coding </w:t>
      </w:r>
      <w:r w:rsidR="00136012">
        <w:t>yields</w:t>
      </w:r>
      <w:r>
        <w:t xml:space="preserve"> less than 1% compression. </w:t>
      </w:r>
      <w:r w:rsidR="001C2F9F">
        <w:t xml:space="preserve">This example points out that for small data sets, Huffman coding, though </w:t>
      </w:r>
      <w:r w:rsidR="00324C69">
        <w:t>optimal, does not produce the high compression rate that is claimed for examples where the Huffman tree overhead is canceled out by larger amounts of data and can yield greater than 40% compression.</w:t>
      </w:r>
    </w:p>
    <w:p w14:paraId="5DAF9CFF" w14:textId="3526D6A0" w:rsidR="00D958FE" w:rsidRDefault="00D958FE" w:rsidP="006402C0"/>
    <w:p w14:paraId="2E0498DC" w14:textId="7608E646" w:rsidR="00D958FE" w:rsidRDefault="00D958FE" w:rsidP="006402C0">
      <w:r>
        <w:t xml:space="preserve">When considering the spectrum of compressible data for 64 input values, fixed bit coding should be within 10% of the compressed result </w:t>
      </w:r>
      <w:r w:rsidR="00721B97">
        <w:t xml:space="preserve">of </w:t>
      </w:r>
      <w:r>
        <w:t>using Huffman coding, on average.</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689342F"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566BABDA" w:rsidR="00637926" w:rsidRDefault="00935B71" w:rsidP="004D658F">
      <w:pPr>
        <w:pStyle w:val="Caption"/>
        <w:keepNext/>
      </w:pPr>
      <w:bookmarkStart w:id="7" w:name="_Ref46386946"/>
      <w:r>
        <w:lastRenderedPageBreak/>
        <w:t xml:space="preserve">Table </w:t>
      </w:r>
      <w:fldSimple w:instr=" SEQ Table \* ARABIC ">
        <w:r w:rsidR="00831115">
          <w:rPr>
            <w:noProof/>
          </w:rPr>
          <w:t>7</w:t>
        </w:r>
      </w:fldSimple>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ayout w:type="fixed"/>
        <w:tblLook w:val="04A0" w:firstRow="1" w:lastRow="0" w:firstColumn="1" w:lastColumn="0" w:noHBand="0" w:noVBand="1"/>
      </w:tblPr>
      <w:tblGrid>
        <w:gridCol w:w="1255"/>
        <w:gridCol w:w="1980"/>
        <w:gridCol w:w="1890"/>
        <w:gridCol w:w="1980"/>
        <w:gridCol w:w="1980"/>
      </w:tblGrid>
      <w:tr w:rsidR="00DA0DD8" w14:paraId="3D586674" w14:textId="77777777" w:rsidTr="00A24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89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6833C6" w14:textId="77777777" w:rsidR="00A24485" w:rsidRDefault="00607B4A" w:rsidP="00C55711">
            <w:pPr>
              <w:rPr>
                <w:b w:val="0"/>
                <w:bCs w:val="0"/>
              </w:rPr>
            </w:pPr>
            <w:r>
              <w:t>fireworks</w:t>
            </w:r>
            <w:r w:rsidR="000D4BEB">
              <w:t>.</w:t>
            </w:r>
          </w:p>
          <w:p w14:paraId="4EB7672D" w14:textId="41D2A09B" w:rsidR="000D4BEB" w:rsidRDefault="000D4BEB" w:rsidP="00C55711">
            <w:r>
              <w:t>jpeg</w:t>
            </w:r>
          </w:p>
        </w:tc>
        <w:tc>
          <w:tcPr>
            <w:tcW w:w="1980" w:type="dxa"/>
          </w:tcPr>
          <w:p w14:paraId="6CFE15EB" w14:textId="60B53F2F" w:rsidR="000D4BEB" w:rsidRDefault="00A24485" w:rsidP="00C55711">
            <w:pPr>
              <w:cnfStyle w:val="000000100000" w:firstRow="0" w:lastRow="0" w:firstColumn="0" w:lastColumn="0" w:oddVBand="0" w:evenVBand="0" w:oddHBand="1" w:evenHBand="0" w:firstRowFirstColumn="0" w:firstRowLastColumn="0" w:lastRowFirstColumn="0" w:lastRowLastColumn="0"/>
            </w:pPr>
            <w:r>
              <w:t>434</w:t>
            </w:r>
            <w:r w:rsidR="005C41AD">
              <w:t>/</w:t>
            </w:r>
            <w:r>
              <w:t>1089</w:t>
            </w:r>
            <w:r w:rsidR="005C41AD">
              <w:t>/-1.52%</w:t>
            </w:r>
          </w:p>
        </w:tc>
        <w:tc>
          <w:tcPr>
            <w:tcW w:w="1890" w:type="dxa"/>
          </w:tcPr>
          <w:p w14:paraId="6A9BB9C7" w14:textId="2A694D2F" w:rsidR="000D4BEB" w:rsidRDefault="006E721E" w:rsidP="00C55711">
            <w:pPr>
              <w:cnfStyle w:val="000000100000" w:firstRow="0" w:lastRow="0" w:firstColumn="0" w:lastColumn="0" w:oddVBand="0" w:evenVBand="0" w:oddHBand="1" w:evenHBand="0" w:firstRowFirstColumn="0" w:firstRowLastColumn="0" w:lastRowFirstColumn="0" w:lastRowLastColumn="0"/>
            </w:pPr>
            <w:r>
              <w:t>8</w:t>
            </w:r>
            <w:r w:rsidR="006C2A3F">
              <w:t>98</w:t>
            </w:r>
            <w:r w:rsidR="00A53B9E">
              <w:t>/</w:t>
            </w:r>
            <w:r w:rsidR="005C41AD">
              <w:t>3</w:t>
            </w:r>
            <w:r w:rsidR="006C2A3F">
              <w:t>156</w:t>
            </w:r>
            <w:r w:rsidR="005C41AD">
              <w:t>/-.37%</w:t>
            </w:r>
          </w:p>
        </w:tc>
        <w:tc>
          <w:tcPr>
            <w:tcW w:w="1980" w:type="dxa"/>
          </w:tcPr>
          <w:p w14:paraId="7332E639" w14:textId="260935BA"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446F5A">
              <w:t>2</w:t>
            </w:r>
            <w:r w:rsidR="00111C38">
              <w:t>56</w:t>
            </w:r>
            <w:r>
              <w:t>/</w:t>
            </w:r>
            <w:r w:rsidR="006C2A3F">
              <w:t>4103</w:t>
            </w:r>
            <w:r>
              <w:t>/-.19%</w:t>
            </w:r>
          </w:p>
        </w:tc>
        <w:tc>
          <w:tcPr>
            <w:tcW w:w="1980" w:type="dxa"/>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5F2C4EA9" w14:textId="77777777" w:rsidR="00A24485" w:rsidRDefault="00364339" w:rsidP="00C55711">
            <w:pPr>
              <w:rPr>
                <w:b w:val="0"/>
                <w:bCs w:val="0"/>
              </w:rPr>
            </w:pPr>
            <w:r>
              <w:t>alice29.</w:t>
            </w:r>
          </w:p>
          <w:p w14:paraId="24BB4960" w14:textId="6D9A9AAA" w:rsidR="00C53F36" w:rsidRDefault="00364339" w:rsidP="00C55711">
            <w:r>
              <w:t>txt</w:t>
            </w:r>
          </w:p>
        </w:tc>
        <w:tc>
          <w:tcPr>
            <w:tcW w:w="1980" w:type="dxa"/>
          </w:tcPr>
          <w:p w14:paraId="3FFAB38E" w14:textId="50B5B195" w:rsidR="00C53F36" w:rsidRDefault="0056637A" w:rsidP="00C55711">
            <w:pPr>
              <w:cnfStyle w:val="000000000000" w:firstRow="0" w:lastRow="0" w:firstColumn="0" w:lastColumn="0" w:oddVBand="0" w:evenVBand="0" w:oddHBand="0" w:evenHBand="0" w:firstRowFirstColumn="0" w:firstRowLastColumn="0" w:lastRowFirstColumn="0" w:lastRowLastColumn="0"/>
            </w:pPr>
            <w:r>
              <w:t>417</w:t>
            </w:r>
            <w:r w:rsidR="00972BC3">
              <w:t>/</w:t>
            </w:r>
            <w:r>
              <w:t>1134</w:t>
            </w:r>
            <w:r w:rsidR="00972BC3">
              <w:t>/-.47%</w:t>
            </w:r>
          </w:p>
        </w:tc>
        <w:tc>
          <w:tcPr>
            <w:tcW w:w="1890" w:type="dxa"/>
          </w:tcPr>
          <w:p w14:paraId="0FC71399" w14:textId="17AED2D8" w:rsidR="00C53F36" w:rsidRDefault="0056637A" w:rsidP="00C55711">
            <w:pPr>
              <w:cnfStyle w:val="000000000000" w:firstRow="0" w:lastRow="0" w:firstColumn="0" w:lastColumn="0" w:oddVBand="0" w:evenVBand="0" w:oddHBand="0" w:evenHBand="0" w:firstRowFirstColumn="0" w:firstRowLastColumn="0" w:lastRowFirstColumn="0" w:lastRowLastColumn="0"/>
            </w:pPr>
            <w:r>
              <w:t>476</w:t>
            </w:r>
            <w:r w:rsidR="00972BC3">
              <w:t>/</w:t>
            </w:r>
            <w:r>
              <w:t>3709</w:t>
            </w:r>
            <w:r w:rsidR="00972BC3">
              <w:t>/.05%</w:t>
            </w:r>
          </w:p>
        </w:tc>
        <w:tc>
          <w:tcPr>
            <w:tcW w:w="1980" w:type="dxa"/>
          </w:tcPr>
          <w:p w14:paraId="63479338" w14:textId="0BC73020"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56637A">
              <w:t>94</w:t>
            </w:r>
            <w:r>
              <w:t>/</w:t>
            </w:r>
            <w:r w:rsidR="0056637A">
              <w:t>4002</w:t>
            </w:r>
            <w:r>
              <w:t>/.24%</w:t>
            </w:r>
          </w:p>
        </w:tc>
        <w:tc>
          <w:tcPr>
            <w:tcW w:w="1980" w:type="dxa"/>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1D1D48" w14:textId="0F653CB8" w:rsidR="005C41AD" w:rsidRDefault="005C41AD" w:rsidP="00C55711">
            <w:proofErr w:type="spellStart"/>
            <w:r>
              <w:t>mr</w:t>
            </w:r>
            <w:proofErr w:type="spellEnd"/>
          </w:p>
        </w:tc>
        <w:tc>
          <w:tcPr>
            <w:tcW w:w="1980" w:type="dxa"/>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1890" w:type="dxa"/>
          </w:tcPr>
          <w:p w14:paraId="0137E73B" w14:textId="2D263A30" w:rsidR="005C41AD" w:rsidRDefault="008513AB" w:rsidP="00C55711">
            <w:pPr>
              <w:cnfStyle w:val="000000100000" w:firstRow="0" w:lastRow="0" w:firstColumn="0" w:lastColumn="0" w:oddVBand="0" w:evenVBand="0" w:oddHBand="1" w:evenHBand="0" w:firstRowFirstColumn="0" w:firstRowLastColumn="0" w:lastRowFirstColumn="0" w:lastRowLastColumn="0"/>
            </w:pPr>
            <w:r>
              <w:t>3</w:t>
            </w:r>
            <w:r w:rsidR="000861EE">
              <w:t>10</w:t>
            </w:r>
            <w:r>
              <w:t>/1</w:t>
            </w:r>
            <w:r w:rsidR="000861EE">
              <w:t>951</w:t>
            </w:r>
            <w:r>
              <w:t>/27.5%</w:t>
            </w:r>
          </w:p>
        </w:tc>
        <w:tc>
          <w:tcPr>
            <w:tcW w:w="1980" w:type="dxa"/>
          </w:tcPr>
          <w:p w14:paraId="58AE759C" w14:textId="134960F3" w:rsidR="005C41AD" w:rsidRDefault="000D5815" w:rsidP="00C55711">
            <w:pPr>
              <w:cnfStyle w:val="000000100000" w:firstRow="0" w:lastRow="0" w:firstColumn="0" w:lastColumn="0" w:oddVBand="0" w:evenVBand="0" w:oddHBand="1" w:evenHBand="0" w:firstRowFirstColumn="0" w:firstRowLastColumn="0" w:lastRowFirstColumn="0" w:lastRowLastColumn="0"/>
            </w:pPr>
            <w:r>
              <w:t>27</w:t>
            </w:r>
            <w:r w:rsidR="008E42A8">
              <w:t>9</w:t>
            </w:r>
            <w:r w:rsidR="008513AB">
              <w:t>/</w:t>
            </w:r>
            <w:r>
              <w:t>1</w:t>
            </w:r>
            <w:r w:rsidR="00441B1F">
              <w:t>671</w:t>
            </w:r>
            <w:r w:rsidR="008513AB">
              <w:t>/33.3%</w:t>
            </w:r>
          </w:p>
        </w:tc>
        <w:tc>
          <w:tcPr>
            <w:tcW w:w="1980" w:type="dxa"/>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21A2B56A" w14:textId="5EF9F5FF" w:rsidR="008513AB" w:rsidRDefault="00112C5E" w:rsidP="00C55711">
            <w:r w:rsidRPr="00112C5E">
              <w:t>paper-100k.pdf</w:t>
            </w:r>
          </w:p>
        </w:tc>
        <w:tc>
          <w:tcPr>
            <w:tcW w:w="1980" w:type="dxa"/>
          </w:tcPr>
          <w:p w14:paraId="7A16734E" w14:textId="1D9FCCAA" w:rsidR="008513AB" w:rsidRDefault="000D5815" w:rsidP="00C55711">
            <w:pPr>
              <w:cnfStyle w:val="000000000000" w:firstRow="0" w:lastRow="0" w:firstColumn="0" w:lastColumn="0" w:oddVBand="0" w:evenVBand="0" w:oddHBand="0" w:evenHBand="0" w:firstRowFirstColumn="0" w:firstRowLastColumn="0" w:lastRowFirstColumn="0" w:lastRowLastColumn="0"/>
            </w:pPr>
            <w:r>
              <w:t>3</w:t>
            </w:r>
            <w:r w:rsidR="006C2A3F">
              <w:t>54</w:t>
            </w:r>
            <w:r w:rsidR="00F9761D">
              <w:t>/</w:t>
            </w:r>
            <w:r w:rsidR="006C2A3F">
              <w:t>957</w:t>
            </w:r>
            <w:r w:rsidR="00F9761D">
              <w:t>/5.52%</w:t>
            </w:r>
          </w:p>
        </w:tc>
        <w:tc>
          <w:tcPr>
            <w:tcW w:w="1890" w:type="dxa"/>
          </w:tcPr>
          <w:p w14:paraId="4A526255" w14:textId="229757DF" w:rsidR="008513AB" w:rsidRDefault="006C2A3F" w:rsidP="00C55711">
            <w:pPr>
              <w:cnfStyle w:val="000000000000" w:firstRow="0" w:lastRow="0" w:firstColumn="0" w:lastColumn="0" w:oddVBand="0" w:evenVBand="0" w:oddHBand="0" w:evenHBand="0" w:firstRowFirstColumn="0" w:firstRowLastColumn="0" w:lastRowFirstColumn="0" w:lastRowLastColumn="0"/>
            </w:pPr>
            <w:r>
              <w:t>706</w:t>
            </w:r>
            <w:r w:rsidR="00C422F5">
              <w:t>/2</w:t>
            </w:r>
            <w:r>
              <w:t>925</w:t>
            </w:r>
            <w:r w:rsidR="00C422F5">
              <w:t>/2.23%</w:t>
            </w:r>
          </w:p>
        </w:tc>
        <w:tc>
          <w:tcPr>
            <w:tcW w:w="1980" w:type="dxa"/>
          </w:tcPr>
          <w:p w14:paraId="55933F67" w14:textId="294DE9E7" w:rsidR="008513AB" w:rsidRDefault="006C2A3F" w:rsidP="00C55711">
            <w:pPr>
              <w:cnfStyle w:val="000000000000" w:firstRow="0" w:lastRow="0" w:firstColumn="0" w:lastColumn="0" w:oddVBand="0" w:evenVBand="0" w:oddHBand="0" w:evenHBand="0" w:firstRowFirstColumn="0" w:firstRowLastColumn="0" w:lastRowFirstColumn="0" w:lastRowLastColumn="0"/>
            </w:pPr>
            <w:r>
              <w:t>721</w:t>
            </w:r>
            <w:r w:rsidR="00C422F5">
              <w:t>/3</w:t>
            </w:r>
            <w:r>
              <w:t>938</w:t>
            </w:r>
            <w:r w:rsidR="00C422F5">
              <w:t>/1.88%</w:t>
            </w:r>
          </w:p>
        </w:tc>
        <w:tc>
          <w:tcPr>
            <w:tcW w:w="1980" w:type="dxa"/>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1BF4984" w14:textId="38AE9AE2" w:rsidR="003D6594" w:rsidRPr="00112C5E" w:rsidRDefault="00607B4A" w:rsidP="00C55711">
            <w:r>
              <w:t>ptt5</w:t>
            </w:r>
          </w:p>
        </w:tc>
        <w:tc>
          <w:tcPr>
            <w:tcW w:w="1980" w:type="dxa"/>
          </w:tcPr>
          <w:p w14:paraId="52743301" w14:textId="3E9BEFD5"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24220A">
              <w:t>66</w:t>
            </w:r>
            <w:r>
              <w:t>/</w:t>
            </w:r>
            <w:r w:rsidR="0024220A">
              <w:t>562</w:t>
            </w:r>
            <w:r>
              <w:t>/67.7%</w:t>
            </w:r>
          </w:p>
        </w:tc>
        <w:tc>
          <w:tcPr>
            <w:tcW w:w="1890" w:type="dxa"/>
          </w:tcPr>
          <w:p w14:paraId="4ED5967D" w14:textId="57780CDB"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4220A">
              <w:t>98</w:t>
            </w:r>
            <w:r>
              <w:t>/69.8%</w:t>
            </w:r>
          </w:p>
        </w:tc>
        <w:tc>
          <w:tcPr>
            <w:tcW w:w="1980" w:type="dxa"/>
          </w:tcPr>
          <w:p w14:paraId="72FB0D2D" w14:textId="579FAC02"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24220A">
              <w:t>9</w:t>
            </w:r>
            <w:r>
              <w:t>/1</w:t>
            </w:r>
            <w:r w:rsidR="002E4057">
              <w:t>1</w:t>
            </w:r>
            <w:r w:rsidR="0024220A">
              <w:t>82</w:t>
            </w:r>
            <w:r>
              <w:t>/64.6%</w:t>
            </w:r>
          </w:p>
        </w:tc>
        <w:tc>
          <w:tcPr>
            <w:tcW w:w="1980" w:type="dxa"/>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390F5307" w14:textId="3CEB40E5" w:rsidR="00312F42" w:rsidRDefault="00012E38" w:rsidP="00C55711">
            <w:r>
              <w:t>sum</w:t>
            </w:r>
          </w:p>
        </w:tc>
        <w:tc>
          <w:tcPr>
            <w:tcW w:w="1980" w:type="dxa"/>
          </w:tcPr>
          <w:p w14:paraId="1BF114BA" w14:textId="3F4DD552" w:rsidR="00312F42" w:rsidRDefault="00401FF0" w:rsidP="00C55711">
            <w:pPr>
              <w:cnfStyle w:val="000000000000" w:firstRow="0" w:lastRow="0" w:firstColumn="0" w:lastColumn="0" w:oddVBand="0" w:evenVBand="0" w:oddHBand="0" w:evenHBand="0" w:firstRowFirstColumn="0" w:firstRowLastColumn="0" w:lastRowFirstColumn="0" w:lastRowLastColumn="0"/>
            </w:pPr>
            <w:r>
              <w:t>2</w:t>
            </w:r>
            <w:r w:rsidR="0024220A">
              <w:t>53</w:t>
            </w:r>
            <w:r w:rsidR="00012E38">
              <w:t>/</w:t>
            </w:r>
            <w:r>
              <w:t>735</w:t>
            </w:r>
            <w:r w:rsidR="00012E38">
              <w:t>/7.80%</w:t>
            </w:r>
          </w:p>
        </w:tc>
        <w:tc>
          <w:tcPr>
            <w:tcW w:w="1890" w:type="dxa"/>
          </w:tcPr>
          <w:p w14:paraId="0AB4ED9A" w14:textId="7953D1D2"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24220A">
              <w:t>10</w:t>
            </w:r>
            <w:r>
              <w:t>/1</w:t>
            </w:r>
            <w:r w:rsidR="00401FF0">
              <w:t>738</w:t>
            </w:r>
            <w:r>
              <w:t>/8.70%</w:t>
            </w:r>
          </w:p>
        </w:tc>
        <w:tc>
          <w:tcPr>
            <w:tcW w:w="1980" w:type="dxa"/>
          </w:tcPr>
          <w:p w14:paraId="5A0BF21A" w14:textId="0A43E2B2" w:rsidR="00312F42" w:rsidRDefault="002E4057" w:rsidP="00C55711">
            <w:pPr>
              <w:cnfStyle w:val="000000000000" w:firstRow="0" w:lastRow="0" w:firstColumn="0" w:lastColumn="0" w:oddVBand="0" w:evenVBand="0" w:oddHBand="0" w:evenHBand="0" w:firstRowFirstColumn="0" w:firstRowLastColumn="0" w:lastRowFirstColumn="0" w:lastRowLastColumn="0"/>
            </w:pPr>
            <w:r>
              <w:t>25</w:t>
            </w:r>
            <w:r w:rsidR="003F5D3C">
              <w:t>8</w:t>
            </w:r>
            <w:r w:rsidR="00012E38">
              <w:t>/1</w:t>
            </w:r>
            <w:r>
              <w:t>593</w:t>
            </w:r>
            <w:r w:rsidR="00312F42">
              <w:t>/9.71%</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18604781" w:rsidR="00C95C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w:t>
      </w:r>
      <w:r w:rsidR="00051E22">
        <w:lastRenderedPageBreak/>
        <w:t>using 2-byte blocks, and 9.62% when using 4-byte blocks. This shows that even very small data sets can sometimes be compressed.</w:t>
      </w:r>
    </w:p>
    <w:p w14:paraId="07C2AEC3" w14:textId="56DECDFA" w:rsidR="00C95C11" w:rsidRDefault="00A772FA" w:rsidP="00E167A6">
      <w:pPr>
        <w:pStyle w:val="Heading1"/>
      </w:pPr>
      <w:r>
        <w:t xml:space="preserve">A </w:t>
      </w:r>
      <w:r w:rsidR="00C95C11">
        <w:t xml:space="preserve">Possible </w:t>
      </w:r>
      <w:r w:rsidR="00E167A6">
        <w:t xml:space="preserve">Algorithmic </w:t>
      </w:r>
      <w:r w:rsidR="00A0340E">
        <w:t>Option</w:t>
      </w:r>
    </w:p>
    <w:p w14:paraId="206E0F3F" w14:textId="3C90D6B3" w:rsidR="00E167A6" w:rsidRPr="00E167A6" w:rsidRDefault="00E167A6" w:rsidP="00E167A6">
      <w:r>
        <w:t xml:space="preserve">An </w:t>
      </w:r>
      <w:r w:rsidR="00A0340E">
        <w:t>option</w:t>
      </w:r>
      <w:r>
        <w:t xml:space="preserve"> </w:t>
      </w:r>
      <w:r w:rsidR="00A0340E">
        <w:t>for</w:t>
      </w:r>
      <w:r>
        <w:t xml:space="preserve"> this algorithm was studied that applies the encoding to the number of repeated unique values rather than all unique values. </w:t>
      </w:r>
      <w:r w:rsidR="0017504D">
        <w:t xml:space="preserve">Improved compression results when one (or more) fewer bits are required to encode the data. This method requires a tradeoff of the highest fixed bit value to represent unique values. </w:t>
      </w:r>
      <w:r w:rsidR="00387EFD">
        <w:t xml:space="preserve">For example, if a data set had 12 unique values and 6 of those repeated, then the encoded values 0 through 5 would be used for the repeating values and </w:t>
      </w:r>
      <w:r w:rsidR="0017504D">
        <w:t>7</w:t>
      </w:r>
      <w:r w:rsidR="00387EFD">
        <w:t xml:space="preserve"> for unique values</w:t>
      </w:r>
      <w:r w:rsidR="0017504D">
        <w:t>. For 9 to 16 unique values to benefit from this method, 7 or fewer of those unique values can be repeating. For</w:t>
      </w:r>
      <w:r w:rsidR="002750F6">
        <w:t xml:space="preserve"> the files from benchmarking above</w:t>
      </w:r>
      <w:r w:rsidR="00E70D0B">
        <w:t xml:space="preserve">, </w:t>
      </w:r>
      <w:r w:rsidR="00D2573F">
        <w:t xml:space="preserve">compression based on compressed blocks </w:t>
      </w:r>
      <w:r w:rsidR="00E70D0B">
        <w:t xml:space="preserve">varied from </w:t>
      </w:r>
      <w:r w:rsidR="00387EFD">
        <w:t xml:space="preserve">a low of </w:t>
      </w:r>
      <w:r w:rsidR="0017504D">
        <w:t>-0.7</w:t>
      </w:r>
      <w:r w:rsidR="00E70D0B">
        <w:t xml:space="preserve">1% </w:t>
      </w:r>
      <w:r w:rsidR="00D2573F">
        <w:t>(</w:t>
      </w:r>
      <w:r w:rsidR="0017504D">
        <w:t>fireworks.jpeg</w:t>
      </w:r>
      <w:r w:rsidR="00D2573F">
        <w:t xml:space="preserve">) </w:t>
      </w:r>
      <w:r w:rsidR="00E70D0B">
        <w:t xml:space="preserve">to </w:t>
      </w:r>
      <w:r w:rsidR="00387EFD">
        <w:t xml:space="preserve">a high of </w:t>
      </w:r>
      <w:r w:rsidR="00D2573F">
        <w:t xml:space="preserve">17% (sum). </w:t>
      </w:r>
      <w:r w:rsidR="00387EFD">
        <w:t xml:space="preserve"> </w:t>
      </w:r>
      <w:r w:rsidR="00552F55">
        <w:t>Although runtime decreased very slightly for fireworks.jpeg and alice29.txt, runtime increased for other files. T</w:t>
      </w:r>
      <w:r w:rsidR="00387EFD">
        <w:t xml:space="preserve">he highest increase in runtime of 29% was observed for </w:t>
      </w:r>
      <w:r w:rsidR="0017504D">
        <w:t>an</w:t>
      </w:r>
      <w:r w:rsidR="00387EFD">
        <w:t xml:space="preserve"> 8% increase in compressed blocks for ptt5.</w:t>
      </w:r>
      <w:r w:rsidR="00A0340E">
        <w:t xml:space="preserve"> Although this option can increas</w:t>
      </w:r>
      <w:r w:rsidR="00552F55">
        <w:t>e</w:t>
      </w:r>
      <w:r w:rsidR="00A0340E">
        <w:t xml:space="preserve"> compression, the tradeoff in runtime would have to be weighed against the type of data and application requirements. The code used for this option is not published.</w:t>
      </w:r>
    </w:p>
    <w:p w14:paraId="7C763ABD" w14:textId="6E1E7280" w:rsidR="00DF365D" w:rsidRDefault="00DF365D" w:rsidP="00DF365D">
      <w:pPr>
        <w:pStyle w:val="Heading1"/>
      </w:pPr>
      <w:r>
        <w:t>Conclusion</w:t>
      </w:r>
    </w:p>
    <w:p w14:paraId="5263A157" w14:textId="37C006C7"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721B97">
        <w:t xml:space="preserve">Overall, fixed bit coding should be within 10% of Huffman coding.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bookmarkStart w:id="8" w:name="_GoBack"/>
      <w:bookmarkEnd w:id="8"/>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E22E2" w14:textId="77777777" w:rsidR="00E32F44" w:rsidRDefault="00E32F44" w:rsidP="00A92723">
      <w:r>
        <w:separator/>
      </w:r>
    </w:p>
  </w:endnote>
  <w:endnote w:type="continuationSeparator" w:id="0">
    <w:p w14:paraId="0454C64C" w14:textId="77777777" w:rsidR="00E32F44" w:rsidRDefault="00E32F44"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E8097" w14:textId="77777777" w:rsidR="00E32F44" w:rsidRDefault="00E32F44" w:rsidP="00A92723">
      <w:r>
        <w:separator/>
      </w:r>
    </w:p>
  </w:footnote>
  <w:footnote w:type="continuationSeparator" w:id="0">
    <w:p w14:paraId="2745D321" w14:textId="77777777" w:rsidR="00E32F44" w:rsidRDefault="00E32F44"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4027D"/>
    <w:rsid w:val="00051E22"/>
    <w:rsid w:val="00064FDE"/>
    <w:rsid w:val="00081DA8"/>
    <w:rsid w:val="000861EE"/>
    <w:rsid w:val="00094700"/>
    <w:rsid w:val="000977B1"/>
    <w:rsid w:val="000A03C2"/>
    <w:rsid w:val="000D143E"/>
    <w:rsid w:val="000D4BEB"/>
    <w:rsid w:val="000D5815"/>
    <w:rsid w:val="000D5CF1"/>
    <w:rsid w:val="000E1D61"/>
    <w:rsid w:val="00103DEC"/>
    <w:rsid w:val="00107922"/>
    <w:rsid w:val="001103E5"/>
    <w:rsid w:val="00111C38"/>
    <w:rsid w:val="00111E56"/>
    <w:rsid w:val="00112C5E"/>
    <w:rsid w:val="00124F16"/>
    <w:rsid w:val="00136012"/>
    <w:rsid w:val="00142B9C"/>
    <w:rsid w:val="00164556"/>
    <w:rsid w:val="0017504D"/>
    <w:rsid w:val="00183E0E"/>
    <w:rsid w:val="0018668F"/>
    <w:rsid w:val="0019154C"/>
    <w:rsid w:val="001B2E93"/>
    <w:rsid w:val="001B5337"/>
    <w:rsid w:val="001C2F9F"/>
    <w:rsid w:val="001F7FFC"/>
    <w:rsid w:val="00202C9A"/>
    <w:rsid w:val="0024220A"/>
    <w:rsid w:val="002502F8"/>
    <w:rsid w:val="00252936"/>
    <w:rsid w:val="00253A52"/>
    <w:rsid w:val="00254663"/>
    <w:rsid w:val="00265145"/>
    <w:rsid w:val="002750F6"/>
    <w:rsid w:val="00296A45"/>
    <w:rsid w:val="002A1D55"/>
    <w:rsid w:val="002B0E3D"/>
    <w:rsid w:val="002B5B76"/>
    <w:rsid w:val="002B5D62"/>
    <w:rsid w:val="002B6E40"/>
    <w:rsid w:val="002C1CC0"/>
    <w:rsid w:val="002C44A1"/>
    <w:rsid w:val="002E4057"/>
    <w:rsid w:val="002E5337"/>
    <w:rsid w:val="0030330D"/>
    <w:rsid w:val="00312F42"/>
    <w:rsid w:val="00323D41"/>
    <w:rsid w:val="00324C69"/>
    <w:rsid w:val="003341B3"/>
    <w:rsid w:val="00344224"/>
    <w:rsid w:val="00357B9F"/>
    <w:rsid w:val="00364339"/>
    <w:rsid w:val="003735C0"/>
    <w:rsid w:val="003746CA"/>
    <w:rsid w:val="00383841"/>
    <w:rsid w:val="00387EFD"/>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77"/>
    <w:rsid w:val="004A6710"/>
    <w:rsid w:val="004B0C94"/>
    <w:rsid w:val="004D1EAC"/>
    <w:rsid w:val="004D57CD"/>
    <w:rsid w:val="004D658F"/>
    <w:rsid w:val="00504288"/>
    <w:rsid w:val="00526742"/>
    <w:rsid w:val="0053487C"/>
    <w:rsid w:val="00540415"/>
    <w:rsid w:val="00552F55"/>
    <w:rsid w:val="00554EBB"/>
    <w:rsid w:val="00555193"/>
    <w:rsid w:val="0056637A"/>
    <w:rsid w:val="005A2589"/>
    <w:rsid w:val="005A724E"/>
    <w:rsid w:val="005B2056"/>
    <w:rsid w:val="005C41AD"/>
    <w:rsid w:val="005E63D6"/>
    <w:rsid w:val="00605B4C"/>
    <w:rsid w:val="00607B4A"/>
    <w:rsid w:val="00627E22"/>
    <w:rsid w:val="00631C1D"/>
    <w:rsid w:val="00637926"/>
    <w:rsid w:val="006402C0"/>
    <w:rsid w:val="00667DA9"/>
    <w:rsid w:val="006817FC"/>
    <w:rsid w:val="00681C64"/>
    <w:rsid w:val="006B1A57"/>
    <w:rsid w:val="006B43CA"/>
    <w:rsid w:val="006C2A3F"/>
    <w:rsid w:val="006E721E"/>
    <w:rsid w:val="006F6F60"/>
    <w:rsid w:val="00721B97"/>
    <w:rsid w:val="007239A6"/>
    <w:rsid w:val="007410C2"/>
    <w:rsid w:val="00744462"/>
    <w:rsid w:val="007503A3"/>
    <w:rsid w:val="00751D0F"/>
    <w:rsid w:val="00773CDD"/>
    <w:rsid w:val="00775B80"/>
    <w:rsid w:val="007A0B96"/>
    <w:rsid w:val="007D1717"/>
    <w:rsid w:val="007D54D2"/>
    <w:rsid w:val="007E1041"/>
    <w:rsid w:val="007F1F8E"/>
    <w:rsid w:val="00826834"/>
    <w:rsid w:val="00831115"/>
    <w:rsid w:val="008457A8"/>
    <w:rsid w:val="008513AB"/>
    <w:rsid w:val="00855F0B"/>
    <w:rsid w:val="00861AED"/>
    <w:rsid w:val="00876B58"/>
    <w:rsid w:val="00884ED1"/>
    <w:rsid w:val="00886A64"/>
    <w:rsid w:val="00890A60"/>
    <w:rsid w:val="00893275"/>
    <w:rsid w:val="008A0E1C"/>
    <w:rsid w:val="008B2000"/>
    <w:rsid w:val="008D1AB2"/>
    <w:rsid w:val="008E42A8"/>
    <w:rsid w:val="008F53FD"/>
    <w:rsid w:val="0091234D"/>
    <w:rsid w:val="009232BE"/>
    <w:rsid w:val="00935B71"/>
    <w:rsid w:val="00944A17"/>
    <w:rsid w:val="00950111"/>
    <w:rsid w:val="00953A72"/>
    <w:rsid w:val="00961259"/>
    <w:rsid w:val="00972BC3"/>
    <w:rsid w:val="009809C6"/>
    <w:rsid w:val="009A169A"/>
    <w:rsid w:val="009A1F23"/>
    <w:rsid w:val="009A274F"/>
    <w:rsid w:val="009A2B3B"/>
    <w:rsid w:val="009A46EC"/>
    <w:rsid w:val="009A60D3"/>
    <w:rsid w:val="009C5475"/>
    <w:rsid w:val="009D5748"/>
    <w:rsid w:val="009F3915"/>
    <w:rsid w:val="009F4FE1"/>
    <w:rsid w:val="00A0340E"/>
    <w:rsid w:val="00A1709B"/>
    <w:rsid w:val="00A24485"/>
    <w:rsid w:val="00A32ECD"/>
    <w:rsid w:val="00A3572A"/>
    <w:rsid w:val="00A53B9E"/>
    <w:rsid w:val="00A614FA"/>
    <w:rsid w:val="00A71CB4"/>
    <w:rsid w:val="00A772FA"/>
    <w:rsid w:val="00A85CAE"/>
    <w:rsid w:val="00A92723"/>
    <w:rsid w:val="00A95874"/>
    <w:rsid w:val="00AA458B"/>
    <w:rsid w:val="00AA62FA"/>
    <w:rsid w:val="00AC07A5"/>
    <w:rsid w:val="00AD31D0"/>
    <w:rsid w:val="00AD60F6"/>
    <w:rsid w:val="00AE3DE3"/>
    <w:rsid w:val="00B0749B"/>
    <w:rsid w:val="00B163F0"/>
    <w:rsid w:val="00B43617"/>
    <w:rsid w:val="00B45094"/>
    <w:rsid w:val="00B56997"/>
    <w:rsid w:val="00B57F40"/>
    <w:rsid w:val="00B67535"/>
    <w:rsid w:val="00B777E3"/>
    <w:rsid w:val="00B84528"/>
    <w:rsid w:val="00B90428"/>
    <w:rsid w:val="00B92465"/>
    <w:rsid w:val="00B95034"/>
    <w:rsid w:val="00BB09F9"/>
    <w:rsid w:val="00BB79B9"/>
    <w:rsid w:val="00BB7C8D"/>
    <w:rsid w:val="00BC1726"/>
    <w:rsid w:val="00BD4CE7"/>
    <w:rsid w:val="00BD5E2D"/>
    <w:rsid w:val="00BF03D3"/>
    <w:rsid w:val="00BF0413"/>
    <w:rsid w:val="00BF4E1F"/>
    <w:rsid w:val="00C03783"/>
    <w:rsid w:val="00C27278"/>
    <w:rsid w:val="00C422F5"/>
    <w:rsid w:val="00C4547B"/>
    <w:rsid w:val="00C503D5"/>
    <w:rsid w:val="00C52BDE"/>
    <w:rsid w:val="00C53F36"/>
    <w:rsid w:val="00C55711"/>
    <w:rsid w:val="00C73B95"/>
    <w:rsid w:val="00C8031F"/>
    <w:rsid w:val="00C8500A"/>
    <w:rsid w:val="00C915BB"/>
    <w:rsid w:val="00C95C11"/>
    <w:rsid w:val="00CA6E81"/>
    <w:rsid w:val="00CC39D5"/>
    <w:rsid w:val="00CE0FDB"/>
    <w:rsid w:val="00D03AF6"/>
    <w:rsid w:val="00D1656E"/>
    <w:rsid w:val="00D2573F"/>
    <w:rsid w:val="00D32CC9"/>
    <w:rsid w:val="00D36CA2"/>
    <w:rsid w:val="00D4212A"/>
    <w:rsid w:val="00D43360"/>
    <w:rsid w:val="00D54C66"/>
    <w:rsid w:val="00D60C0A"/>
    <w:rsid w:val="00D91BA1"/>
    <w:rsid w:val="00D932AC"/>
    <w:rsid w:val="00D958FE"/>
    <w:rsid w:val="00D97961"/>
    <w:rsid w:val="00DA0DD8"/>
    <w:rsid w:val="00DB1E25"/>
    <w:rsid w:val="00DB216B"/>
    <w:rsid w:val="00DC468E"/>
    <w:rsid w:val="00DE3840"/>
    <w:rsid w:val="00DF365D"/>
    <w:rsid w:val="00DF45D3"/>
    <w:rsid w:val="00E10CB8"/>
    <w:rsid w:val="00E167A6"/>
    <w:rsid w:val="00E20BBC"/>
    <w:rsid w:val="00E32F44"/>
    <w:rsid w:val="00E34178"/>
    <w:rsid w:val="00E52A01"/>
    <w:rsid w:val="00E53D71"/>
    <w:rsid w:val="00E57EB0"/>
    <w:rsid w:val="00E61DC7"/>
    <w:rsid w:val="00E657E2"/>
    <w:rsid w:val="00E66B3A"/>
    <w:rsid w:val="00E70D0B"/>
    <w:rsid w:val="00EA2808"/>
    <w:rsid w:val="00EA2F5A"/>
    <w:rsid w:val="00EA3D4A"/>
    <w:rsid w:val="00ED7458"/>
    <w:rsid w:val="00F07075"/>
    <w:rsid w:val="00F1588D"/>
    <w:rsid w:val="00F33BDD"/>
    <w:rsid w:val="00F51632"/>
    <w:rsid w:val="00F861FC"/>
    <w:rsid w:val="00F954B6"/>
    <w:rsid w:val="00F9761D"/>
    <w:rsid w:val="00FB746A"/>
    <w:rsid w:val="00FC31CE"/>
    <w:rsid w:val="00FD404D"/>
    <w:rsid w:val="00FD6D9E"/>
    <w:rsid w:val="00FF15EA"/>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C5B3-DA4F-0542-8CBD-2930CAFE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9</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95</cp:revision>
  <cp:lastPrinted>2020-07-24T20:36:00Z</cp:lastPrinted>
  <dcterms:created xsi:type="dcterms:W3CDTF">2020-07-13T23:14:00Z</dcterms:created>
  <dcterms:modified xsi:type="dcterms:W3CDTF">2020-11-09T22:36:00Z</dcterms:modified>
</cp:coreProperties>
</file>