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ind w:firstLine="0" w:firstLineChars="0"/>
        <w:jc w:val="center"/>
        <w:rPr>
          <w:rFonts w:ascii="方正小标宋简体" w:eastAsia="方正小标宋简体"/>
          <w:sz w:val="32"/>
          <w:szCs w:val="32"/>
        </w:rPr>
      </w:pPr>
      <w:bookmarkStart w:id="0" w:name="_Toc21129866"/>
      <w:r>
        <w:rPr>
          <w:rFonts w:hint="eastAsia" w:ascii="方正小标宋简体" w:eastAsia="方正小标宋简体"/>
          <w:sz w:val="32"/>
          <w:szCs w:val="32"/>
        </w:rPr>
        <w:t>沾化冬枣重要生育期灾害性天气发生概率确定标准</w:t>
      </w:r>
      <w:bookmarkEnd w:id="0"/>
    </w:p>
    <w:p>
      <w:pPr>
        <w:pStyle w:val="26"/>
        <w:ind w:firstLine="0" w:firstLineChars="0"/>
        <w:jc w:val="center"/>
        <w:rPr>
          <w:rFonts w:ascii="方正小标宋简体" w:eastAsia="方正小标宋简体"/>
          <w:sz w:val="32"/>
          <w:szCs w:val="32"/>
        </w:rPr>
      </w:pPr>
      <w:bookmarkStart w:id="1" w:name="_Toc21129867"/>
    </w:p>
    <w:p>
      <w:pPr>
        <w:pStyle w:val="26"/>
        <w:ind w:firstLine="0" w:firstLineChars="0"/>
        <w:jc w:val="center"/>
        <w:rPr>
          <w:rFonts w:ascii="方正小标宋简体" w:eastAsia="方正小标宋简体"/>
          <w:sz w:val="32"/>
          <w:szCs w:val="32"/>
        </w:rPr>
      </w:pPr>
    </w:p>
    <w:p>
      <w:pPr>
        <w:pStyle w:val="28"/>
        <w:numPr>
          <w:ilvl w:val="0"/>
          <w:numId w:val="0"/>
        </w:numPr>
        <w:spacing w:before="120" w:after="120"/>
        <w:rPr>
          <w:rFonts w:ascii="仿宋" w:hAnsi="仿宋" w:eastAsia="仿宋"/>
        </w:rPr>
      </w:pPr>
      <w:r>
        <w:rPr>
          <w:rFonts w:hint="eastAsia" w:hAnsi="黑体"/>
        </w:rPr>
        <w:t>注：</w:t>
      </w:r>
      <w:r>
        <w:rPr>
          <w:rFonts w:hint="eastAsia" w:ascii="仿宋" w:hAnsi="仿宋" w:eastAsia="仿宋"/>
        </w:rPr>
        <w:t>发生概率以“低”、“中”、“高”3个等级定性确定。“低”指发生可能性较小，建议密切关注相关天气；“中”指发生可能性较大，或不利天气变数较大，需要密切关注天气，建议做好前期防御或保守防御工作；“高”指发生可能性很大，需要做好应急防御措施。</w:t>
      </w:r>
    </w:p>
    <w:p>
      <w:pPr>
        <w:pStyle w:val="26"/>
      </w:pPr>
    </w:p>
    <w:p>
      <w:pPr>
        <w:pStyle w:val="28"/>
        <w:numPr>
          <w:ilvl w:val="0"/>
          <w:numId w:val="0"/>
        </w:numPr>
        <w:spacing w:before="120" w:after="12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沾化冬枣花期灾害性天气发生概率确定标准</w:t>
      </w:r>
      <w:bookmarkEnd w:id="1"/>
    </w:p>
    <w:tbl>
      <w:tblPr>
        <w:tblStyle w:val="15"/>
        <w:tblW w:w="1225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5093"/>
        <w:gridCol w:w="2074"/>
        <w:gridCol w:w="2263"/>
        <w:gridCol w:w="20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53" w:type="dxa"/>
            <w:tcBorders>
              <w:top w:val="double" w:color="auto" w:sz="4" w:space="0"/>
              <w:left w:val="nil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Tahoma"/>
                <w:color w:val="000000"/>
                <w:szCs w:val="21"/>
              </w:rPr>
            </w:pPr>
            <w:r>
              <w:rPr>
                <w:rFonts w:hint="eastAsia" w:ascii="黑体" w:hAnsi="黑体" w:eastAsia="黑体" w:cs="Tahoma"/>
                <w:color w:val="000000"/>
                <w:szCs w:val="21"/>
              </w:rPr>
              <w:t>灾害</w:t>
            </w:r>
          </w:p>
        </w:tc>
        <w:tc>
          <w:tcPr>
            <w:tcW w:w="5093" w:type="dxa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Tahoma"/>
                <w:color w:val="000000"/>
                <w:szCs w:val="21"/>
              </w:rPr>
            </w:pPr>
          </w:p>
        </w:tc>
        <w:tc>
          <w:tcPr>
            <w:tcW w:w="2074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 w:cs="Tahoma"/>
                <w:color w:val="000000"/>
                <w:szCs w:val="21"/>
              </w:rPr>
            </w:pPr>
            <w:r>
              <w:rPr>
                <w:rFonts w:hint="eastAsia" w:ascii="黑体" w:hAnsi="黑体" w:eastAsia="黑体" w:cs="Tahoma"/>
                <w:color w:val="000000"/>
                <w:szCs w:val="21"/>
              </w:rPr>
              <w:t>发</w:t>
            </w:r>
          </w:p>
        </w:tc>
        <w:tc>
          <w:tcPr>
            <w:tcW w:w="2263" w:type="dxa"/>
            <w:tcBorders>
              <w:top w:val="doub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 w:cs="Tahoma"/>
                <w:color w:val="000000"/>
                <w:szCs w:val="21"/>
              </w:rPr>
            </w:pPr>
            <w:r>
              <w:rPr>
                <w:rFonts w:hint="eastAsia" w:ascii="黑体" w:hAnsi="黑体" w:eastAsia="黑体" w:cs="Tahoma"/>
                <w:color w:val="000000"/>
                <w:szCs w:val="21"/>
              </w:rPr>
              <w:t>生        概</w:t>
            </w:r>
          </w:p>
        </w:tc>
        <w:tc>
          <w:tcPr>
            <w:tcW w:w="2074" w:type="dxa"/>
            <w:tcBorders>
              <w:top w:val="doub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 w:cs="Tahoma"/>
                <w:color w:val="000000"/>
                <w:szCs w:val="21"/>
              </w:rPr>
            </w:pPr>
            <w:r>
              <w:rPr>
                <w:rFonts w:hint="eastAsia" w:ascii="黑体" w:hAnsi="黑体" w:eastAsia="黑体" w:cs="Tahoma"/>
                <w:color w:val="000000"/>
                <w:szCs w:val="21"/>
              </w:rPr>
              <w:t>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53" w:type="dxa"/>
            <w:tcBorders>
              <w:left w:val="nil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Tahoma"/>
                <w:color w:val="000000"/>
                <w:szCs w:val="21"/>
              </w:rPr>
            </w:pPr>
            <w:r>
              <w:rPr>
                <w:rFonts w:hint="eastAsia" w:ascii="黑体" w:hAnsi="黑体" w:eastAsia="黑体" w:cs="Tahoma"/>
                <w:color w:val="000000"/>
                <w:szCs w:val="21"/>
              </w:rPr>
              <w:t>类型</w:t>
            </w:r>
          </w:p>
        </w:tc>
        <w:tc>
          <w:tcPr>
            <w:tcW w:w="50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Tahoma"/>
                <w:color w:val="000000"/>
                <w:szCs w:val="21"/>
              </w:rPr>
            </w:pPr>
            <w:r>
              <w:rPr>
                <w:rFonts w:hint="eastAsia" w:ascii="黑体" w:hAnsi="黑体" w:eastAsia="黑体" w:cs="Tahoma"/>
                <w:color w:val="000000"/>
                <w:szCs w:val="21"/>
              </w:rPr>
              <w:t>判  定  要  素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 w:cs="Tahoma"/>
                <w:color w:val="000000"/>
                <w:szCs w:val="21"/>
              </w:rPr>
            </w:pPr>
            <w:r>
              <w:rPr>
                <w:rFonts w:hint="eastAsia" w:ascii="黑体" w:hAnsi="黑体" w:eastAsia="黑体" w:cs="Tahoma"/>
                <w:color w:val="000000"/>
                <w:szCs w:val="21"/>
              </w:rPr>
              <w:t>低</w:t>
            </w:r>
          </w:p>
        </w:tc>
        <w:tc>
          <w:tcPr>
            <w:tcW w:w="226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 w:cs="Tahoma"/>
                <w:color w:val="000000"/>
                <w:szCs w:val="21"/>
              </w:rPr>
            </w:pPr>
            <w:r>
              <w:rPr>
                <w:rFonts w:hint="eastAsia" w:ascii="黑体" w:hAnsi="黑体" w:eastAsia="黑体" w:cs="Tahoma"/>
                <w:color w:val="000000"/>
                <w:szCs w:val="21"/>
              </w:rPr>
              <w:t>中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 w:cs="Tahoma"/>
                <w:color w:val="000000"/>
                <w:szCs w:val="21"/>
              </w:rPr>
            </w:pPr>
            <w:r>
              <w:rPr>
                <w:rFonts w:hint="eastAsia" w:ascii="黑体" w:hAnsi="黑体" w:eastAsia="黑体" w:cs="Tahoma"/>
                <w:color w:val="000000"/>
                <w:szCs w:val="21"/>
              </w:rPr>
              <w:t>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53" w:type="dxa"/>
            <w:tcBorders>
              <w:top w:val="single" w:color="auto" w:sz="4" w:space="0"/>
              <w:left w:val="nil"/>
              <w:bottom w:val="dotted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Tahoma"/>
                <w:color w:val="000000"/>
                <w:szCs w:val="21"/>
              </w:rPr>
            </w:pPr>
            <w:r>
              <w:rPr>
                <w:rFonts w:hint="eastAsia" w:ascii="黑体" w:hAnsi="黑体" w:eastAsia="黑体" w:cs="Tahoma"/>
                <w:color w:val="000000"/>
                <w:szCs w:val="21"/>
              </w:rPr>
              <w:t>干热</w:t>
            </w:r>
          </w:p>
        </w:tc>
        <w:tc>
          <w:tcPr>
            <w:tcW w:w="5093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最高气温（℃）+最小空气相对湿度（%）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≥32+＜30</w:t>
            </w:r>
          </w:p>
        </w:tc>
        <w:tc>
          <w:tcPr>
            <w:tcW w:w="2263" w:type="dxa"/>
            <w:tcBorders>
              <w:top w:val="single" w:color="auto" w:sz="4" w:space="0"/>
              <w:left w:val="nil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≥35+＜30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≥35+＜20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53" w:type="dxa"/>
            <w:tcBorders>
              <w:top w:val="dotted" w:color="auto" w:sz="4" w:space="0"/>
              <w:left w:val="nil"/>
              <w:bottom w:val="dotted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Tahoma"/>
                <w:color w:val="000000"/>
                <w:szCs w:val="21"/>
              </w:rPr>
            </w:pPr>
            <w:r>
              <w:rPr>
                <w:rFonts w:hint="eastAsia" w:ascii="黑体" w:hAnsi="黑体" w:eastAsia="黑体" w:cs="Tahoma"/>
                <w:color w:val="000000"/>
                <w:szCs w:val="21"/>
              </w:rPr>
              <w:t>高温</w:t>
            </w:r>
          </w:p>
        </w:tc>
        <w:tc>
          <w:tcPr>
            <w:tcW w:w="5093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最高气温（℃）</w:t>
            </w:r>
          </w:p>
        </w:tc>
        <w:tc>
          <w:tcPr>
            <w:tcW w:w="2074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≥3</w:t>
            </w:r>
            <w:r>
              <w:rPr>
                <w:rFonts w:ascii="仿宋" w:hAnsi="仿宋" w:eastAsia="仿宋" w:cs="Tahoma"/>
                <w:color w:val="000000"/>
                <w:szCs w:val="21"/>
              </w:rPr>
              <w:t>5</w:t>
            </w:r>
          </w:p>
        </w:tc>
        <w:tc>
          <w:tcPr>
            <w:tcW w:w="2263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≥3</w:t>
            </w:r>
            <w:r>
              <w:rPr>
                <w:rFonts w:ascii="仿宋" w:hAnsi="仿宋" w:eastAsia="仿宋" w:cs="Tahoma"/>
                <w:color w:val="000000"/>
                <w:szCs w:val="21"/>
              </w:rPr>
              <w:t>7</w:t>
            </w:r>
          </w:p>
        </w:tc>
        <w:tc>
          <w:tcPr>
            <w:tcW w:w="2074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≥3</w:t>
            </w:r>
            <w:r>
              <w:rPr>
                <w:rFonts w:ascii="仿宋" w:hAnsi="仿宋" w:eastAsia="仿宋" w:cs="Tahoma"/>
                <w:color w:val="000000"/>
                <w:szCs w:val="21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53" w:type="dxa"/>
            <w:tcBorders>
              <w:top w:val="dotted" w:color="auto" w:sz="4" w:space="0"/>
              <w:left w:val="nil"/>
              <w:bottom w:val="dotted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Tahoma"/>
                <w:color w:val="000000"/>
                <w:szCs w:val="21"/>
              </w:rPr>
            </w:pPr>
            <w:r>
              <w:rPr>
                <w:rFonts w:hint="eastAsia" w:ascii="黑体" w:hAnsi="黑体" w:eastAsia="黑体" w:cs="Tahoma"/>
                <w:color w:val="000000"/>
                <w:szCs w:val="21"/>
              </w:rPr>
              <w:t>干旱</w:t>
            </w:r>
          </w:p>
        </w:tc>
        <w:tc>
          <w:tcPr>
            <w:tcW w:w="5093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调查情况+未来连续无有效降水日数（d）</w:t>
            </w:r>
          </w:p>
        </w:tc>
        <w:tc>
          <w:tcPr>
            <w:tcW w:w="2074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偏旱无灾+≥7</w:t>
            </w:r>
          </w:p>
        </w:tc>
        <w:tc>
          <w:tcPr>
            <w:tcW w:w="2263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偏旱无灾+≥10</w:t>
            </w:r>
          </w:p>
        </w:tc>
        <w:tc>
          <w:tcPr>
            <w:tcW w:w="2074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有旱灾+≥15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  <w:jc w:val="center"/>
        </w:trPr>
        <w:tc>
          <w:tcPr>
            <w:tcW w:w="753" w:type="dxa"/>
            <w:tcBorders>
              <w:top w:val="dotted" w:color="auto" w:sz="4" w:space="0"/>
              <w:left w:val="nil"/>
              <w:bottom w:val="dotted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Tahoma"/>
                <w:color w:val="000000"/>
                <w:szCs w:val="21"/>
              </w:rPr>
            </w:pPr>
            <w:r>
              <w:rPr>
                <w:rFonts w:hint="eastAsia" w:ascii="黑体" w:hAnsi="黑体" w:eastAsia="黑体" w:cs="Tahoma"/>
                <w:color w:val="000000"/>
                <w:szCs w:val="21"/>
              </w:rPr>
              <w:t>冰雹</w:t>
            </w:r>
          </w:p>
        </w:tc>
        <w:tc>
          <w:tcPr>
            <w:tcW w:w="5093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（局地）对流天气预报</w:t>
            </w:r>
          </w:p>
        </w:tc>
        <w:tc>
          <w:tcPr>
            <w:tcW w:w="2074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有雷电</w:t>
            </w:r>
          </w:p>
        </w:tc>
        <w:tc>
          <w:tcPr>
            <w:tcW w:w="2263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有雷雨大风或短时强降水</w:t>
            </w:r>
          </w:p>
        </w:tc>
        <w:tc>
          <w:tcPr>
            <w:tcW w:w="2074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有冰雹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53" w:type="dxa"/>
            <w:tcBorders>
              <w:top w:val="dotted" w:color="auto" w:sz="4" w:space="0"/>
              <w:left w:val="nil"/>
              <w:bottom w:val="dotted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Tahoma"/>
                <w:color w:val="000000"/>
                <w:szCs w:val="21"/>
              </w:rPr>
            </w:pPr>
            <w:r>
              <w:rPr>
                <w:rFonts w:hint="eastAsia" w:ascii="黑体" w:hAnsi="黑体" w:eastAsia="黑体" w:cs="Tahoma"/>
                <w:color w:val="000000"/>
                <w:szCs w:val="21"/>
              </w:rPr>
              <w:t>雨涝</w:t>
            </w:r>
          </w:p>
        </w:tc>
        <w:tc>
          <w:tcPr>
            <w:tcW w:w="5093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调查情况+过程降水量（mm）</w:t>
            </w:r>
          </w:p>
        </w:tc>
        <w:tc>
          <w:tcPr>
            <w:tcW w:w="2074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无旱情+≥100</w:t>
            </w:r>
          </w:p>
        </w:tc>
        <w:tc>
          <w:tcPr>
            <w:tcW w:w="2263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无旱情+≥150</w:t>
            </w:r>
          </w:p>
        </w:tc>
        <w:tc>
          <w:tcPr>
            <w:tcW w:w="2074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无旱情+≥200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53" w:type="dxa"/>
            <w:tcBorders>
              <w:top w:val="dotted" w:color="auto" w:sz="4" w:space="0"/>
              <w:left w:val="nil"/>
              <w:bottom w:val="dotted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Tahoma"/>
                <w:color w:val="000000"/>
                <w:szCs w:val="21"/>
              </w:rPr>
            </w:pPr>
            <w:r>
              <w:rPr>
                <w:rFonts w:hint="eastAsia" w:ascii="黑体" w:hAnsi="黑体" w:eastAsia="黑体" w:cs="Tahoma"/>
                <w:color w:val="000000"/>
                <w:szCs w:val="21"/>
              </w:rPr>
              <w:t>低温</w:t>
            </w:r>
          </w:p>
        </w:tc>
        <w:tc>
          <w:tcPr>
            <w:tcW w:w="5093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最低气温（℃）/平均气温（℃）</w:t>
            </w:r>
          </w:p>
        </w:tc>
        <w:tc>
          <w:tcPr>
            <w:tcW w:w="2074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＜15/＜20</w:t>
            </w:r>
          </w:p>
        </w:tc>
        <w:tc>
          <w:tcPr>
            <w:tcW w:w="2263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＜12/＜18</w:t>
            </w:r>
          </w:p>
        </w:tc>
        <w:tc>
          <w:tcPr>
            <w:tcW w:w="2074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＜10/＜15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53" w:type="dxa"/>
            <w:tcBorders>
              <w:top w:val="dotted" w:color="auto" w:sz="4" w:space="0"/>
              <w:left w:val="nil"/>
              <w:bottom w:val="dotted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Tahoma"/>
                <w:color w:val="000000"/>
                <w:szCs w:val="21"/>
              </w:rPr>
            </w:pPr>
            <w:r>
              <w:rPr>
                <w:rFonts w:hint="eastAsia" w:ascii="黑体" w:hAnsi="黑体" w:eastAsia="黑体" w:cs="Tahoma"/>
                <w:color w:val="000000"/>
                <w:szCs w:val="21"/>
              </w:rPr>
              <w:t>大风</w:t>
            </w:r>
          </w:p>
        </w:tc>
        <w:tc>
          <w:tcPr>
            <w:tcW w:w="5093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平均风力（级）/最大阵风（级）</w:t>
            </w:r>
          </w:p>
        </w:tc>
        <w:tc>
          <w:tcPr>
            <w:tcW w:w="2074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≥6/≥8</w:t>
            </w:r>
          </w:p>
        </w:tc>
        <w:tc>
          <w:tcPr>
            <w:tcW w:w="2263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≥7/≥9</w:t>
            </w:r>
          </w:p>
        </w:tc>
        <w:tc>
          <w:tcPr>
            <w:tcW w:w="2074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≥8/≥10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53" w:type="dxa"/>
            <w:tcBorders>
              <w:top w:val="dotted" w:color="auto" w:sz="4" w:space="0"/>
              <w:left w:val="nil"/>
              <w:bottom w:val="dotted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Tahoma"/>
                <w:color w:val="000000"/>
                <w:szCs w:val="21"/>
              </w:rPr>
            </w:pPr>
            <w:r>
              <w:rPr>
                <w:rFonts w:hint="eastAsia" w:ascii="黑体" w:hAnsi="黑体" w:eastAsia="黑体" w:cs="Tahoma"/>
                <w:color w:val="000000"/>
                <w:szCs w:val="21"/>
              </w:rPr>
              <w:t>日灼</w:t>
            </w:r>
          </w:p>
        </w:tc>
        <w:tc>
          <w:tcPr>
            <w:tcW w:w="5093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白天连续晴（含少云）日数（d）</w:t>
            </w:r>
          </w:p>
        </w:tc>
        <w:tc>
          <w:tcPr>
            <w:tcW w:w="2074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≥5</w:t>
            </w:r>
          </w:p>
        </w:tc>
        <w:tc>
          <w:tcPr>
            <w:tcW w:w="2263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≥7</w:t>
            </w:r>
          </w:p>
        </w:tc>
        <w:tc>
          <w:tcPr>
            <w:tcW w:w="2074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≥9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53" w:type="dxa"/>
            <w:tcBorders>
              <w:top w:val="dotted" w:color="auto" w:sz="4" w:space="0"/>
              <w:left w:val="nil"/>
              <w:bottom w:val="dotted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Tahoma"/>
                <w:color w:val="000000"/>
                <w:szCs w:val="21"/>
              </w:rPr>
            </w:pPr>
            <w:r>
              <w:rPr>
                <w:rFonts w:hint="eastAsia" w:ascii="黑体" w:hAnsi="黑体" w:eastAsia="黑体" w:cs="Tahoma"/>
                <w:color w:val="000000"/>
                <w:szCs w:val="21"/>
              </w:rPr>
              <w:t>寡照</w:t>
            </w:r>
          </w:p>
        </w:tc>
        <w:tc>
          <w:tcPr>
            <w:tcW w:w="5093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白天连续阴雨日数（d）</w:t>
            </w:r>
          </w:p>
        </w:tc>
        <w:tc>
          <w:tcPr>
            <w:tcW w:w="2074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≥3</w:t>
            </w:r>
          </w:p>
        </w:tc>
        <w:tc>
          <w:tcPr>
            <w:tcW w:w="2263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≥4</w:t>
            </w:r>
          </w:p>
        </w:tc>
        <w:tc>
          <w:tcPr>
            <w:tcW w:w="2074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≥5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53" w:type="dxa"/>
            <w:tcBorders>
              <w:top w:val="dotted" w:color="auto" w:sz="4" w:space="0"/>
              <w:left w:val="nil"/>
              <w:bottom w:val="dotted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Tahoma"/>
                <w:color w:val="000000"/>
                <w:szCs w:val="21"/>
              </w:rPr>
            </w:pPr>
            <w:r>
              <w:rPr>
                <w:rFonts w:hint="eastAsia" w:ascii="黑体" w:hAnsi="黑体" w:eastAsia="黑体" w:cs="Tahoma"/>
                <w:color w:val="000000"/>
                <w:szCs w:val="21"/>
              </w:rPr>
              <w:t>其它</w:t>
            </w:r>
          </w:p>
        </w:tc>
        <w:tc>
          <w:tcPr>
            <w:tcW w:w="5093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天气预报线索</w:t>
            </w:r>
          </w:p>
        </w:tc>
        <w:tc>
          <w:tcPr>
            <w:tcW w:w="2074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-</w:t>
            </w:r>
          </w:p>
        </w:tc>
        <w:tc>
          <w:tcPr>
            <w:tcW w:w="2263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-</w:t>
            </w:r>
          </w:p>
        </w:tc>
        <w:tc>
          <w:tcPr>
            <w:tcW w:w="2074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仿宋" w:hAnsi="仿宋" w:eastAsia="仿宋" w:cs="Tahoma"/>
                <w:color w:val="000000"/>
                <w:szCs w:val="21"/>
              </w:rPr>
            </w:pPr>
            <w:r>
              <w:rPr>
                <w:rFonts w:hint="eastAsia" w:ascii="仿宋" w:hAnsi="仿宋" w:eastAsia="仿宋" w:cs="Tahoma"/>
                <w:color w:val="000000"/>
                <w:szCs w:val="21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753" w:type="dxa"/>
            <w:tcBorders>
              <w:top w:val="dotted" w:color="auto" w:sz="4" w:space="0"/>
              <w:left w:val="nil"/>
              <w:bottom w:val="doub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 w:ascii="黑体" w:hAnsi="黑体" w:eastAsia="黑体" w:cs="Tahoma"/>
                <w:color w:val="000000"/>
                <w:szCs w:val="21"/>
              </w:rPr>
            </w:pPr>
          </w:p>
        </w:tc>
        <w:tc>
          <w:tcPr>
            <w:tcW w:w="5093" w:type="dxa"/>
            <w:tcBorders>
              <w:top w:val="dotted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Tahoma"/>
                <w:color w:val="000000"/>
                <w:szCs w:val="21"/>
              </w:rPr>
            </w:pPr>
          </w:p>
        </w:tc>
        <w:tc>
          <w:tcPr>
            <w:tcW w:w="2074" w:type="dxa"/>
            <w:tcBorders>
              <w:top w:val="dotted" w:color="auto" w:sz="4" w:space="0"/>
              <w:left w:val="single" w:color="auto" w:sz="4" w:space="0"/>
              <w:bottom w:val="doub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Tahoma"/>
                <w:color w:val="000000"/>
                <w:szCs w:val="21"/>
              </w:rPr>
            </w:pPr>
          </w:p>
        </w:tc>
        <w:tc>
          <w:tcPr>
            <w:tcW w:w="2263" w:type="dxa"/>
            <w:tcBorders>
              <w:top w:val="dotted" w:color="auto" w:sz="4" w:space="0"/>
              <w:left w:val="nil"/>
              <w:bottom w:val="doub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Tahoma"/>
                <w:color w:val="000000"/>
                <w:szCs w:val="21"/>
              </w:rPr>
            </w:pPr>
          </w:p>
        </w:tc>
        <w:tc>
          <w:tcPr>
            <w:tcW w:w="2074" w:type="dxa"/>
            <w:tcBorders>
              <w:top w:val="dotted" w:color="auto" w:sz="4" w:space="0"/>
              <w:left w:val="nil"/>
              <w:bottom w:val="doub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Tahoma"/>
                <w:color w:val="000000"/>
                <w:szCs w:val="21"/>
              </w:rPr>
            </w:pPr>
            <w:bookmarkStart w:id="2" w:name="_GoBack"/>
            <w:bookmarkEnd w:id="2"/>
          </w:p>
        </w:tc>
      </w:tr>
    </w:tbl>
    <w:p>
      <w:pPr>
        <w:pStyle w:val="26"/>
      </w:pPr>
    </w:p>
    <w:p>
      <w:pPr>
        <w:pStyle w:val="26"/>
      </w:pPr>
    </w:p>
    <w:sectPr>
      <w:footerReference r:id="rId3" w:type="default"/>
      <w:footerReference r:id="rId4" w:type="even"/>
      <w:pgSz w:w="16838" w:h="11906" w:orient="landscape"/>
      <w:pgMar w:top="1587" w:right="1418" w:bottom="1134" w:left="1418" w:header="1134" w:footer="1134" w:gutter="0"/>
      <w:paperSrc/>
      <w:pgNumType w:fmt="numberInDash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PAGE   \* MERGEFORMAT</w:instrText>
    </w:r>
    <w:r>
      <w:rPr>
        <w:sz w:val="21"/>
        <w:szCs w:val="21"/>
      </w:rPr>
      <w:fldChar w:fldCharType="separate"/>
    </w:r>
    <w:r>
      <w:rPr>
        <w:sz w:val="21"/>
        <w:szCs w:val="21"/>
        <w:lang w:val="zh-CN"/>
      </w:rPr>
      <w:t>-</w:t>
    </w:r>
    <w:r>
      <w:rPr>
        <w:sz w:val="21"/>
        <w:szCs w:val="21"/>
      </w:rPr>
      <w:t xml:space="preserve"> 7 -</w:t>
    </w:r>
    <w:r>
      <w:rPr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PAGE   \* MERGEFORMAT</w:instrText>
    </w:r>
    <w:r>
      <w:rPr>
        <w:sz w:val="21"/>
        <w:szCs w:val="21"/>
      </w:rPr>
      <w:fldChar w:fldCharType="separate"/>
    </w:r>
    <w:r>
      <w:rPr>
        <w:sz w:val="21"/>
        <w:szCs w:val="21"/>
        <w:lang w:val="zh-CN"/>
      </w:rPr>
      <w:t>-</w:t>
    </w:r>
    <w:r>
      <w:rPr>
        <w:sz w:val="21"/>
        <w:szCs w:val="21"/>
      </w:rPr>
      <w:t xml:space="preserve"> 8 -</w:t>
    </w:r>
    <w:r>
      <w:rPr>
        <w:sz w:val="21"/>
        <w:szCs w:val="21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C91163"/>
    <w:multiLevelType w:val="multilevel"/>
    <w:tmpl w:val="1FC91163"/>
    <w:lvl w:ilvl="0" w:tentative="0">
      <w:start w:val="1"/>
      <w:numFmt w:val="decimal"/>
      <w:pStyle w:val="30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1" w:tentative="0">
      <w:start w:val="1"/>
      <w:numFmt w:val="decimal"/>
      <w:pStyle w:val="28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31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33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35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36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">
    <w:nsid w:val="2A8F7113"/>
    <w:multiLevelType w:val="multilevel"/>
    <w:tmpl w:val="2A8F7113"/>
    <w:lvl w:ilvl="0" w:tentative="0">
      <w:start w:val="1"/>
      <w:numFmt w:val="upperLetter"/>
      <w:pStyle w:val="45"/>
      <w:suff w:val="space"/>
      <w:lvlText w:val="%1"/>
      <w:lvlJc w:val="left"/>
      <w:pPr>
        <w:ind w:left="623" w:hanging="425"/>
      </w:pPr>
      <w:rPr>
        <w:rFonts w:hint="eastAsia"/>
      </w:rPr>
    </w:lvl>
    <w:lvl w:ilvl="1" w:tentative="0">
      <w:start w:val="1"/>
      <w:numFmt w:val="decimal"/>
      <w:pStyle w:val="46"/>
      <w:suff w:val="nothing"/>
      <w:lvlText w:val="图%1.%2　"/>
      <w:lvlJc w:val="left"/>
      <w:pPr>
        <w:ind w:left="3261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616"/>
        </w:tabs>
        <w:ind w:left="1616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914"/>
        </w:tabs>
        <w:ind w:left="2182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699"/>
        </w:tabs>
        <w:ind w:left="2749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484"/>
        </w:tabs>
        <w:ind w:left="345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269"/>
        </w:tabs>
        <w:ind w:left="402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054"/>
        </w:tabs>
        <w:ind w:left="459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840"/>
        </w:tabs>
        <w:ind w:left="5300" w:hanging="1700"/>
      </w:pPr>
      <w:rPr>
        <w:rFonts w:hint="eastAsia"/>
      </w:rPr>
    </w:lvl>
  </w:abstractNum>
  <w:abstractNum w:abstractNumId="2">
    <w:nsid w:val="44C50F90"/>
    <w:multiLevelType w:val="multilevel"/>
    <w:tmpl w:val="44C50F90"/>
    <w:lvl w:ilvl="0" w:tentative="0">
      <w:start w:val="1"/>
      <w:numFmt w:val="lowerLetter"/>
      <w:pStyle w:val="37"/>
      <w:lvlText w:val="%1)"/>
      <w:lvlJc w:val="left"/>
      <w:pPr>
        <w:tabs>
          <w:tab w:val="left" w:pos="839"/>
        </w:tabs>
        <w:ind w:left="839" w:hanging="419"/>
      </w:pPr>
      <w:rPr>
        <w:rFonts w:hint="eastAsia" w:ascii="宋体" w:hAnsi="宋体" w:eastAsia="宋体"/>
        <w:b w:val="0"/>
        <w:i w:val="0"/>
        <w:sz w:val="20"/>
        <w:szCs w:val="21"/>
      </w:rPr>
    </w:lvl>
    <w:lvl w:ilvl="1" w:tentative="0">
      <w:start w:val="1"/>
      <w:numFmt w:val="decimal"/>
      <w:pStyle w:val="34"/>
      <w:lvlText w:val="%2)"/>
      <w:lvlJc w:val="left"/>
      <w:pPr>
        <w:tabs>
          <w:tab w:val="left" w:pos="1259"/>
        </w:tabs>
        <w:ind w:left="1259" w:hanging="420"/>
      </w:pPr>
      <w:rPr>
        <w:rFonts w:hint="eastAsia" w:ascii="宋体" w:hAnsi="宋体" w:eastAsia="宋体"/>
        <w:b w:val="0"/>
        <w:i w:val="0"/>
        <w:sz w:val="20"/>
      </w:rPr>
    </w:lvl>
    <w:lvl w:ilvl="2" w:tentative="0">
      <w:start w:val="1"/>
      <w:numFmt w:val="decimal"/>
      <w:pStyle w:val="38"/>
      <w:lvlText w:val="(%3)"/>
      <w:lvlJc w:val="left"/>
      <w:pPr>
        <w:tabs>
          <w:tab w:val="left" w:pos="0"/>
        </w:tabs>
        <w:ind w:left="1678" w:hanging="419"/>
      </w:pPr>
      <w:rPr>
        <w:rFonts w:hint="eastAsia" w:ascii="宋体" w:hAnsi="宋体" w:eastAsia="宋体"/>
        <w:b w:val="0"/>
        <w:i w:val="0"/>
        <w:sz w:val="20"/>
        <w:szCs w:val="21"/>
      </w:rPr>
    </w:lvl>
    <w:lvl w:ilvl="3" w:tentative="0">
      <w:start w:val="1"/>
      <w:numFmt w:val="decimal"/>
      <w:lvlText w:val="%4."/>
      <w:lvlJc w:val="left"/>
      <w:pPr>
        <w:tabs>
          <w:tab w:val="left" w:pos="2098"/>
        </w:tabs>
        <w:ind w:left="2098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17"/>
        </w:tabs>
        <w:ind w:left="2517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42"/>
        </w:tabs>
        <w:ind w:left="2937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2"/>
        </w:tabs>
        <w:ind w:left="3356" w:hanging="414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81"/>
        </w:tabs>
        <w:ind w:left="3776" w:hanging="414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1"/>
        </w:tabs>
        <w:ind w:left="4201" w:hanging="420"/>
      </w:pPr>
      <w:rPr>
        <w:rFonts w:hint="eastAsia"/>
      </w:rPr>
    </w:lvl>
  </w:abstractNum>
  <w:abstractNum w:abstractNumId="3">
    <w:nsid w:val="60B55DC2"/>
    <w:multiLevelType w:val="multilevel"/>
    <w:tmpl w:val="60B55DC2"/>
    <w:lvl w:ilvl="0" w:tentative="0">
      <w:start w:val="1"/>
      <w:numFmt w:val="upperLetter"/>
      <w:pStyle w:val="40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 w:tentative="0">
      <w:start w:val="1"/>
      <w:numFmt w:val="decimal"/>
      <w:pStyle w:val="41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4">
    <w:nsid w:val="657D3FBC"/>
    <w:multiLevelType w:val="multilevel"/>
    <w:tmpl w:val="657D3FBC"/>
    <w:lvl w:ilvl="0" w:tentative="0">
      <w:start w:val="1"/>
      <w:numFmt w:val="upperLetter"/>
      <w:pStyle w:val="39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sz w:val="21"/>
      </w:rPr>
    </w:lvl>
    <w:lvl w:ilvl="1" w:tentative="0">
      <w:start w:val="1"/>
      <w:numFmt w:val="decimal"/>
      <w:pStyle w:val="48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49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42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43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44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47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378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liZTY1MmE2N2Q4YTEwMmYxMWJlNDQ4Y2U5ZmVkZTUifQ=="/>
  </w:docVars>
  <w:rsids>
    <w:rsidRoot w:val="00FE2DDA"/>
    <w:rsid w:val="00012C79"/>
    <w:rsid w:val="000211D9"/>
    <w:rsid w:val="00032514"/>
    <w:rsid w:val="00040689"/>
    <w:rsid w:val="000466DC"/>
    <w:rsid w:val="000570A8"/>
    <w:rsid w:val="00066209"/>
    <w:rsid w:val="00067363"/>
    <w:rsid w:val="000676CD"/>
    <w:rsid w:val="000814C9"/>
    <w:rsid w:val="000858B0"/>
    <w:rsid w:val="00091778"/>
    <w:rsid w:val="000A4ADC"/>
    <w:rsid w:val="000B10A0"/>
    <w:rsid w:val="000B289A"/>
    <w:rsid w:val="000B508C"/>
    <w:rsid w:val="000C0EF2"/>
    <w:rsid w:val="000D0F2B"/>
    <w:rsid w:val="000D5C09"/>
    <w:rsid w:val="000E41FB"/>
    <w:rsid w:val="000E5B30"/>
    <w:rsid w:val="000E6D5A"/>
    <w:rsid w:val="000F13DD"/>
    <w:rsid w:val="000F75F7"/>
    <w:rsid w:val="00115091"/>
    <w:rsid w:val="001216F3"/>
    <w:rsid w:val="00125AE7"/>
    <w:rsid w:val="00142E4F"/>
    <w:rsid w:val="001501BE"/>
    <w:rsid w:val="001564B6"/>
    <w:rsid w:val="00160ADB"/>
    <w:rsid w:val="00164EFB"/>
    <w:rsid w:val="00165DAB"/>
    <w:rsid w:val="001701C6"/>
    <w:rsid w:val="001811E5"/>
    <w:rsid w:val="0018121B"/>
    <w:rsid w:val="001912FB"/>
    <w:rsid w:val="001A02F1"/>
    <w:rsid w:val="001A1324"/>
    <w:rsid w:val="001A15BC"/>
    <w:rsid w:val="001A33D3"/>
    <w:rsid w:val="001C0E19"/>
    <w:rsid w:val="001C4292"/>
    <w:rsid w:val="001D3DF9"/>
    <w:rsid w:val="001E312B"/>
    <w:rsid w:val="001E6863"/>
    <w:rsid w:val="001F457F"/>
    <w:rsid w:val="001F4997"/>
    <w:rsid w:val="001F66BA"/>
    <w:rsid w:val="001F6B54"/>
    <w:rsid w:val="002059AF"/>
    <w:rsid w:val="002125A6"/>
    <w:rsid w:val="00217B48"/>
    <w:rsid w:val="00217EA4"/>
    <w:rsid w:val="0022214C"/>
    <w:rsid w:val="002309C1"/>
    <w:rsid w:val="0023348C"/>
    <w:rsid w:val="00234E0C"/>
    <w:rsid w:val="0023713D"/>
    <w:rsid w:val="0024700D"/>
    <w:rsid w:val="0025169B"/>
    <w:rsid w:val="00265BFF"/>
    <w:rsid w:val="00267EAE"/>
    <w:rsid w:val="00271B71"/>
    <w:rsid w:val="002732E4"/>
    <w:rsid w:val="00280252"/>
    <w:rsid w:val="00281222"/>
    <w:rsid w:val="00281240"/>
    <w:rsid w:val="00291164"/>
    <w:rsid w:val="0029296F"/>
    <w:rsid w:val="00296DD2"/>
    <w:rsid w:val="002A03E1"/>
    <w:rsid w:val="002B17C9"/>
    <w:rsid w:val="002B1FD7"/>
    <w:rsid w:val="002B2AE7"/>
    <w:rsid w:val="002F3D44"/>
    <w:rsid w:val="002F657A"/>
    <w:rsid w:val="00306718"/>
    <w:rsid w:val="003100B0"/>
    <w:rsid w:val="0032432B"/>
    <w:rsid w:val="00325C6D"/>
    <w:rsid w:val="0032752B"/>
    <w:rsid w:val="0033410D"/>
    <w:rsid w:val="0034068C"/>
    <w:rsid w:val="00343660"/>
    <w:rsid w:val="003465DA"/>
    <w:rsid w:val="00354696"/>
    <w:rsid w:val="00362C86"/>
    <w:rsid w:val="00377901"/>
    <w:rsid w:val="0038632D"/>
    <w:rsid w:val="00397A38"/>
    <w:rsid w:val="003A73C8"/>
    <w:rsid w:val="003E0B31"/>
    <w:rsid w:val="003E0BFF"/>
    <w:rsid w:val="003E5BDB"/>
    <w:rsid w:val="003F3657"/>
    <w:rsid w:val="004135C4"/>
    <w:rsid w:val="00415A31"/>
    <w:rsid w:val="004208B6"/>
    <w:rsid w:val="0042158D"/>
    <w:rsid w:val="0042533E"/>
    <w:rsid w:val="00433F44"/>
    <w:rsid w:val="00442A57"/>
    <w:rsid w:val="00453FC5"/>
    <w:rsid w:val="00460FF1"/>
    <w:rsid w:val="004655D9"/>
    <w:rsid w:val="004765AB"/>
    <w:rsid w:val="00480ED1"/>
    <w:rsid w:val="004A486D"/>
    <w:rsid w:val="004A51BB"/>
    <w:rsid w:val="004B4B7B"/>
    <w:rsid w:val="004B7B72"/>
    <w:rsid w:val="004C2405"/>
    <w:rsid w:val="004C2F50"/>
    <w:rsid w:val="004D4CB6"/>
    <w:rsid w:val="004D7638"/>
    <w:rsid w:val="004E2924"/>
    <w:rsid w:val="004F4764"/>
    <w:rsid w:val="00500985"/>
    <w:rsid w:val="005036DB"/>
    <w:rsid w:val="00505253"/>
    <w:rsid w:val="005200A4"/>
    <w:rsid w:val="00521A64"/>
    <w:rsid w:val="00523795"/>
    <w:rsid w:val="00542167"/>
    <w:rsid w:val="00547264"/>
    <w:rsid w:val="00570E95"/>
    <w:rsid w:val="005831DB"/>
    <w:rsid w:val="005901E0"/>
    <w:rsid w:val="00592E99"/>
    <w:rsid w:val="005A471D"/>
    <w:rsid w:val="005A52B4"/>
    <w:rsid w:val="005A5690"/>
    <w:rsid w:val="005C08F6"/>
    <w:rsid w:val="005C29D8"/>
    <w:rsid w:val="005D636C"/>
    <w:rsid w:val="005E07B9"/>
    <w:rsid w:val="005E4B38"/>
    <w:rsid w:val="005E51BA"/>
    <w:rsid w:val="005E5988"/>
    <w:rsid w:val="005F21AA"/>
    <w:rsid w:val="00627511"/>
    <w:rsid w:val="006548B3"/>
    <w:rsid w:val="0066013B"/>
    <w:rsid w:val="00670CC8"/>
    <w:rsid w:val="006775A5"/>
    <w:rsid w:val="00681C60"/>
    <w:rsid w:val="006A4712"/>
    <w:rsid w:val="006B1092"/>
    <w:rsid w:val="006B744B"/>
    <w:rsid w:val="006C56B5"/>
    <w:rsid w:val="006C73B5"/>
    <w:rsid w:val="006D61A9"/>
    <w:rsid w:val="006D6C85"/>
    <w:rsid w:val="006E0200"/>
    <w:rsid w:val="006E0D63"/>
    <w:rsid w:val="006F6B5E"/>
    <w:rsid w:val="00703743"/>
    <w:rsid w:val="0070650B"/>
    <w:rsid w:val="00714CEC"/>
    <w:rsid w:val="00715DA2"/>
    <w:rsid w:val="00717A48"/>
    <w:rsid w:val="00717FD5"/>
    <w:rsid w:val="0073100C"/>
    <w:rsid w:val="00733FDA"/>
    <w:rsid w:val="00747087"/>
    <w:rsid w:val="00747810"/>
    <w:rsid w:val="00761BF3"/>
    <w:rsid w:val="00764B2A"/>
    <w:rsid w:val="007739E1"/>
    <w:rsid w:val="00784A6A"/>
    <w:rsid w:val="007C00C8"/>
    <w:rsid w:val="007C4123"/>
    <w:rsid w:val="007F01A4"/>
    <w:rsid w:val="007F1738"/>
    <w:rsid w:val="007F42AD"/>
    <w:rsid w:val="007F433B"/>
    <w:rsid w:val="007F4888"/>
    <w:rsid w:val="007F4A01"/>
    <w:rsid w:val="008038DF"/>
    <w:rsid w:val="00814CBE"/>
    <w:rsid w:val="0081576E"/>
    <w:rsid w:val="0082063B"/>
    <w:rsid w:val="008233F3"/>
    <w:rsid w:val="0082715F"/>
    <w:rsid w:val="00830F5C"/>
    <w:rsid w:val="00834D7C"/>
    <w:rsid w:val="0084122A"/>
    <w:rsid w:val="00841BF8"/>
    <w:rsid w:val="0084415A"/>
    <w:rsid w:val="00845CFB"/>
    <w:rsid w:val="0085016C"/>
    <w:rsid w:val="0086038E"/>
    <w:rsid w:val="00864DE0"/>
    <w:rsid w:val="008709D0"/>
    <w:rsid w:val="0088418E"/>
    <w:rsid w:val="00884FB4"/>
    <w:rsid w:val="00894CCB"/>
    <w:rsid w:val="00895038"/>
    <w:rsid w:val="008A57B4"/>
    <w:rsid w:val="008A57CF"/>
    <w:rsid w:val="008C165D"/>
    <w:rsid w:val="008E661E"/>
    <w:rsid w:val="008E7523"/>
    <w:rsid w:val="008F52CC"/>
    <w:rsid w:val="00903D3B"/>
    <w:rsid w:val="00912889"/>
    <w:rsid w:val="00922AAD"/>
    <w:rsid w:val="00924800"/>
    <w:rsid w:val="00925BC6"/>
    <w:rsid w:val="00937C33"/>
    <w:rsid w:val="009470B4"/>
    <w:rsid w:val="009477F9"/>
    <w:rsid w:val="009875CE"/>
    <w:rsid w:val="00994F80"/>
    <w:rsid w:val="00995651"/>
    <w:rsid w:val="00995D44"/>
    <w:rsid w:val="009B7E88"/>
    <w:rsid w:val="009D093A"/>
    <w:rsid w:val="009E3ACB"/>
    <w:rsid w:val="009F0BC2"/>
    <w:rsid w:val="009F2EC5"/>
    <w:rsid w:val="009F72E8"/>
    <w:rsid w:val="00A05B23"/>
    <w:rsid w:val="00A12BAB"/>
    <w:rsid w:val="00A43B10"/>
    <w:rsid w:val="00A463A2"/>
    <w:rsid w:val="00A47819"/>
    <w:rsid w:val="00A5146F"/>
    <w:rsid w:val="00A63B42"/>
    <w:rsid w:val="00A66586"/>
    <w:rsid w:val="00A739DA"/>
    <w:rsid w:val="00A740BD"/>
    <w:rsid w:val="00A74FE0"/>
    <w:rsid w:val="00AA4613"/>
    <w:rsid w:val="00AA4FEF"/>
    <w:rsid w:val="00AB203A"/>
    <w:rsid w:val="00AB3F18"/>
    <w:rsid w:val="00AC17F9"/>
    <w:rsid w:val="00AC2CEA"/>
    <w:rsid w:val="00AD7D05"/>
    <w:rsid w:val="00AE5FC7"/>
    <w:rsid w:val="00AE6BBC"/>
    <w:rsid w:val="00AF01E2"/>
    <w:rsid w:val="00AF2936"/>
    <w:rsid w:val="00B00B1B"/>
    <w:rsid w:val="00B072F1"/>
    <w:rsid w:val="00B23B70"/>
    <w:rsid w:val="00B24B8D"/>
    <w:rsid w:val="00B25166"/>
    <w:rsid w:val="00B50F3A"/>
    <w:rsid w:val="00B54FD2"/>
    <w:rsid w:val="00B620E5"/>
    <w:rsid w:val="00B670CB"/>
    <w:rsid w:val="00B72218"/>
    <w:rsid w:val="00B7792B"/>
    <w:rsid w:val="00BB0A3B"/>
    <w:rsid w:val="00BB136A"/>
    <w:rsid w:val="00BB43C1"/>
    <w:rsid w:val="00BC2982"/>
    <w:rsid w:val="00BC5337"/>
    <w:rsid w:val="00BD0F97"/>
    <w:rsid w:val="00BD1A73"/>
    <w:rsid w:val="00BE0C2B"/>
    <w:rsid w:val="00BF1DC2"/>
    <w:rsid w:val="00C1068E"/>
    <w:rsid w:val="00C16C0D"/>
    <w:rsid w:val="00C22EEB"/>
    <w:rsid w:val="00C24D83"/>
    <w:rsid w:val="00C26B65"/>
    <w:rsid w:val="00C37691"/>
    <w:rsid w:val="00C45744"/>
    <w:rsid w:val="00C51387"/>
    <w:rsid w:val="00C51B77"/>
    <w:rsid w:val="00C77A22"/>
    <w:rsid w:val="00C84FEA"/>
    <w:rsid w:val="00C8513D"/>
    <w:rsid w:val="00C86C41"/>
    <w:rsid w:val="00C92E8F"/>
    <w:rsid w:val="00CC6546"/>
    <w:rsid w:val="00CC6D66"/>
    <w:rsid w:val="00CE0863"/>
    <w:rsid w:val="00CE1406"/>
    <w:rsid w:val="00CF04C2"/>
    <w:rsid w:val="00D058BD"/>
    <w:rsid w:val="00D1102A"/>
    <w:rsid w:val="00D111F5"/>
    <w:rsid w:val="00D25542"/>
    <w:rsid w:val="00D27727"/>
    <w:rsid w:val="00D27941"/>
    <w:rsid w:val="00D3190D"/>
    <w:rsid w:val="00D441AE"/>
    <w:rsid w:val="00D448D3"/>
    <w:rsid w:val="00D638CF"/>
    <w:rsid w:val="00D65DA5"/>
    <w:rsid w:val="00D761AC"/>
    <w:rsid w:val="00D86717"/>
    <w:rsid w:val="00D87298"/>
    <w:rsid w:val="00D87C5E"/>
    <w:rsid w:val="00D91CC1"/>
    <w:rsid w:val="00D97D31"/>
    <w:rsid w:val="00DA05C5"/>
    <w:rsid w:val="00DA37D2"/>
    <w:rsid w:val="00DA6D90"/>
    <w:rsid w:val="00DA79BF"/>
    <w:rsid w:val="00DB5C3E"/>
    <w:rsid w:val="00DD2002"/>
    <w:rsid w:val="00DD49AD"/>
    <w:rsid w:val="00DD5B92"/>
    <w:rsid w:val="00DD6D98"/>
    <w:rsid w:val="00DE3018"/>
    <w:rsid w:val="00DF1487"/>
    <w:rsid w:val="00E03F68"/>
    <w:rsid w:val="00E23476"/>
    <w:rsid w:val="00E23C1B"/>
    <w:rsid w:val="00E24898"/>
    <w:rsid w:val="00E37ECC"/>
    <w:rsid w:val="00E43A05"/>
    <w:rsid w:val="00E5589B"/>
    <w:rsid w:val="00E57C75"/>
    <w:rsid w:val="00E61B4D"/>
    <w:rsid w:val="00E717A5"/>
    <w:rsid w:val="00E760BC"/>
    <w:rsid w:val="00E760D5"/>
    <w:rsid w:val="00E80D10"/>
    <w:rsid w:val="00E84040"/>
    <w:rsid w:val="00E870FB"/>
    <w:rsid w:val="00E87BC5"/>
    <w:rsid w:val="00E9103F"/>
    <w:rsid w:val="00E9553E"/>
    <w:rsid w:val="00EA1FCE"/>
    <w:rsid w:val="00EA4BC7"/>
    <w:rsid w:val="00EA60B7"/>
    <w:rsid w:val="00EA7519"/>
    <w:rsid w:val="00EB4818"/>
    <w:rsid w:val="00EC34EE"/>
    <w:rsid w:val="00ED16DB"/>
    <w:rsid w:val="00ED748E"/>
    <w:rsid w:val="00EE477F"/>
    <w:rsid w:val="00EE7FBC"/>
    <w:rsid w:val="00F0540F"/>
    <w:rsid w:val="00F062D0"/>
    <w:rsid w:val="00F162E6"/>
    <w:rsid w:val="00F21BE4"/>
    <w:rsid w:val="00F2558B"/>
    <w:rsid w:val="00F3065E"/>
    <w:rsid w:val="00F344B2"/>
    <w:rsid w:val="00F4235E"/>
    <w:rsid w:val="00F452B1"/>
    <w:rsid w:val="00F52BF1"/>
    <w:rsid w:val="00F539C9"/>
    <w:rsid w:val="00F62E1B"/>
    <w:rsid w:val="00F65F06"/>
    <w:rsid w:val="00F74A1C"/>
    <w:rsid w:val="00F77527"/>
    <w:rsid w:val="00F77EFD"/>
    <w:rsid w:val="00F82A42"/>
    <w:rsid w:val="00F848B5"/>
    <w:rsid w:val="00F85AB3"/>
    <w:rsid w:val="00F93250"/>
    <w:rsid w:val="00FA057D"/>
    <w:rsid w:val="00FB7610"/>
    <w:rsid w:val="00FC07BC"/>
    <w:rsid w:val="00FD63FC"/>
    <w:rsid w:val="00FE02F2"/>
    <w:rsid w:val="00FE2DDA"/>
    <w:rsid w:val="00FE697F"/>
    <w:rsid w:val="00FE71F6"/>
    <w:rsid w:val="1955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4">
    <w:name w:val="Block Text"/>
    <w:basedOn w:val="1"/>
    <w:qFormat/>
    <w:uiPriority w:val="0"/>
    <w:pPr>
      <w:tabs>
        <w:tab w:val="left" w:pos="-720"/>
      </w:tabs>
      <w:spacing w:line="560" w:lineRule="exact"/>
      <w:ind w:left="359" w:leftChars="171" w:right="382" w:rightChars="182" w:firstLine="355" w:firstLineChars="169"/>
    </w:p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6">
    <w:name w:val="Date"/>
    <w:basedOn w:val="1"/>
    <w:next w:val="1"/>
    <w:qFormat/>
    <w:uiPriority w:val="0"/>
    <w:pPr>
      <w:ind w:left="100" w:leftChars="2500"/>
    </w:pPr>
  </w:style>
  <w:style w:type="paragraph" w:styleId="7">
    <w:name w:val="Balloon Text"/>
    <w:basedOn w:val="1"/>
    <w:semiHidden/>
    <w:unhideWhenUsed/>
    <w:uiPriority w:val="0"/>
    <w:rPr>
      <w:sz w:val="18"/>
      <w:szCs w:val="18"/>
    </w:rPr>
  </w:style>
  <w:style w:type="paragraph" w:styleId="8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2">
    <w:name w:val="Body Text 2"/>
    <w:basedOn w:val="1"/>
    <w:qFormat/>
    <w:uiPriority w:val="0"/>
    <w:pPr>
      <w:spacing w:after="120" w:line="480" w:lineRule="auto"/>
    </w:pPr>
  </w:style>
  <w:style w:type="paragraph" w:styleId="13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16">
    <w:name w:val="Table Grid"/>
    <w:basedOn w:val="1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character" w:customStyle="1" w:styleId="20">
    <w:name w:val="页眉 Char"/>
    <w:uiPriority w:val="0"/>
    <w:rPr>
      <w:kern w:val="2"/>
      <w:sz w:val="18"/>
      <w:szCs w:val="18"/>
    </w:rPr>
  </w:style>
  <w:style w:type="character" w:customStyle="1" w:styleId="21">
    <w:name w:val="页脚 Char"/>
    <w:uiPriority w:val="99"/>
    <w:rPr>
      <w:kern w:val="2"/>
      <w:sz w:val="18"/>
      <w:szCs w:val="18"/>
    </w:rPr>
  </w:style>
  <w:style w:type="character" w:customStyle="1" w:styleId="22">
    <w:name w:val="批注框文本 Char"/>
    <w:semiHidden/>
    <w:qFormat/>
    <w:uiPriority w:val="0"/>
    <w:rPr>
      <w:kern w:val="2"/>
      <w:sz w:val="18"/>
      <w:szCs w:val="18"/>
    </w:rPr>
  </w:style>
  <w:style w:type="paragraph" w:customStyle="1" w:styleId="23">
    <w:name w:val="title14"/>
    <w:basedOn w:val="1"/>
    <w:qFormat/>
    <w:uiPriority w:val="0"/>
    <w:pPr>
      <w:widowControl/>
      <w:spacing w:before="100" w:beforeAutospacing="1" w:after="100" w:afterAutospacing="1" w:line="408" w:lineRule="auto"/>
      <w:jc w:val="left"/>
    </w:pPr>
    <w:rPr>
      <w:rFonts w:ascii="宋体" w:hAnsi="宋体"/>
      <w:kern w:val="0"/>
      <w:sz w:val="24"/>
    </w:rPr>
  </w:style>
  <w:style w:type="paragraph" w:customStyle="1" w:styleId="24">
    <w:name w:val="文章附标题"/>
    <w:basedOn w:val="1"/>
    <w:qFormat/>
    <w:uiPriority w:val="0"/>
    <w:pPr>
      <w:widowControl/>
      <w:spacing w:before="187" w:after="175" w:line="374" w:lineRule="atLeast"/>
      <w:ind w:firstLine="200" w:firstLineChars="200"/>
      <w:jc w:val="center"/>
      <w:textAlignment w:val="baseline"/>
    </w:pPr>
    <w:rPr>
      <w:rFonts w:eastAsia="仿宋_GB2312"/>
      <w:color w:val="000000"/>
      <w:kern w:val="0"/>
      <w:sz w:val="36"/>
      <w:szCs w:val="20"/>
      <w:u w:color="000000"/>
    </w:rPr>
  </w:style>
  <w:style w:type="paragraph" w:customStyle="1" w:styleId="25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6">
    <w:name w:val="段"/>
    <w:link w:val="27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27">
    <w:name w:val="段 Char"/>
    <w:link w:val="26"/>
    <w:qFormat/>
    <w:uiPriority w:val="0"/>
    <w:rPr>
      <w:rFonts w:ascii="宋体"/>
      <w:sz w:val="21"/>
    </w:rPr>
  </w:style>
  <w:style w:type="paragraph" w:customStyle="1" w:styleId="28">
    <w:name w:val="一级条标题"/>
    <w:next w:val="26"/>
    <w:uiPriority w:val="0"/>
    <w:pPr>
      <w:numPr>
        <w:ilvl w:val="1"/>
        <w:numId w:val="1"/>
      </w:numPr>
      <w:spacing w:before="156" w:beforeLines="50" w:after="156" w:afterLines="5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29">
    <w:name w:val="标准书脚_奇数页"/>
    <w:qFormat/>
    <w:uiPriority w:val="0"/>
    <w:pPr>
      <w:spacing w:before="120"/>
      <w:ind w:right="198"/>
      <w:jc w:val="right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30">
    <w:name w:val="章标题"/>
    <w:next w:val="26"/>
    <w:qFormat/>
    <w:uiPriority w:val="0"/>
    <w:pPr>
      <w:numPr>
        <w:ilvl w:val="0"/>
        <w:numId w:val="1"/>
      </w:numPr>
      <w:spacing w:before="312" w:beforeLines="100" w:after="312" w:afterLines="10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31">
    <w:name w:val="二级条标题"/>
    <w:basedOn w:val="28"/>
    <w:next w:val="26"/>
    <w:qFormat/>
    <w:uiPriority w:val="0"/>
    <w:pPr>
      <w:numPr>
        <w:ilvl w:val="2"/>
      </w:numPr>
      <w:spacing w:before="50" w:after="50"/>
      <w:outlineLvl w:val="3"/>
    </w:pPr>
  </w:style>
  <w:style w:type="paragraph" w:customStyle="1" w:styleId="32">
    <w:name w:val="目次、标准名称标题"/>
    <w:basedOn w:val="1"/>
    <w:next w:val="26"/>
    <w:qFormat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33">
    <w:name w:val="三级条标题"/>
    <w:basedOn w:val="31"/>
    <w:next w:val="26"/>
    <w:qFormat/>
    <w:uiPriority w:val="0"/>
    <w:pPr>
      <w:numPr>
        <w:ilvl w:val="3"/>
      </w:numPr>
      <w:outlineLvl w:val="4"/>
    </w:pPr>
  </w:style>
  <w:style w:type="paragraph" w:customStyle="1" w:styleId="34">
    <w:name w:val="数字编号列项（二级）"/>
    <w:qFormat/>
    <w:uiPriority w:val="0"/>
    <w:pPr>
      <w:numPr>
        <w:ilvl w:val="1"/>
        <w:numId w:val="2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35">
    <w:name w:val="四级条标题"/>
    <w:basedOn w:val="33"/>
    <w:next w:val="26"/>
    <w:qFormat/>
    <w:uiPriority w:val="0"/>
    <w:pPr>
      <w:numPr>
        <w:ilvl w:val="4"/>
      </w:numPr>
      <w:outlineLvl w:val="5"/>
    </w:pPr>
  </w:style>
  <w:style w:type="paragraph" w:customStyle="1" w:styleId="36">
    <w:name w:val="五级条标题"/>
    <w:basedOn w:val="35"/>
    <w:next w:val="26"/>
    <w:qFormat/>
    <w:uiPriority w:val="0"/>
    <w:pPr>
      <w:numPr>
        <w:ilvl w:val="5"/>
      </w:numPr>
      <w:outlineLvl w:val="6"/>
    </w:pPr>
  </w:style>
  <w:style w:type="paragraph" w:customStyle="1" w:styleId="37">
    <w:name w:val="字母编号列项（一级）"/>
    <w:qFormat/>
    <w:uiPriority w:val="0"/>
    <w:pPr>
      <w:numPr>
        <w:ilvl w:val="0"/>
        <w:numId w:val="2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38">
    <w:name w:val="编号列项（三级）"/>
    <w:qFormat/>
    <w:uiPriority w:val="0"/>
    <w:pPr>
      <w:numPr>
        <w:ilvl w:val="2"/>
        <w:numId w:val="2"/>
      </w:numPr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39">
    <w:name w:val="附录标识"/>
    <w:basedOn w:val="1"/>
    <w:next w:val="26"/>
    <w:qFormat/>
    <w:uiPriority w:val="0"/>
    <w:pPr>
      <w:keepNext/>
      <w:widowControl/>
      <w:numPr>
        <w:ilvl w:val="0"/>
        <w:numId w:val="3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40">
    <w:name w:val="附录表标号"/>
    <w:basedOn w:val="1"/>
    <w:next w:val="26"/>
    <w:qFormat/>
    <w:uiPriority w:val="0"/>
    <w:pPr>
      <w:numPr>
        <w:ilvl w:val="0"/>
        <w:numId w:val="4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41">
    <w:name w:val="附录表标题"/>
    <w:basedOn w:val="1"/>
    <w:next w:val="26"/>
    <w:qFormat/>
    <w:uiPriority w:val="0"/>
    <w:pPr>
      <w:numPr>
        <w:ilvl w:val="1"/>
        <w:numId w:val="4"/>
      </w:numPr>
      <w:tabs>
        <w:tab w:val="left" w:pos="180"/>
      </w:tabs>
      <w:spacing w:before="50" w:beforeLines="50" w:after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42">
    <w:name w:val="附录二级条标题"/>
    <w:basedOn w:val="1"/>
    <w:next w:val="26"/>
    <w:qFormat/>
    <w:uiPriority w:val="0"/>
    <w:pPr>
      <w:widowControl/>
      <w:numPr>
        <w:ilvl w:val="3"/>
        <w:numId w:val="3"/>
      </w:numPr>
      <w:tabs>
        <w:tab w:val="left" w:pos="360"/>
      </w:tabs>
      <w:wordWrap w:val="0"/>
      <w:overflowPunct w:val="0"/>
      <w:autoSpaceDE w:val="0"/>
      <w:autoSpaceDN w:val="0"/>
      <w:spacing w:before="50" w:beforeLines="50" w:after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43">
    <w:name w:val="附录三级条标题"/>
    <w:basedOn w:val="42"/>
    <w:next w:val="26"/>
    <w:qFormat/>
    <w:uiPriority w:val="0"/>
    <w:pPr>
      <w:numPr>
        <w:ilvl w:val="4"/>
      </w:numPr>
      <w:outlineLvl w:val="4"/>
    </w:pPr>
  </w:style>
  <w:style w:type="paragraph" w:customStyle="1" w:styleId="44">
    <w:name w:val="附录四级条标题"/>
    <w:basedOn w:val="43"/>
    <w:next w:val="26"/>
    <w:qFormat/>
    <w:uiPriority w:val="0"/>
    <w:pPr>
      <w:numPr>
        <w:ilvl w:val="5"/>
      </w:numPr>
      <w:outlineLvl w:val="5"/>
    </w:pPr>
  </w:style>
  <w:style w:type="paragraph" w:customStyle="1" w:styleId="45">
    <w:name w:val="附录图标号"/>
    <w:basedOn w:val="1"/>
    <w:qFormat/>
    <w:uiPriority w:val="0"/>
    <w:pPr>
      <w:keepNext/>
      <w:pageBreakBefore/>
      <w:widowControl/>
      <w:numPr>
        <w:ilvl w:val="0"/>
        <w:numId w:val="5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46">
    <w:name w:val="附录图标题"/>
    <w:basedOn w:val="1"/>
    <w:next w:val="26"/>
    <w:qFormat/>
    <w:uiPriority w:val="0"/>
    <w:pPr>
      <w:numPr>
        <w:ilvl w:val="1"/>
        <w:numId w:val="5"/>
      </w:numPr>
      <w:spacing w:before="50" w:beforeLines="50" w:after="50" w:afterLines="50"/>
      <w:jc w:val="center"/>
    </w:pPr>
    <w:rPr>
      <w:rFonts w:ascii="黑体" w:eastAsia="黑体"/>
      <w:szCs w:val="21"/>
    </w:rPr>
  </w:style>
  <w:style w:type="paragraph" w:customStyle="1" w:styleId="47">
    <w:name w:val="附录五级条标题"/>
    <w:basedOn w:val="44"/>
    <w:next w:val="26"/>
    <w:qFormat/>
    <w:uiPriority w:val="0"/>
    <w:pPr>
      <w:numPr>
        <w:ilvl w:val="6"/>
      </w:numPr>
      <w:outlineLvl w:val="6"/>
    </w:pPr>
  </w:style>
  <w:style w:type="paragraph" w:customStyle="1" w:styleId="48">
    <w:name w:val="附录章标题"/>
    <w:next w:val="26"/>
    <w:uiPriority w:val="0"/>
    <w:pPr>
      <w:numPr>
        <w:ilvl w:val="1"/>
        <w:numId w:val="3"/>
      </w:numPr>
      <w:tabs>
        <w:tab w:val="left" w:pos="360"/>
      </w:tabs>
      <w:wordWrap w:val="0"/>
      <w:overflowPunct w:val="0"/>
      <w:autoSpaceDE w:val="0"/>
      <w:spacing w:before="100" w:beforeLines="100" w:after="100" w:afterLines="10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49">
    <w:name w:val="附录一级条标题"/>
    <w:basedOn w:val="48"/>
    <w:next w:val="26"/>
    <w:qFormat/>
    <w:uiPriority w:val="0"/>
    <w:pPr>
      <w:numPr>
        <w:ilvl w:val="2"/>
      </w:numPr>
      <w:autoSpaceDN w:val="0"/>
      <w:spacing w:before="50" w:beforeLines="50" w:after="50" w:afterLines="50"/>
      <w:outlineLvl w:val="2"/>
    </w:pPr>
  </w:style>
  <w:style w:type="paragraph" w:customStyle="1" w:styleId="50">
    <w:name w:val="前言、引言标题"/>
    <w:next w:val="26"/>
    <w:qFormat/>
    <w:uiPriority w:val="0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styleId="5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AB2E6-4EA2-46B6-AAB6-9FC9E772BC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qxj</Company>
  <Pages>1</Pages>
  <Words>438</Words>
  <Characters>472</Characters>
  <Lines>1</Lines>
  <Paragraphs>1</Paragraphs>
  <TotalTime>3</TotalTime>
  <ScaleCrop>false</ScaleCrop>
  <LinksUpToDate>false</LinksUpToDate>
  <CharactersWithSpaces>486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2020-06-01T07:45:00Z</dcterms:created>
  <dc:creator>ASKY_S</dc:creator>
  <cp:lastModifiedBy>Lenovo</cp:lastModifiedBy>
  <cp:lastPrinted>2013-05-30T03:39:00Z</cp:lastPrinted>
  <dcterms:modified xsi:type="dcterms:W3CDTF">2022-06-21T08:56:08Z</dcterms:modified>
  <dc:title>附件3：特色农业气象指标体系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EE3C05FFE6FA450A9C70760AB585E006</vt:lpwstr>
  </property>
</Properties>
</file>