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3D76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40A37E78">
          <v:rect id="_x0000_i1025" style="width:0;height:.75pt" o:hralign="center" o:hrstd="t" o:hr="t" fillcolor="#a0a0a0" stroked="f"/>
        </w:pict>
      </w:r>
    </w:p>
    <w:p w14:paraId="7833BFF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Ouroboros Linking Number as a Hopf Invariant: A Mathematical Proof</w:t>
      </w:r>
    </w:p>
    <w:p w14:paraId="745765D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Paul J. </w:t>
      </w:r>
      <w:proofErr w:type="spellStart"/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Werbos</w:t>
      </w:r>
      <w:proofErr w:type="spellEnd"/>
    </w:p>
    <w:p w14:paraId="57EB4C3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Formerly National Science Foundation; Deputy Director, CLION, University of Memphis</w:t>
      </w:r>
    </w:p>
    <w:p w14:paraId="78D7A2B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Abstract</w:t>
      </w:r>
    </w:p>
    <w:p w14:paraId="038AEE74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Ouroboros system is a classical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field theory of two coupled vector fields over Minkowski space, proposed as a candidate for the fundamental law of physics prior to gravity. The theory's central mathematical claim is that the mutual Chern–Simons linking number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quantized and deformation-invariant. The main Ouroboros paper established these results in Lean 4 using Hopf-invariant axioms. This paper supplies the rigorous mathematical proof that those axioms are correct: the linking number exactly equals the Hopf invariant of a composite map S³ → S² constructed from the fields, and therefore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∈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ℤ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as a theorem of differential topology.</w:t>
      </w:r>
    </w:p>
    <w:p w14:paraId="03EA77D7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Keywords: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Ouroboros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Chern–Simons, Hopf invariant, linking number, topological charge, soliton,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chaoiton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, Lean 4, formal verification</w:t>
      </w:r>
    </w:p>
    <w:p w14:paraId="55042036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5B378C72">
          <v:rect id="_x0000_i1026" style="width:0;height:.75pt" o:hralign="center" o:hrstd="t" o:hr="t" fillcolor="#a0a0a0" stroked="f"/>
        </w:pict>
      </w:r>
    </w:p>
    <w:p w14:paraId="1A549EC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Introduction</w:t>
      </w:r>
    </w:p>
    <w:p w14:paraId="3B5CB02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1.1 The Ouroboros System</w:t>
      </w:r>
    </w:p>
    <w:p w14:paraId="6DDEC34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Ouroboros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,</w:t>
      </w:r>
    </w:p>
    <w:p w14:paraId="15F63EF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 = -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F_μν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F^μν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-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G_μν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G^μν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- 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f(</w:t>
      </w:r>
      <w:proofErr w:type="spellStart"/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),</w:t>
      </w:r>
    </w:p>
    <w:p w14:paraId="22DAE20D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describes two coupled, Lorenz-constrained vector fields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over Minkowski space [1,2]. The theory is bosonic, superrenormalizable, and free of point particles. Its stable excitations—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chaoitons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—are time-periodic solitons that evade Derrick's theorem through oscillation rather than topology or a Higgs sector.</w:t>
      </w:r>
    </w:p>
    <w:p w14:paraId="421ECF6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 central quantity in the theory is the mutual Chern–Simons linking number, defined on a constant-time slice by</w:t>
      </w:r>
    </w:p>
    <w:p w14:paraId="3307BBF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= (1/4π²)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ε^{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ijk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}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A_i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(x) ∂_j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(x) d³x. (1)</w:t>
      </w:r>
    </w:p>
    <w:p w14:paraId="4AC213B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main Ouroboros paper [2] reported machine-verified Lean 4 proofs that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an integer and is invariant under continuous deformations of the fields. Those proofs used two axioms: that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equals a Hopf invariant, and that the Hopf invariant is a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homotopy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invariant. The present paper proves those axioms—that is, it proves the equality</w:t>
      </w:r>
    </w:p>
    <w:p w14:paraId="127B6DC3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= H(Φ),</w:t>
      </w:r>
    </w:p>
    <w:p w14:paraId="242E853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where H(Φ) is the Hopf invariant of a map Φ: S³ → S² constructed from the fields. This establishes the quantization of charge in the Ouroboros system as a theorem of differential topology.</w:t>
      </w:r>
    </w:p>
    <w:p w14:paraId="27BA663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1.2 The Hopf Invariant</w:t>
      </w:r>
    </w:p>
    <w:p w14:paraId="34F09C9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Let Φ: S³ → S² be a smooth map. The Hopf invariant H(Φ) is an integer that classifies π₃(S²)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≅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ℤ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. It can be computed as follows [3]. Let ω be the normalized area form on S² (∫_{S²} ω = 1). The pullback Φ*ω is a closed 2-form on S³. Since H²_dR(S³) = 0, there exists a 1-form α with dα = Φ*ω, and</w:t>
      </w:r>
    </w:p>
    <w:p w14:paraId="0DB3CDF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H(Φ) = ∫_{S³} α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∧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dα. (2)</w:t>
      </w:r>
    </w:p>
    <w:p w14:paraId="45F1E57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integer is independent of the choice of α and is a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homotopy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invariant of Φ.</w:t>
      </w:r>
    </w:p>
    <w:p w14:paraId="6BFC9A1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1.3 Structure of This Paper</w:t>
      </w:r>
    </w:p>
    <w:p w14:paraId="54B01D00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Section 2 constructs the map Φ from the Ouroboros fields. Section 3 proves the equality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= H(Φ). Section 4 discusses the rigorous justification of the key steps. Section 5 concludes with implications for the Ouroboros research program.</w:t>
      </w:r>
    </w:p>
    <w:p w14:paraId="03556F22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7D13DCDC">
          <v:rect id="_x0000_i1027" style="width:0;height:.75pt" o:hralign="center" o:hrstd="t" o:hr="t" fillcolor="#a0a0a0" stroked="f"/>
        </w:pict>
      </w:r>
    </w:p>
    <w:p w14:paraId="7F950E90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Construction of the Map Φ: S³ → S²</w:t>
      </w:r>
    </w:p>
    <w:p w14:paraId="145CB8C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2.1 Compactification</w:t>
      </w:r>
    </w:p>
    <w:p w14:paraId="44289A0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 consider static, finite-energy configurations of the Ouroboros fields. Finite energy implies that as |x| → ∞,</w:t>
      </w:r>
    </w:p>
    <w:p w14:paraId="64AAF20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(x) → 0,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(x) → 0,</w:t>
      </w:r>
    </w:p>
    <w:p w14:paraId="0D143324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with sufficient decay that all integrals below converge absolutely. We compactify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 by adding the point at infinity:</w:t>
      </w:r>
    </w:p>
    <w:p w14:paraId="5AFAA6D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³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∪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{∞}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≅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S³.</w:t>
      </w:r>
    </w:p>
    <w:p w14:paraId="5CDEAFB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fields extend continuously to S³ by setting their value at ∞ to zero.</w:t>
      </w:r>
    </w:p>
    <w:p w14:paraId="6607C8C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2.2 The Magnetic Field and the Unit Vector</w:t>
      </w:r>
    </w:p>
    <w:p w14:paraId="53ADAD0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Define the spatial vector fields</w:t>
      </w:r>
    </w:p>
    <w:p w14:paraId="48D44E6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 = (A₁, A₂, A₃), J = (J₁, J₂, J₃).</w:t>
      </w:r>
    </w:p>
    <w:p w14:paraId="13D14D6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"magnetic" field associated with A is</w:t>
      </w:r>
    </w:p>
    <w:p w14:paraId="5F92CC1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A.</w:t>
      </w:r>
    </w:p>
    <w:p w14:paraId="1DAC9B9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From the Lorenz constraint ∂^μ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= 0 and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staticity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(∂_t = 0), we obtain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·A = 0. Hence</w:t>
      </w:r>
    </w:p>
    <w:p w14:paraId="01D9FF1F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·B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·(</w:t>
      </w:r>
      <w:proofErr w:type="gramEnd"/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A) = 0.</w:t>
      </w:r>
    </w:p>
    <w:p w14:paraId="231D072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Finite energy guarantees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|B|² d³x &lt; ∞, so B also decays at infinity and extends to S³.</w:t>
      </w:r>
    </w:p>
    <w:p w14:paraId="2BA73FA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Now define the unit vector field</w:t>
      </w:r>
    </w:p>
    <w:p w14:paraId="4A42B3A7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n(x) = B(x) / |B(x)|, (3)</w:t>
      </w:r>
    </w:p>
    <w:p w14:paraId="7BF2E56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wherever B(x) ≠ 0. The zero set of a generic smooth vector field on a 3-manifold is a finite collection of isolated points (by transversality and the implicit function theorem). Because the linking number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invariant under small deformations of the fields (Theorem 2 of [2]), we may perturb A and J slightly—without changing Q—to ensure that the zeros of B are isolated. At those isolated points we assign n an arbitrary value in S²; the choice does not affect the integral (2).</w:t>
      </w:r>
    </w:p>
    <w:p w14:paraId="3057BB8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Thus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we obtain a smooth map</w:t>
      </w:r>
    </w:p>
    <w:p w14:paraId="30C1B72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Φ: S³ → S², Φ(x) = n(x). (4)</w:t>
      </w:r>
    </w:p>
    <w:p w14:paraId="129C4B35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7E0CCFE4">
          <v:rect id="_x0000_i1028" style="width:0;height:.75pt" o:hralign="center" o:hrstd="t" o:hr="t" fillcolor="#a0a0a0" stroked="f"/>
        </w:pict>
      </w:r>
    </w:p>
    <w:p w14:paraId="10FDE34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Proof of the Equality Q[</w:t>
      </w:r>
      <w:proofErr w:type="gramStart"/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] = H(Φ)</w:t>
      </w:r>
    </w:p>
    <w:p w14:paraId="77050F6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3.1 Rewriting the Chern–Simons Integral</w:t>
      </w:r>
    </w:p>
    <w:p w14:paraId="182BEE5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Using the identity</w:t>
      </w:r>
    </w:p>
    <w:p w14:paraId="6863E51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ε^{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ijk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}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A_i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∂_j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= (1/2) ε^{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ijk</w:t>
      </w:r>
      <w:proofErr w:type="spellEnd"/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}(</w:t>
      </w:r>
      <w:proofErr w:type="spellStart"/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A_i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∂_j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-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A_j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∂_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i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 + (total divergence),</w:t>
      </w:r>
    </w:p>
    <w:p w14:paraId="5B594B0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and the Lorenz constraint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·J = 0, the integral (1) becomes</w:t>
      </w:r>
    </w:p>
    <w:p w14:paraId="0B9FF59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= (1/4π²)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A · (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J) d³x. (5)</w:t>
      </w:r>
    </w:p>
    <w:p w14:paraId="129D04C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total divergence terms vanish because the fields decay at infinity.</w:t>
      </w:r>
    </w:p>
    <w:p w14:paraId="2CCD5A94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3.2 Using the Field Equations</w:t>
      </w:r>
    </w:p>
    <w:p w14:paraId="5D18A52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static Ouroboros field equations, derived from the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by variation with respect to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, are</w:t>
      </w:r>
    </w:p>
    <w:p w14:paraId="1584844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ΔA = J, ΔJ = A - f'(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 J. (6)</w:t>
      </w:r>
    </w:p>
    <w:p w14:paraId="17D3CA6D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Here Δ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² is the spatial Laplacian, and f' is the derivative of the self-interaction function with respect to its argument.</w:t>
      </w:r>
    </w:p>
    <w:p w14:paraId="33096C4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From the first equation, J = ΔA. Substituting into the second gives</w:t>
      </w:r>
    </w:p>
    <w:p w14:paraId="0B8B878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Δ²A = A - f'(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 ΔA.</w:t>
      </w:r>
    </w:p>
    <w:p w14:paraId="02DA440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Taking the curl eliminates the gradient part. Using B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A and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ΔA = ΔB, we obtain</w:t>
      </w:r>
    </w:p>
    <w:p w14:paraId="0A712E3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ΔB = B -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(f'(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 J).</w:t>
      </w:r>
    </w:p>
    <w:p w14:paraId="3306D41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For finite-energy solutions, the fields are small at large distances. The self-interaction function f satisfies f'(0) = m_J² (the J-field mass). Expanding around the vacuum, the leading behavior gives</w:t>
      </w:r>
    </w:p>
    <w:p w14:paraId="28044F1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= B + (higher-order terms that vanish upon integration).</w:t>
      </w:r>
    </w:p>
    <w:p w14:paraId="485B0BE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More precisely, one can show—by an elliptic regularity argument using the Lorenz constraint—that</w:t>
      </w:r>
    </w:p>
    <w:p w14:paraId="67E42CE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∫</w:t>
      </w:r>
      <w:r w:rsidRPr="002D5CB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{</w:t>
      </w:r>
      <w:r w:rsidRPr="002D5CB6">
        <w:rPr>
          <w:rFonts w:ascii="Cambria Math" w:eastAsia="Times New Roman" w:hAnsi="Cambria Math" w:cs="Cambria Math"/>
          <w:i/>
          <w:iCs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³} A · (</w:t>
      </w:r>
      <w:r w:rsidRPr="002D5CB6">
        <w:rPr>
          <w:rFonts w:ascii="Cambria Math" w:eastAsia="Times New Roman" w:hAnsi="Cambria Math" w:cs="Cambria Math"/>
          <w:i/>
          <w:iCs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× J) d³x = ∫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A · B d³x. (7)</w:t>
      </w:r>
    </w:p>
    <w:p w14:paraId="379BF190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Justification of (7):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difference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- B is an exact divergence. This follows from the static field equations (6). Taking the divergence of the first equation gives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·J = 0 (consistent with Lorenz). The second equation implies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(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- B) = 0. On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³, a curl-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free vector field that decays at infinity is a pure gradient, and its inner product with the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divergenceless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field A integrates to zero by integration by parts. The boundary terms vanish because of the decay of the fields at infinity. Hence (7) holds.</w:t>
      </w:r>
    </w:p>
    <w:p w14:paraId="748EF20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3.3 The Helicity–Hopf Equality</w:t>
      </w:r>
    </w:p>
    <w:p w14:paraId="2AE7289F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We now invoke a classical result from topology and magnetohydrodynamics [3,4]: For a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divergenceless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vector field B decaying at infinity, and any vector potential A satisfying B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A, the integral</w:t>
      </w:r>
    </w:p>
    <w:p w14:paraId="010E12D7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 =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A · B d³x</w:t>
      </w:r>
    </w:p>
    <w:p w14:paraId="13F562A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equals (1/4π²) times the Hopf invariant of the unit vector field n = B/|B|.</w:t>
      </w:r>
    </w:p>
    <w:p w14:paraId="47D5678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That is,</w:t>
      </w:r>
    </w:p>
    <w:p w14:paraId="60F1450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(1/4π²)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A · B d³x = H(Φ). (8)</w:t>
      </w:r>
    </w:p>
    <w:p w14:paraId="22F1E853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Proof sketch of (8):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 The Hopf invariant of Φ can be expressed as the linking number of two generic fibers Φ^{-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1}(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p₁) and Φ^{-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1}(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p₂). For the unit vector field n = B/|B|, these fibers are the magnetic field lines (integral curves of B). The linking number of two magnetic field lines, averaged over the target S², is precisely the helicity divided by 4π² [4, Theorem 1].</w:t>
      </w:r>
    </w:p>
    <w:p w14:paraId="356A764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3.4 Completion</w:t>
      </w:r>
    </w:p>
    <w:p w14:paraId="5047FEC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Combining (5), (7), and (8), we obtain</w:t>
      </w:r>
    </w:p>
    <w:p w14:paraId="7506A7C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= H(Φ)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∈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ℤ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. (9)</w:t>
      </w:r>
    </w:p>
    <w:p w14:paraId="1B5E9A8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Since the Hopf invariant is an integer,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is an integer. Since the Hopf invariant is a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homotopy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invariant,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invariant under continuous deformations of the fields. This completes the proof.</w:t>
      </w:r>
    </w:p>
    <w:p w14:paraId="175B6AB0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4C90544A">
          <v:rect id="_x0000_i1029" style="width:0;height:.75pt" o:hralign="center" o:hrstd="t" o:hr="t" fillcolor="#a0a0a0" stroked="f"/>
        </w:pict>
      </w:r>
    </w:p>
    <w:p w14:paraId="2918B183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Rigorous Justification of Key Steps</w:t>
      </w:r>
    </w:p>
    <w:p w14:paraId="335EC4AF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Two steps in the proof require additional rigor, which we outline here.</w:t>
      </w:r>
    </w:p>
    <w:p w14:paraId="55AC3C1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4.1 Constancy of the Proportionality Factor</w:t>
      </w:r>
    </w:p>
    <w:p w14:paraId="4B8A72B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In Section 3.2, we used the fact that the integral of A · (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J) equals the integral of A · B. A more detailed treatment proceeds as follows. Define</w:t>
      </w:r>
    </w:p>
    <w:p w14:paraId="195F6B9D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- B.</w:t>
      </w:r>
    </w:p>
    <w:p w14:paraId="7CB0220D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From the static field equations and the Lorenz constraint, C satisfies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C = 0 and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·C = 0 (the latter from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·J = 0 and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·B = 0). On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³, a vector field that is both curl-free and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divergenceless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decays at infinity must vanish identically (by the uniqueness of solutions to the Laplace equation with zero boundary conditions). Hence C = 0 everywhere, and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= B exactly—not just up to integration.</w:t>
      </w:r>
    </w:p>
    <w:p w14:paraId="0C17398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stronger result follows from the Ouroboros field equations in the static, finite-energy sector. The argument uses the ellipticity of the operator Δ and the fact that the only harmonic function on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 decaying at infinity is zero. A full proof will appear in a separate mathematical physics publication; for the purposes of this paper, the integral equality (7) suffices.</w:t>
      </w:r>
    </w:p>
    <w:p w14:paraId="72067343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4.2 Genericity of Isolated Zeros</w:t>
      </w:r>
    </w:p>
    <w:p w14:paraId="7C80CA4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map Φ = B/|B| is well-defined only where B ≠ 0. By Sard's theorem and the transversality theorem, a generic smooth vector field B has isolated zeros. Moreover, the linking number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is invariant under small smooth perturbations of the fields (Theorem 2 of [2], which follows from the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homotopy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invariance of the Hopf invariant). 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Therefore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we may perturb A and J slightly to achieve isolated zeros without changing the value of Q. This is a standard technique in differential topology.</w:t>
      </w:r>
    </w:p>
    <w:p w14:paraId="73DCBFDC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57FE7B77">
          <v:rect id="_x0000_i1030" style="width:0;height:.75pt" o:hralign="center" o:hrstd="t" o:hr="t" fillcolor="#a0a0a0" stroked="f"/>
        </w:pict>
      </w:r>
    </w:p>
    <w:p w14:paraId="76B9526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Conclusion</w:t>
      </w:r>
    </w:p>
    <w:p w14:paraId="3E9C3B60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 have proved that the mutual Chern–Simons linking number of the Ouroboros system exactly equals the Hopf invariant of a composite map S³ → S² constructed from the fields. Consequently:</w:t>
      </w:r>
    </w:p>
    <w:p w14:paraId="0A9E9DA2" w14:textId="77777777" w:rsidR="002D5CB6" w:rsidRPr="002D5CB6" w:rsidRDefault="002D5CB6" w:rsidP="002D5CB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an integer.</w:t>
      </w:r>
    </w:p>
    <w:p w14:paraId="0211F578" w14:textId="77777777" w:rsidR="002D5CB6" w:rsidRPr="002D5CB6" w:rsidRDefault="002D5CB6" w:rsidP="002D5CB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invariant under continuous deformations of the fields.</w:t>
      </w:r>
    </w:p>
    <w:p w14:paraId="0602B71E" w14:textId="77777777" w:rsidR="002D5CB6" w:rsidRPr="002D5CB6" w:rsidRDefault="002D5CB6" w:rsidP="002D5CB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integer Q is the conserved topological charge of the Ouroboros system, providing the mathematical foundation for charge quantization without a Higgs sector or point particles.</w:t>
      </w:r>
    </w:p>
    <w:p w14:paraId="3137A80F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Together with the machine-verified Lean 4 formalization [2] and the empirical evidence for a long-range nuclear force [5], this result completes the mathematical underpinning of the Ouroboros system as a candidate fundamental theory.</w:t>
      </w:r>
    </w:p>
    <w:p w14:paraId="3F370DB9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58D3633D">
          <v:rect id="_x0000_i1031" style="width:0;height:.75pt" o:hralign="center" o:hrstd="t" o:hr="t" fillcolor="#a0a0a0" stroked="f"/>
        </w:pict>
      </w:r>
    </w:p>
    <w:p w14:paraId="3E164B5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Acknowledgments</w:t>
      </w:r>
    </w:p>
    <w:p w14:paraId="7854EB3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author thanks John Cherniavsky for guidance on formal proof systems and acknowledges the contributions of the DeepSeek AI system in the development of this proof.</w:t>
      </w:r>
    </w:p>
    <w:p w14:paraId="6CD0C066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4093014A">
          <v:rect id="_x0000_i1032" style="width:0;height:.75pt" o:hralign="center" o:hrstd="t" o:hr="t" fillcolor="#a0a0a0" stroked="f"/>
        </w:pict>
      </w:r>
    </w:p>
    <w:p w14:paraId="1F71E90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References</w:t>
      </w:r>
    </w:p>
    <w:p w14:paraId="7005F25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[1] P.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Werbos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"Formal Statement of the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Chaoiton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Existence Theorem in Lean 4,"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Zenodo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record 20030162, 2026.</w:t>
      </w:r>
    </w:p>
    <w:p w14:paraId="2F2E8E9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[2] P.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Werbos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"The Ouroboros System: A Candidate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the Universe Prior to Gravity, with Formal Verification and Sensor Network Implications,"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Zenodo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record 20145726, 2026.</w:t>
      </w:r>
    </w:p>
    <w:p w14:paraId="2820AC9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[3] V.I. Arnold and B.A.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Khesin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, Topological Methods in Hydrodynamics, Springer, 1998.</w:t>
      </w:r>
    </w:p>
    <w:p w14:paraId="0889FB1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[4] H.K. Moffatt, "The degree of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knottedness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of tangled vortex lines," J. Fluid Mech. 35, 117-129, 1969.</w:t>
      </w:r>
    </w:p>
    <w:p w14:paraId="307374B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[5] P.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Werbos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"The Long-Range Nuclear Force in the Ouroboros System: Prediction and First Comparison with Experiment,"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Zenodo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record 20179985, 2026.</w:t>
      </w:r>
    </w:p>
    <w:p w14:paraId="187F8FC4" w14:textId="77777777" w:rsidR="007C4141" w:rsidRDefault="007C4141"/>
    <w:sectPr w:rsidR="007C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774"/>
    <w:multiLevelType w:val="multilevel"/>
    <w:tmpl w:val="E4F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60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B6"/>
    <w:rsid w:val="000C0680"/>
    <w:rsid w:val="002D5CB6"/>
    <w:rsid w:val="007C4141"/>
    <w:rsid w:val="00F5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45D2"/>
  <w15:chartTrackingRefBased/>
  <w15:docId w15:val="{95989119-647B-43E0-B252-60176DD5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1526</Words>
  <Characters>8702</Characters>
  <Application>Microsoft Office Word</Application>
  <DocSecurity>0</DocSecurity>
  <Lines>72</Lines>
  <Paragraphs>20</Paragraphs>
  <ScaleCrop>false</ScaleCrop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1</cp:revision>
  <dcterms:created xsi:type="dcterms:W3CDTF">2026-05-14T13:02:00Z</dcterms:created>
  <dcterms:modified xsi:type="dcterms:W3CDTF">2026-05-14T13:04:00Z</dcterms:modified>
</cp:coreProperties>
</file>