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3C072" w14:textId="77777777" w:rsidR="008966E0" w:rsidRDefault="00000000">
      <w:pPr>
        <w:pStyle w:val="Ttulo1"/>
      </w:pPr>
      <w:r>
        <w:t xml:space="preserve">Visión del Proyecto — </w:t>
      </w:r>
      <w:proofErr w:type="spellStart"/>
      <w:r>
        <w:t>Dressed</w:t>
      </w:r>
      <w:proofErr w:type="spellEnd"/>
    </w:p>
    <w:p w14:paraId="65BABD90" w14:textId="77777777" w:rsidR="008966E0" w:rsidRDefault="008966E0">
      <w:pPr>
        <w:spacing w:before="80" w:after="80"/>
      </w:pPr>
    </w:p>
    <w:p w14:paraId="480729BC" w14:textId="77777777" w:rsidR="008966E0" w:rsidRDefault="00000000">
      <w:pPr>
        <w:pStyle w:val="Ttulo2"/>
      </w:pPr>
      <w:r>
        <w:t>Visión</w:t>
      </w:r>
    </w:p>
    <w:p w14:paraId="55D8E4C4" w14:textId="77777777" w:rsidR="008966E0" w:rsidRDefault="00000000">
      <w:pPr>
        <w:spacing w:before="80" w:after="80"/>
      </w:pPr>
      <w:r>
        <w:t>Ser la plataforma líder en Latinoamérica de asesoramiento de imagen personal automatizado, haciendo accesible para cualquier persona — sin importar su presupuesto, tiempo o conocimiento de moda — la posibilidad de vestirse bien, sentirse segura y potenciar su autoestima a través de la inteligencia artificial.</w:t>
      </w:r>
    </w:p>
    <w:p w14:paraId="7CCD1A60" w14:textId="77777777" w:rsidR="008966E0" w:rsidRDefault="008966E0">
      <w:pPr>
        <w:spacing w:before="80" w:after="80"/>
      </w:pPr>
    </w:p>
    <w:p w14:paraId="6379D9A5" w14:textId="77777777" w:rsidR="008966E0" w:rsidRDefault="00000000">
      <w:pPr>
        <w:pStyle w:val="Ttulo2"/>
      </w:pPr>
      <w:r>
        <w:t>Misión</w:t>
      </w:r>
    </w:p>
    <w:p w14:paraId="549F8A0C" w14:textId="77777777" w:rsidR="008966E0" w:rsidRDefault="00000000">
      <w:pPr>
        <w:spacing w:before="80" w:after="80"/>
      </w:pPr>
      <w:r>
        <w:t>Democratizar el asesoramiento de imagen personal mediante tecnología de inteligencia artificial, generando recomendaciones de outfits personalizadas con prendas reales del mercado nacional, adaptadas al perfil físico, cromático y estético único de cada usuario.</w:t>
      </w:r>
    </w:p>
    <w:p w14:paraId="077FD8E9" w14:textId="77777777" w:rsidR="008966E0" w:rsidRDefault="008966E0">
      <w:pPr>
        <w:spacing w:before="80" w:after="80"/>
      </w:pPr>
    </w:p>
    <w:p w14:paraId="4EB1215C" w14:textId="77777777" w:rsidR="008966E0" w:rsidRDefault="00000000">
      <w:pPr>
        <w:pStyle w:val="Ttulo2"/>
      </w:pPr>
      <w:r>
        <w:t>Los 4 Pilares del Proyecto</w:t>
      </w:r>
    </w:p>
    <w:p w14:paraId="7C59A188" w14:textId="77777777" w:rsidR="008966E0" w:rsidRDefault="008966E0">
      <w:pPr>
        <w:spacing w:before="80" w:after="80"/>
      </w:pPr>
    </w:p>
    <w:p w14:paraId="1596D9D1" w14:textId="77777777" w:rsidR="008966E0" w:rsidRDefault="00000000">
      <w:pPr>
        <w:spacing w:before="180" w:after="120"/>
      </w:pPr>
      <w:r>
        <w:rPr>
          <w:b/>
          <w:bCs/>
          <w:color w:val="333333"/>
        </w:rPr>
        <w:t>Pilar 1 — Personalización</w:t>
      </w:r>
    </w:p>
    <w:p w14:paraId="572EE0B2" w14:textId="77777777" w:rsidR="008966E0" w:rsidRDefault="00000000">
      <w:pPr>
        <w:spacing w:before="80" w:after="80"/>
      </w:pPr>
      <w:r>
        <w:t>Cada usuario recibe recomendaciones únicas basadas en su perfil individual: proporciones corporales, tallas, tono de piel, paleta de colores favorecedores y estilos preferidos. No existen outfits genéricos — cada sugerencia está diseñada específicamente para esa persona.</w:t>
      </w:r>
    </w:p>
    <w:p w14:paraId="3C6EE83A" w14:textId="77777777" w:rsidR="008966E0" w:rsidRDefault="008966E0">
      <w:pPr>
        <w:spacing w:before="80" w:after="80"/>
      </w:pPr>
    </w:p>
    <w:p w14:paraId="05CFD191" w14:textId="77777777" w:rsidR="008966E0" w:rsidRDefault="00000000">
      <w:pPr>
        <w:spacing w:before="180" w:after="120"/>
      </w:pPr>
      <w:r>
        <w:rPr>
          <w:b/>
          <w:bCs/>
          <w:color w:val="333333"/>
        </w:rPr>
        <w:t>Pilar 2 — Accesibilidad</w:t>
      </w:r>
    </w:p>
    <w:p w14:paraId="10A748A6" w14:textId="77777777" w:rsidR="008966E0" w:rsidRDefault="00000000">
      <w:pPr>
        <w:spacing w:before="80" w:after="80"/>
      </w:pPr>
      <w:r>
        <w:t xml:space="preserve">La plataforma elimina las barreras de acceso al asesoramiento de imagen. No se requiere conocimiento de moda, tiempo disponible para investigar tendencias ni presupuesto para contratar un estilista. </w:t>
      </w:r>
      <w:proofErr w:type="spellStart"/>
      <w:r>
        <w:t>Dressed</w:t>
      </w:r>
      <w:proofErr w:type="spellEnd"/>
      <w:r>
        <w:t xml:space="preserve"> hace en segundos lo que antes tomaba horas o requería un profesional.</w:t>
      </w:r>
    </w:p>
    <w:p w14:paraId="7C9AB8C8" w14:textId="77777777" w:rsidR="008966E0" w:rsidRDefault="008966E0">
      <w:pPr>
        <w:spacing w:before="80" w:after="80"/>
      </w:pPr>
    </w:p>
    <w:p w14:paraId="56AFBE80" w14:textId="77777777" w:rsidR="008966E0" w:rsidRDefault="00000000">
      <w:pPr>
        <w:spacing w:before="180" w:after="120"/>
      </w:pPr>
      <w:r>
        <w:rPr>
          <w:b/>
          <w:bCs/>
          <w:color w:val="333333"/>
        </w:rPr>
        <w:t>Pilar 3 — Realidad</w:t>
      </w:r>
    </w:p>
    <w:p w14:paraId="2F2C196E" w14:textId="77777777" w:rsidR="008966E0" w:rsidRDefault="00000000">
      <w:pPr>
        <w:spacing w:before="80" w:after="80"/>
      </w:pPr>
      <w:r>
        <w:t xml:space="preserve">Los outfits generados están compuestos por prendas reales, disponibles hoy, con precio actualizado y enlace directo a la tienda de origen. No son sugerencias abstractas — son combinaciones que el usuario puede comprar inmediatamente, tanto en </w:t>
      </w:r>
      <w:proofErr w:type="spellStart"/>
      <w:r>
        <w:t>retail</w:t>
      </w:r>
      <w:proofErr w:type="spellEnd"/>
      <w:r>
        <w:t xml:space="preserve"> como en segunda mano.</w:t>
      </w:r>
    </w:p>
    <w:p w14:paraId="49D85E23" w14:textId="77777777" w:rsidR="008966E0" w:rsidRDefault="008966E0">
      <w:pPr>
        <w:spacing w:before="80" w:after="80"/>
      </w:pPr>
    </w:p>
    <w:p w14:paraId="0CA04201" w14:textId="77777777" w:rsidR="008966E0" w:rsidRDefault="00000000">
      <w:pPr>
        <w:spacing w:before="180" w:after="120"/>
      </w:pPr>
      <w:r>
        <w:rPr>
          <w:b/>
          <w:bCs/>
          <w:color w:val="333333"/>
        </w:rPr>
        <w:t>Pilar 4 — Tecnología</w:t>
      </w:r>
    </w:p>
    <w:p w14:paraId="7B10D94E" w14:textId="52ED89FF" w:rsidR="008966E0" w:rsidRPr="00972496" w:rsidRDefault="00000000">
      <w:pPr>
        <w:spacing w:before="80" w:after="80"/>
        <w:rPr>
          <w:u w:val="single"/>
        </w:rPr>
      </w:pPr>
      <w:r>
        <w:t>La plataforma se apoya en tecnologías de vanguardia: visión artificial (</w:t>
      </w:r>
      <w:r w:rsidR="00972496" w:rsidRPr="00972496">
        <w:t>Claude Haiku Vision (</w:t>
      </w:r>
      <w:proofErr w:type="spellStart"/>
      <w:r w:rsidR="00972496" w:rsidRPr="00972496">
        <w:t>Anthropic</w:t>
      </w:r>
      <w:proofErr w:type="spellEnd"/>
      <w:r w:rsidR="00972496" w:rsidRPr="00972496">
        <w:t xml:space="preserve"> API)</w:t>
      </w:r>
      <w:r>
        <w:t>) para analizar imágenes de prendas y web s</w:t>
      </w:r>
      <w:proofErr w:type="spellStart"/>
      <w:r>
        <w:t>craping</w:t>
      </w:r>
      <w:proofErr w:type="spellEnd"/>
      <w:r>
        <w:t xml:space="preserve"> automatizado para mantener el catálogo actualizado en tiempo real.</w:t>
      </w:r>
    </w:p>
    <w:sectPr w:rsidR="008966E0" w:rsidRPr="0097249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1F29"/>
    <w:multiLevelType w:val="hybridMultilevel"/>
    <w:tmpl w:val="604261FE"/>
    <w:lvl w:ilvl="0" w:tplc="AE848E78">
      <w:start w:val="1"/>
      <w:numFmt w:val="decimal"/>
      <w:lvlText w:val="%1."/>
      <w:lvlJc w:val="left"/>
      <w:pPr>
        <w:ind w:left="720" w:hanging="360"/>
      </w:pPr>
    </w:lvl>
    <w:lvl w:ilvl="1" w:tplc="28300298">
      <w:numFmt w:val="decimal"/>
      <w:lvlText w:val=""/>
      <w:lvlJc w:val="left"/>
    </w:lvl>
    <w:lvl w:ilvl="2" w:tplc="F4002A48">
      <w:numFmt w:val="decimal"/>
      <w:lvlText w:val=""/>
      <w:lvlJc w:val="left"/>
    </w:lvl>
    <w:lvl w:ilvl="3" w:tplc="98D48542">
      <w:numFmt w:val="decimal"/>
      <w:lvlText w:val=""/>
      <w:lvlJc w:val="left"/>
    </w:lvl>
    <w:lvl w:ilvl="4" w:tplc="DEFCED90">
      <w:numFmt w:val="decimal"/>
      <w:lvlText w:val=""/>
      <w:lvlJc w:val="left"/>
    </w:lvl>
    <w:lvl w:ilvl="5" w:tplc="42D0A7A6">
      <w:numFmt w:val="decimal"/>
      <w:lvlText w:val=""/>
      <w:lvlJc w:val="left"/>
    </w:lvl>
    <w:lvl w:ilvl="6" w:tplc="FCDAF32A">
      <w:numFmt w:val="decimal"/>
      <w:lvlText w:val=""/>
      <w:lvlJc w:val="left"/>
    </w:lvl>
    <w:lvl w:ilvl="7" w:tplc="45403492">
      <w:numFmt w:val="decimal"/>
      <w:lvlText w:val=""/>
      <w:lvlJc w:val="left"/>
    </w:lvl>
    <w:lvl w:ilvl="8" w:tplc="2DF69D34">
      <w:numFmt w:val="decimal"/>
      <w:lvlText w:val=""/>
      <w:lvlJc w:val="left"/>
    </w:lvl>
  </w:abstractNum>
  <w:abstractNum w:abstractNumId="1" w15:restartNumberingAfterBreak="0">
    <w:nsid w:val="22484E26"/>
    <w:multiLevelType w:val="hybridMultilevel"/>
    <w:tmpl w:val="A1EA3F5C"/>
    <w:lvl w:ilvl="0" w:tplc="F71EEA8A">
      <w:start w:val="1"/>
      <w:numFmt w:val="bullet"/>
      <w:lvlText w:val="•"/>
      <w:lvlJc w:val="left"/>
      <w:pPr>
        <w:ind w:left="720" w:hanging="360"/>
      </w:pPr>
    </w:lvl>
    <w:lvl w:ilvl="1" w:tplc="59E2CB02">
      <w:numFmt w:val="decimal"/>
      <w:lvlText w:val=""/>
      <w:lvlJc w:val="left"/>
    </w:lvl>
    <w:lvl w:ilvl="2" w:tplc="B53AE41E">
      <w:numFmt w:val="decimal"/>
      <w:lvlText w:val=""/>
      <w:lvlJc w:val="left"/>
    </w:lvl>
    <w:lvl w:ilvl="3" w:tplc="0C600F7A">
      <w:numFmt w:val="decimal"/>
      <w:lvlText w:val=""/>
      <w:lvlJc w:val="left"/>
    </w:lvl>
    <w:lvl w:ilvl="4" w:tplc="1BF4E896">
      <w:numFmt w:val="decimal"/>
      <w:lvlText w:val=""/>
      <w:lvlJc w:val="left"/>
    </w:lvl>
    <w:lvl w:ilvl="5" w:tplc="49943C3C">
      <w:numFmt w:val="decimal"/>
      <w:lvlText w:val=""/>
      <w:lvlJc w:val="left"/>
    </w:lvl>
    <w:lvl w:ilvl="6" w:tplc="220A22D2">
      <w:numFmt w:val="decimal"/>
      <w:lvlText w:val=""/>
      <w:lvlJc w:val="left"/>
    </w:lvl>
    <w:lvl w:ilvl="7" w:tplc="3EC6B744">
      <w:numFmt w:val="decimal"/>
      <w:lvlText w:val=""/>
      <w:lvlJc w:val="left"/>
    </w:lvl>
    <w:lvl w:ilvl="8" w:tplc="32821516">
      <w:numFmt w:val="decimal"/>
      <w:lvlText w:val=""/>
      <w:lvlJc w:val="left"/>
    </w:lvl>
  </w:abstractNum>
  <w:abstractNum w:abstractNumId="2" w15:restartNumberingAfterBreak="0">
    <w:nsid w:val="4FFB244B"/>
    <w:multiLevelType w:val="hybridMultilevel"/>
    <w:tmpl w:val="1ED4FF00"/>
    <w:lvl w:ilvl="0" w:tplc="4C48F970">
      <w:start w:val="1"/>
      <w:numFmt w:val="bullet"/>
      <w:lvlText w:val="●"/>
      <w:lvlJc w:val="left"/>
      <w:pPr>
        <w:ind w:left="720" w:hanging="360"/>
      </w:pPr>
    </w:lvl>
    <w:lvl w:ilvl="1" w:tplc="E092C184">
      <w:start w:val="1"/>
      <w:numFmt w:val="bullet"/>
      <w:lvlText w:val="○"/>
      <w:lvlJc w:val="left"/>
      <w:pPr>
        <w:ind w:left="1440" w:hanging="360"/>
      </w:pPr>
    </w:lvl>
    <w:lvl w:ilvl="2" w:tplc="926A6BB0">
      <w:start w:val="1"/>
      <w:numFmt w:val="bullet"/>
      <w:lvlText w:val="■"/>
      <w:lvlJc w:val="left"/>
      <w:pPr>
        <w:ind w:left="2160" w:hanging="360"/>
      </w:pPr>
    </w:lvl>
    <w:lvl w:ilvl="3" w:tplc="D20CA764">
      <w:start w:val="1"/>
      <w:numFmt w:val="bullet"/>
      <w:lvlText w:val="●"/>
      <w:lvlJc w:val="left"/>
      <w:pPr>
        <w:ind w:left="2880" w:hanging="360"/>
      </w:pPr>
    </w:lvl>
    <w:lvl w:ilvl="4" w:tplc="4476D726">
      <w:start w:val="1"/>
      <w:numFmt w:val="bullet"/>
      <w:lvlText w:val="○"/>
      <w:lvlJc w:val="left"/>
      <w:pPr>
        <w:ind w:left="3600" w:hanging="360"/>
      </w:pPr>
    </w:lvl>
    <w:lvl w:ilvl="5" w:tplc="65B2F8EE">
      <w:start w:val="1"/>
      <w:numFmt w:val="bullet"/>
      <w:lvlText w:val="■"/>
      <w:lvlJc w:val="left"/>
      <w:pPr>
        <w:ind w:left="4320" w:hanging="360"/>
      </w:pPr>
    </w:lvl>
    <w:lvl w:ilvl="6" w:tplc="622A6DBE">
      <w:start w:val="1"/>
      <w:numFmt w:val="bullet"/>
      <w:lvlText w:val="●"/>
      <w:lvlJc w:val="left"/>
      <w:pPr>
        <w:ind w:left="5040" w:hanging="360"/>
      </w:pPr>
    </w:lvl>
    <w:lvl w:ilvl="7" w:tplc="89C841A4">
      <w:start w:val="1"/>
      <w:numFmt w:val="bullet"/>
      <w:lvlText w:val="●"/>
      <w:lvlJc w:val="left"/>
      <w:pPr>
        <w:ind w:left="5760" w:hanging="360"/>
      </w:pPr>
    </w:lvl>
    <w:lvl w:ilvl="8" w:tplc="9E00F5EE">
      <w:start w:val="1"/>
      <w:numFmt w:val="bullet"/>
      <w:lvlText w:val="●"/>
      <w:lvlJc w:val="left"/>
      <w:pPr>
        <w:ind w:left="6480" w:hanging="360"/>
      </w:pPr>
    </w:lvl>
  </w:abstractNum>
  <w:num w:numId="1" w16cid:durableId="53951596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6E0"/>
    <w:rsid w:val="00754897"/>
    <w:rsid w:val="008966E0"/>
    <w:rsid w:val="0097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0960E"/>
  <w15:docId w15:val="{005B8039-EFB3-4048-A207-391493B6E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2D2B5E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534AB7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274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soto</cp:lastModifiedBy>
  <cp:revision>2</cp:revision>
  <dcterms:created xsi:type="dcterms:W3CDTF">2026-04-06T01:37:00Z</dcterms:created>
  <dcterms:modified xsi:type="dcterms:W3CDTF">2026-06-18T23:44:00Z</dcterms:modified>
</cp:coreProperties>
</file>