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
        </w:rPr>
      </w:pPr>
    </w:p>
    <w:p>
      <w:pPr>
        <w:jc w:val="center"/>
        <w:rPr>
          <w:lang w:val="en"/>
        </w:rPr>
      </w:pPr>
    </w:p>
    <w:p>
      <w:pPr>
        <w:jc w:val="center"/>
        <w:rPr>
          <w:lang w:val="en"/>
        </w:rPr>
      </w:pPr>
    </w:p>
    <w:p>
      <w:pPr>
        <w:jc w:val="center"/>
        <w:rPr>
          <w:lang w:val="en"/>
        </w:rPr>
      </w:pPr>
    </w:p>
    <w:p>
      <w:pPr>
        <w:jc w:val="center"/>
        <w:rPr>
          <w:lang w:val="en"/>
        </w:rPr>
      </w:pPr>
    </w:p>
    <w:p>
      <w:pPr>
        <w:jc w:val="center"/>
        <w:rPr>
          <w:lang w:val="en"/>
        </w:rPr>
      </w:pPr>
    </w:p>
    <w:p>
      <w:pPr>
        <w:jc w:val="center"/>
        <w:rPr>
          <w:lang w:val="en"/>
        </w:rPr>
      </w:pPr>
      <w:r>
        <w:rPr>
          <w:lang w:val="pt-BR" w:eastAsia="pt-BR"/>
        </w:rPr>
        <w:drawing>
          <wp:inline distT="0" distB="0" distL="114300" distR="114300">
            <wp:extent cx="3987800" cy="3987800"/>
            <wp:effectExtent l="0" t="0" r="12700" b="12700"/>
            <wp:docPr id="1" name="Picture 1" descr="b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2w"/>
                    <pic:cNvPicPr>
                      <a:picLocks noChangeAspect="1"/>
                    </pic:cNvPicPr>
                  </pic:nvPicPr>
                  <pic:blipFill>
                    <a:blip r:embed="rId4"/>
                    <a:stretch>
                      <a:fillRect/>
                    </a:stretch>
                  </pic:blipFill>
                  <pic:spPr>
                    <a:xfrm>
                      <a:off x="0" y="0"/>
                      <a:ext cx="3987800" cy="3987800"/>
                    </a:xfrm>
                    <a:prstGeom prst="rect">
                      <a:avLst/>
                    </a:prstGeom>
                  </pic:spPr>
                </pic:pic>
              </a:graphicData>
            </a:graphic>
          </wp:inline>
        </w:drawing>
      </w:r>
    </w:p>
    <w:p>
      <w:pPr>
        <w:jc w:val="center"/>
        <w:rPr>
          <w:lang w:val="en"/>
        </w:rPr>
      </w:pPr>
    </w:p>
    <w:p>
      <w:pPr>
        <w:jc w:val="center"/>
        <w:rPr>
          <w:b/>
          <w:bCs/>
          <w:color w:val="595959" w:themeColor="text1" w:themeTint="A6"/>
          <w:sz w:val="80"/>
          <w:szCs w:val="80"/>
          <w:lang w:val="en"/>
          <w14:textFill>
            <w14:solidFill>
              <w14:schemeClr w14:val="tx1">
                <w14:lumMod w14:val="65000"/>
                <w14:lumOff w14:val="35000"/>
              </w14:schemeClr>
            </w14:solidFill>
          </w14:textFill>
        </w:rPr>
      </w:pPr>
      <w:r>
        <w:rPr>
          <w:b/>
          <w:bCs/>
          <w:color w:val="06EAC3"/>
          <w:sz w:val="80"/>
          <w:szCs w:val="80"/>
          <w:lang w:val="en"/>
        </w:rPr>
        <w:t>B2W CHALLENGE</w:t>
      </w:r>
    </w:p>
    <w:p>
      <w:pPr>
        <w:jc w:val="center"/>
        <w:rPr>
          <w:color w:val="1DFAD3"/>
          <w:sz w:val="60"/>
          <w:szCs w:val="60"/>
          <w:lang w:val="en"/>
        </w:rPr>
        <w:sectPr>
          <w:pgSz w:w="11906" w:h="16838"/>
          <w:pgMar w:top="1440" w:right="1800" w:bottom="1440" w:left="1800" w:header="720" w:footer="720" w:gutter="0"/>
          <w:cols w:space="720" w:num="1"/>
          <w:docGrid w:linePitch="360" w:charSpace="0"/>
        </w:sectPr>
      </w:pPr>
      <w:r>
        <w:rPr>
          <w:color w:val="1DFAD3"/>
          <w:sz w:val="60"/>
          <w:szCs w:val="60"/>
          <w:lang w:val="en"/>
        </w:rPr>
        <w:t>Price Analysis</w:t>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 w:val="24"/>
          <w:szCs w:val="24"/>
          <w:lang w:val="en"/>
          <w14:textFill>
            <w14:solidFill>
              <w14:schemeClr w14:val="tx1">
                <w14:lumMod w14:val="65000"/>
                <w14:lumOff w14:val="35000"/>
              </w14:schemeClr>
            </w14:solidFill>
          </w14:textFill>
        </w:rPr>
        <w:fldChar w:fldCharType="begin"/>
      </w:r>
      <w:r>
        <w:rPr>
          <w:color w:val="595959" w:themeColor="text1" w:themeTint="A6"/>
          <w:sz w:val="24"/>
          <w:szCs w:val="24"/>
          <w:lang w:val="en"/>
          <w14:textFill>
            <w14:solidFill>
              <w14:schemeClr w14:val="tx1">
                <w14:lumMod w14:val="65000"/>
                <w14:lumOff w14:val="35000"/>
              </w14:schemeClr>
            </w14:solidFill>
          </w14:textFill>
        </w:rPr>
        <w:instrText xml:space="preserve">TOC \o "1-3" \h \u </w:instrText>
      </w:r>
      <w:r>
        <w:rPr>
          <w:color w:val="595959" w:themeColor="text1" w:themeTint="A6"/>
          <w:sz w:val="24"/>
          <w:szCs w:val="24"/>
          <w:lang w:val="en"/>
          <w14:textFill>
            <w14:solidFill>
              <w14:schemeClr w14:val="tx1">
                <w14:lumMod w14:val="65000"/>
                <w14:lumOff w14:val="35000"/>
              </w14:schemeClr>
            </w14:solidFill>
          </w14:textFill>
        </w:rPr>
        <w:fldChar w:fldCharType="separate"/>
      </w: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_Toc376294304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1. Problem</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_Toc376294304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_Toc1786383537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2. Goal</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_Toc1786383537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_Toc1521112451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3. Methodology</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_Toc1521112451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_Toc491769420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4. Data Understanding</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_Toc491769420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_Toc1153315867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4.1. </w:t>
      </w:r>
      <w:r>
        <w:rPr>
          <w:color w:val="595959" w:themeColor="text1" w:themeTint="A6"/>
          <w:lang w:val="en"/>
          <w14:textFill>
            <w14:solidFill>
              <w14:schemeClr w14:val="tx1">
                <w14:lumMod w14:val="65000"/>
                <w14:lumOff w14:val="35000"/>
              </w14:schemeClr>
            </w14:solidFill>
          </w14:textFill>
        </w:rPr>
        <w:t>Analysis of Quantity Sold by Products</w:t>
      </w:r>
      <w:bookmarkStart w:id="24" w:name="_GoBack"/>
      <w:bookmarkEnd w:id="24"/>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_Toc1153315867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_Toc768919656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4.2. </w:t>
      </w:r>
      <w:r>
        <w:rPr>
          <w:color w:val="595959" w:themeColor="text1" w:themeTint="A6"/>
          <w:lang w:val="en"/>
          <w14:textFill>
            <w14:solidFill>
              <w14:schemeClr w14:val="tx1">
                <w14:lumMod w14:val="65000"/>
                <w14:lumOff w14:val="35000"/>
              </w14:schemeClr>
            </w14:solidFill>
          </w14:textFill>
        </w:rPr>
        <w:t>Analysis of Revenue by Products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_Toc768919656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5</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_Toc288523424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4.3. </w:t>
      </w:r>
      <w:r>
        <w:rPr>
          <w:color w:val="595959" w:themeColor="text1" w:themeTint="A6"/>
          <w:lang w:val="en"/>
          <w14:textFill>
            <w14:solidFill>
              <w14:schemeClr w14:val="tx1">
                <w14:lumMod w14:val="65000"/>
                <w14:lumOff w14:val="35000"/>
              </w14:schemeClr>
            </w14:solidFill>
          </w14:textFill>
        </w:rPr>
        <w:t>Daily Revenue</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_Toc288523424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_Toc174242699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4.4. </w:t>
      </w:r>
      <w:r>
        <w:rPr>
          <w:color w:val="595959" w:themeColor="text1" w:themeTint="A6"/>
          <w:lang w:val="en"/>
          <w14:textFill>
            <w14:solidFill>
              <w14:schemeClr w14:val="tx1">
                <w14:lumMod w14:val="65000"/>
                <w14:lumOff w14:val="35000"/>
              </w14:schemeClr>
            </w14:solidFill>
          </w14:textFill>
        </w:rPr>
        <w:t>Analysis of Products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_Toc174242699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_Toc1944675101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5. Data Preparation</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_Toc1944675101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7</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_Toc241354324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 Modeling</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_Toc241354324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16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_Toc1370847112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7. Evaluation</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_Toc1370847112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25</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_Toc338358166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8. Competitor Analysis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_Toc338358166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34</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rPr>
          <w:color w:val="1DFAD3"/>
          <w:sz w:val="24"/>
          <w:szCs w:val="24"/>
          <w:lang w:val="en"/>
        </w:rPr>
        <w:sectPr>
          <w:pgSz w:w="11906" w:h="16838"/>
          <w:pgMar w:top="1440" w:right="1800" w:bottom="1440" w:left="1800" w:header="720" w:footer="720" w:gutter="0"/>
          <w:cols w:space="720" w:num="1"/>
          <w:docGrid w:linePitch="360" w:charSpace="0"/>
        </w:sectPr>
      </w:pPr>
      <w:r>
        <w:rPr>
          <w:color w:val="595959" w:themeColor="text1" w:themeTint="A6"/>
          <w:szCs w:val="24"/>
          <w:lang w:val="en"/>
          <w14:textFill>
            <w14:solidFill>
              <w14:schemeClr w14:val="tx1">
                <w14:lumMod w14:val="65000"/>
                <w14:lumOff w14:val="35000"/>
              </w14:schemeClr>
            </w14:solidFill>
          </w14:textFill>
        </w:rPr>
        <w:fldChar w:fldCharType="end"/>
      </w:r>
    </w:p>
    <w:p>
      <w:pPr>
        <w:pStyle w:val="2"/>
        <w:numPr>
          <w:ilvl w:val="0"/>
          <w:numId w:val="1"/>
        </w:numPr>
        <w:spacing w:line="240" w:lineRule="auto"/>
        <w:rPr>
          <w:color w:val="06EAC3"/>
          <w:lang w:val="en"/>
        </w:rPr>
      </w:pPr>
      <w:bookmarkStart w:id="0" w:name="_Toc1395290852"/>
      <w:bookmarkStart w:id="1" w:name="_Toc376294304"/>
      <w:r>
        <w:rPr>
          <w:color w:val="06EAC3"/>
          <w:lang w:val="en"/>
        </w:rPr>
        <w:t>Problem</w:t>
      </w:r>
      <w:bookmarkEnd w:id="0"/>
      <w:bookmarkEnd w:id="1"/>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In the highly competitive Market, constantly the companies have to find ways to adjust or optimize the relationship between Price and Demand.</w:t>
      </w:r>
    </w:p>
    <w:p>
      <w:pPr>
        <w:rPr>
          <w:color w:val="404040" w:themeColor="text1" w:themeTint="BF"/>
          <w:sz w:val="20"/>
          <w:szCs w:val="20"/>
          <w:lang w:val="en"/>
          <w14:textFill>
            <w14:solidFill>
              <w14:schemeClr w14:val="tx1">
                <w14:lumMod w14:val="75000"/>
                <w14:lumOff w14:val="25000"/>
              </w14:schemeClr>
            </w14:solidFill>
          </w14:textFill>
        </w:rPr>
      </w:pPr>
    </w:p>
    <w:p>
      <w:pPr>
        <w:pStyle w:val="2"/>
        <w:numPr>
          <w:ilvl w:val="0"/>
          <w:numId w:val="2"/>
        </w:numPr>
        <w:spacing w:line="240" w:lineRule="auto"/>
        <w:rPr>
          <w:color w:val="06EAC3"/>
          <w:lang w:val="en"/>
        </w:rPr>
      </w:pPr>
      <w:bookmarkStart w:id="2" w:name="_Toc1944237652"/>
      <w:bookmarkStart w:id="3" w:name="_Toc1786383537"/>
      <w:r>
        <w:rPr>
          <w:color w:val="06EAC3"/>
          <w:lang w:val="en"/>
        </w:rPr>
        <w:t>Goal</w:t>
      </w:r>
      <w:bookmarkEnd w:id="2"/>
      <w:bookmarkEnd w:id="3"/>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main objective is to create a model to predict the quantity sold for each product given a prescribed price. Along with the statistical model, we need metrics, relationships and descriptions of these data in order to understand the sales behavior.</w:t>
      </w:r>
    </w:p>
    <w:p>
      <w:pPr>
        <w:spacing w:line="240" w:lineRule="auto"/>
        <w:rPr>
          <w:lang w:val="en"/>
        </w:rPr>
      </w:pPr>
    </w:p>
    <w:p>
      <w:pPr>
        <w:pStyle w:val="2"/>
        <w:numPr>
          <w:ilvl w:val="0"/>
          <w:numId w:val="3"/>
        </w:numPr>
        <w:spacing w:line="240" w:lineRule="auto"/>
        <w:rPr>
          <w:color w:val="06EAC3"/>
          <w:lang w:val="en"/>
        </w:rPr>
      </w:pPr>
      <w:bookmarkStart w:id="4" w:name="_Toc1168410479"/>
      <w:bookmarkStart w:id="5" w:name="_Toc1521112451"/>
      <w:r>
        <w:rPr>
          <w:color w:val="06EAC3"/>
          <w:lang w:val="en"/>
        </w:rPr>
        <w:t>Methodology</w:t>
      </w:r>
      <w:bookmarkEnd w:id="4"/>
      <w:bookmarkEnd w:id="5"/>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To complete this challenge, I performed the following steps, according some steps to the CRISP-DM methodology:</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Data Understanding</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Data Preparation</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Modeling</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Evaluation</w:t>
      </w:r>
    </w:p>
    <w:p>
      <w:pPr>
        <w:rPr>
          <w:color w:val="404040" w:themeColor="text1" w:themeTint="BF"/>
          <w:lang w:val="en"/>
          <w14:textFill>
            <w14:solidFill>
              <w14:schemeClr w14:val="tx1">
                <w14:lumMod w14:val="75000"/>
                <w14:lumOff w14:val="25000"/>
              </w14:schemeClr>
            </w14:solidFill>
          </w14:textFill>
        </w:rPr>
      </w:pPr>
    </w:p>
    <w:p>
      <w:pPr>
        <w:pStyle w:val="2"/>
        <w:numPr>
          <w:ilvl w:val="0"/>
          <w:numId w:val="4"/>
        </w:numPr>
        <w:spacing w:line="240" w:lineRule="auto"/>
        <w:rPr>
          <w:color w:val="06EAC3"/>
          <w:lang w:val="en"/>
        </w:rPr>
      </w:pPr>
      <w:bookmarkStart w:id="6" w:name="_Toc1175755445"/>
      <w:bookmarkStart w:id="7" w:name="_Toc491769420"/>
      <w:r>
        <w:rPr>
          <w:color w:val="06EAC3"/>
          <w:lang w:val="en"/>
        </w:rPr>
        <w:t>Data Understanding</w:t>
      </w:r>
      <w:bookmarkEnd w:id="6"/>
      <w:bookmarkEnd w:id="7"/>
    </w:p>
    <w:p>
      <w:pPr>
        <w:spacing w:line="240" w:lineRule="auto"/>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xml:space="preserve">The purpose of this step is to better understand the behavior of each product sold. For this, I applied several methods to find out more about imported data. </w:t>
      </w:r>
    </w:p>
    <w:p>
      <w:pPr>
        <w:spacing w:line="240" w:lineRule="auto"/>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Following I will show some descriptive statistics of the analyzed products.</w:t>
      </w:r>
    </w:p>
    <w:p>
      <w:pPr>
        <w:jc w:val="both"/>
      </w:pPr>
    </w:p>
    <w:p>
      <w:pPr>
        <w:pStyle w:val="3"/>
        <w:numPr>
          <w:ilvl w:val="1"/>
          <w:numId w:val="4"/>
        </w:numPr>
        <w:spacing w:line="240" w:lineRule="auto"/>
        <w:rPr>
          <w:color w:val="06EAC3"/>
          <w:lang w:val="en"/>
        </w:rPr>
      </w:pPr>
      <w:bookmarkStart w:id="8" w:name="_Toc2100314548"/>
      <w:bookmarkStart w:id="9" w:name="_Toc1153315867"/>
      <w:r>
        <w:rPr>
          <w:color w:val="06EAC3"/>
          <w:lang w:val="en"/>
        </w:rPr>
        <w:t>Analysis of Quantity Sold by Products</w:t>
      </w:r>
      <w:bookmarkEnd w:id="8"/>
      <w:bookmarkEnd w:id="9"/>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following table shows some measurements of the quantity sold by product, as a minimum, maximum, mean, median, standard deviation and count.</w:t>
      </w:r>
    </w:p>
    <w:p>
      <w:r>
        <w:rPr>
          <w:lang w:val="en"/>
        </w:rPr>
        <w:t xml:space="preserve">        </w:t>
      </w:r>
      <w:r>
        <w:rPr>
          <w:lang w:val="pt-BR" w:eastAsia="pt-BR"/>
        </w:rPr>
        <w:drawing>
          <wp:inline distT="0" distB="0" distL="114300" distR="114300">
            <wp:extent cx="3971290" cy="25996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5"/>
                    <a:stretch>
                      <a:fillRect/>
                    </a:stretch>
                  </pic:blipFill>
                  <pic:spPr>
                    <a:xfrm>
                      <a:off x="0" y="0"/>
                      <a:ext cx="3971290" cy="2599690"/>
                    </a:xfrm>
                    <a:prstGeom prst="rect">
                      <a:avLst/>
                    </a:prstGeom>
                    <a:noFill/>
                    <a:ln>
                      <a:noFill/>
                    </a:ln>
                  </pic:spPr>
                </pic:pic>
              </a:graphicData>
            </a:graphic>
          </wp:inline>
        </w:drawing>
      </w:r>
    </w:p>
    <w:p>
      <w:pPr>
        <w:pStyle w:val="5"/>
        <w:jc w:val="cente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1</w:t>
      </w:r>
      <w:r>
        <w:rPr>
          <w:color w:val="595959" w:themeColor="text1" w:themeTint="A6"/>
          <w:sz w:val="16"/>
          <w:szCs w:val="16"/>
          <w14:textFill>
            <w14:solidFill>
              <w14:schemeClr w14:val="tx1">
                <w14:lumMod w14:val="65000"/>
                <w14:lumOff w14:val="35000"/>
              </w14:schemeClr>
            </w14:solidFill>
          </w14:textFill>
        </w:rPr>
        <w:fldChar w:fldCharType="end"/>
      </w:r>
    </w:p>
    <w:p>
      <w:pPr>
        <w:jc w:val="both"/>
        <w:rPr>
          <w:lang w:val="en"/>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By looking at the table above, you can see very large values in certain measurements as an example the product P7 that has the highest quantity of products sold in relation to the others. In second is the product P4 with maximum value of 109 quantities sold. Although its maximum value is much lower than the value of the product P7, the value of its standard deviation is much higher. This means that the variation in the quantity sold is further from the mean value.</w:t>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For a better understanding, I will show below the data plotted in the chart.</w:t>
      </w:r>
    </w:p>
    <w:p>
      <w:pPr>
        <w:jc w:val="both"/>
        <w:rPr>
          <w:color w:val="595959" w:themeColor="text1" w:themeTint="A6"/>
          <w:lang w:val="en"/>
          <w14:textFill>
            <w14:solidFill>
              <w14:schemeClr w14:val="tx1">
                <w14:lumMod w14:val="65000"/>
                <w14:lumOff w14:val="35000"/>
              </w14:schemeClr>
            </w14:solidFill>
          </w14:textFill>
        </w:rPr>
      </w:pPr>
    </w:p>
    <w:p>
      <w:pPr>
        <w:jc w:val="both"/>
      </w:pPr>
      <w:r>
        <w:rPr>
          <w:lang w:val="pt-BR" w:eastAsia="pt-BR"/>
        </w:rPr>
        <w:drawing>
          <wp:inline distT="0" distB="0" distL="114300" distR="114300">
            <wp:extent cx="5266690" cy="2922270"/>
            <wp:effectExtent l="0" t="0" r="10160"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6"/>
                    <a:stretch>
                      <a:fillRect/>
                    </a:stretch>
                  </pic:blipFill>
                  <pic:spPr>
                    <a:xfrm>
                      <a:off x="0" y="0"/>
                      <a:ext cx="5266690" cy="2922270"/>
                    </a:xfrm>
                    <a:prstGeom prst="rect">
                      <a:avLst/>
                    </a:prstGeom>
                    <a:noFill/>
                    <a:ln>
                      <a:noFill/>
                    </a:ln>
                  </pic:spPr>
                </pic:pic>
              </a:graphicData>
            </a:graphic>
          </wp:inline>
        </w:drawing>
      </w:r>
    </w:p>
    <w:p>
      <w:pPr>
        <w:pStyle w:val="5"/>
        <w:jc w:val="cente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2</w:t>
      </w:r>
      <w:r>
        <w:rPr>
          <w:color w:val="595959" w:themeColor="text1" w:themeTint="A6"/>
          <w:sz w:val="16"/>
          <w:szCs w:val="16"/>
          <w14:textFill>
            <w14:solidFill>
              <w14:schemeClr w14:val="tx1">
                <w14:lumMod w14:val="65000"/>
                <w14:lumOff w14:val="35000"/>
              </w14:schemeClr>
            </w14:solidFill>
          </w14:textFill>
        </w:rPr>
        <w:fldChar w:fldCharType="end"/>
      </w:r>
    </w:p>
    <w:p>
      <w:pPr>
        <w:pStyle w:val="3"/>
        <w:numPr>
          <w:ilvl w:val="1"/>
          <w:numId w:val="4"/>
        </w:numPr>
        <w:spacing w:line="240" w:lineRule="auto"/>
        <w:rPr>
          <w:color w:val="06EAC3"/>
          <w:lang w:val="en"/>
        </w:rPr>
      </w:pPr>
      <w:bookmarkStart w:id="10" w:name="_Toc1196604413"/>
      <w:bookmarkStart w:id="11" w:name="_Toc768919656"/>
      <w:r>
        <w:rPr>
          <w:color w:val="06EAC3"/>
          <w:lang w:val="en"/>
        </w:rPr>
        <w:t>Analysis of Revenue by Products</w:t>
      </w:r>
      <w:bookmarkEnd w:id="10"/>
      <w:bookmarkEnd w:id="11"/>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As well as in the analysis of quantity sold, I will show some measurements in the table below.</w:t>
      </w:r>
    </w:p>
    <w:p>
      <w:r>
        <w:rPr>
          <w:lang w:val="en"/>
        </w:rPr>
        <w:t xml:space="preserve">  </w:t>
      </w:r>
      <w:r>
        <w:rPr>
          <w:lang w:val="pt-BR" w:eastAsia="pt-BR"/>
        </w:rPr>
        <w:drawing>
          <wp:inline distT="0" distB="0" distL="114300" distR="114300">
            <wp:extent cx="4939665" cy="2545715"/>
            <wp:effectExtent l="0" t="0" r="13335"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7"/>
                    <a:stretch>
                      <a:fillRect/>
                    </a:stretch>
                  </pic:blipFill>
                  <pic:spPr>
                    <a:xfrm>
                      <a:off x="0" y="0"/>
                      <a:ext cx="4939665" cy="2545715"/>
                    </a:xfrm>
                    <a:prstGeom prst="rect">
                      <a:avLst/>
                    </a:prstGeom>
                    <a:noFill/>
                    <a:ln>
                      <a:noFill/>
                    </a:ln>
                  </pic:spPr>
                </pic:pic>
              </a:graphicData>
            </a:graphic>
          </wp:inline>
        </w:drawing>
      </w:r>
    </w:p>
    <w:p>
      <w:pPr>
        <w:pStyle w:val="5"/>
        <w:jc w:val="center"/>
        <w:rPr>
          <w:lang w:val="en"/>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3</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value of 500 quantities sold of product P7 in an order, reflects in the data presented in the table above. The product P7 has the same behavior as in the previous table.</w:t>
      </w:r>
      <w:r>
        <w:rPr>
          <w:rFonts w:hint="default"/>
          <w:color w:val="595959" w:themeColor="text1" w:themeTint="A6"/>
          <w:lang w:val="en"/>
          <w14:textFill>
            <w14:solidFill>
              <w14:schemeClr w14:val="tx1">
                <w14:lumMod w14:val="65000"/>
                <w14:lumOff w14:val="35000"/>
              </w14:schemeClr>
            </w14:solidFill>
          </w14:textFill>
        </w:rPr>
        <w:t xml:space="preserve"> </w:t>
      </w:r>
      <w:r>
        <w:rPr>
          <w:color w:val="595959" w:themeColor="text1" w:themeTint="A6"/>
          <w:lang w:val="en"/>
          <w14:textFill>
            <w14:solidFill>
              <w14:schemeClr w14:val="tx1">
                <w14:lumMod w14:val="65000"/>
                <w14:lumOff w14:val="35000"/>
              </w14:schemeClr>
            </w14:solidFill>
          </w14:textFill>
        </w:rPr>
        <w:t>For a better understanding, I will show below the data plotted in the chart.</w:t>
      </w:r>
    </w:p>
    <w:p>
      <w:pPr>
        <w:jc w:val="both"/>
        <w:rPr>
          <w:color w:val="595959" w:themeColor="text1" w:themeTint="A6"/>
          <w:lang w:val="en"/>
          <w14:textFill>
            <w14:solidFill>
              <w14:schemeClr w14:val="tx1">
                <w14:lumMod w14:val="65000"/>
                <w14:lumOff w14:val="35000"/>
              </w14:schemeClr>
            </w14:solidFill>
          </w14:textFill>
        </w:rPr>
      </w:pPr>
    </w:p>
    <w:p>
      <w:pPr>
        <w:jc w:val="both"/>
      </w:pPr>
      <w:r>
        <w:rPr>
          <w:lang w:val="pt-BR" w:eastAsia="pt-BR"/>
        </w:rPr>
        <w:drawing>
          <wp:inline distT="0" distB="0" distL="114300" distR="114300">
            <wp:extent cx="5269865" cy="2820035"/>
            <wp:effectExtent l="0" t="0" r="6985" b="184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tretch>
                      <a:fillRect/>
                    </a:stretch>
                  </pic:blipFill>
                  <pic:spPr>
                    <a:xfrm>
                      <a:off x="0" y="0"/>
                      <a:ext cx="5269865" cy="2820035"/>
                    </a:xfrm>
                    <a:prstGeom prst="rect">
                      <a:avLst/>
                    </a:prstGeom>
                    <a:noFill/>
                    <a:ln>
                      <a:noFill/>
                    </a:ln>
                  </pic:spPr>
                </pic:pic>
              </a:graphicData>
            </a:graphic>
          </wp:inline>
        </w:drawing>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xml:space="preserve">In this scenario it’s possible to observe several behaviors. The first chart (Max Value) shows us the product P7 as the top 1 in the maximum value. But on the next chart we can see a completely scenario, the mean value of product P7 is significantly lower. </w:t>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product P6 has the highest mean value in related to other products. To explain this behavior we can see the sum and count columns. You can see that it has a high revenue value and a low frequency of sales per order.</w:t>
      </w:r>
    </w:p>
    <w:p>
      <w:pPr>
        <w:pStyle w:val="3"/>
        <w:numPr>
          <w:ilvl w:val="1"/>
          <w:numId w:val="4"/>
        </w:numPr>
        <w:spacing w:line="240" w:lineRule="auto"/>
        <w:rPr>
          <w:color w:val="06EAC3"/>
          <w:lang w:val="en"/>
        </w:rPr>
      </w:pPr>
      <w:bookmarkStart w:id="12" w:name="_Toc541166712"/>
      <w:bookmarkStart w:id="13" w:name="_Toc288523424"/>
      <w:r>
        <w:rPr>
          <w:color w:val="06EAC3"/>
          <w:lang w:val="en"/>
        </w:rPr>
        <w:t>Daily Revenue</w:t>
      </w:r>
      <w:bookmarkEnd w:id="12"/>
      <w:bookmarkEnd w:id="13"/>
    </w:p>
    <w:p>
      <w:pPr>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chart below shows total sales made from 01/01/2015 to 10/31/2015.</w:t>
      </w:r>
    </w:p>
    <w:p>
      <w:pPr>
        <w:jc w:val="both"/>
      </w:pPr>
      <w:r>
        <w:rPr>
          <w:lang w:val="pt-BR" w:eastAsia="pt-BR"/>
        </w:rPr>
        <w:drawing>
          <wp:inline distT="0" distB="0" distL="114300" distR="114300">
            <wp:extent cx="5267960" cy="1670050"/>
            <wp:effectExtent l="0" t="0" r="8890" b="635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9"/>
                    <a:stretch>
                      <a:fillRect/>
                    </a:stretch>
                  </pic:blipFill>
                  <pic:spPr>
                    <a:xfrm>
                      <a:off x="0" y="0"/>
                      <a:ext cx="5267960" cy="1670050"/>
                    </a:xfrm>
                    <a:prstGeom prst="rect">
                      <a:avLst/>
                    </a:prstGeom>
                    <a:noFill/>
                    <a:ln>
                      <a:noFill/>
                    </a:ln>
                  </pic:spPr>
                </pic:pic>
              </a:graphicData>
            </a:graphic>
          </wp:inline>
        </w:drawing>
      </w:r>
    </w:p>
    <w:p>
      <w:pPr>
        <w:pStyle w:val="5"/>
        <w:jc w:val="center"/>
        <w:rPr>
          <w:lang w:val="en"/>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4</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Sales during the 10-month period have several variations on specific days. When comparing these variations, it can be observed that most of them are peaks increasing in their total sold, few of them are frequent in the graph, even tending to decrease over time.</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Another important factor to be observed are the positioning of each peak increase, much of it occurring at the beginning of the months.</w:t>
      </w:r>
    </w:p>
    <w:p>
      <w:pPr>
        <w:pStyle w:val="3"/>
        <w:numPr>
          <w:ilvl w:val="1"/>
          <w:numId w:val="4"/>
        </w:numPr>
        <w:spacing w:line="240" w:lineRule="auto"/>
        <w:rPr>
          <w:color w:val="07EAC3"/>
          <w:lang w:val="en"/>
        </w:rPr>
      </w:pPr>
      <w:bookmarkStart w:id="14" w:name="_Toc1417297527"/>
      <w:bookmarkStart w:id="15" w:name="_Toc174242699"/>
      <w:r>
        <w:rPr>
          <w:color w:val="07EAC3"/>
          <w:lang w:val="en"/>
        </w:rPr>
        <w:t>Analysis of Products</w:t>
      </w:r>
      <w:bookmarkEnd w:id="14"/>
      <w:bookmarkEnd w:id="15"/>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goal to be achieved in the data plot below is to understand the behavior of each product by analyzing its frequency, quantity and sales revenue.</w:t>
      </w:r>
    </w:p>
    <w:p>
      <w:pPr>
        <w:rPr>
          <w:lang w:val="en"/>
        </w:rPr>
      </w:pPr>
      <w:r>
        <w:rPr>
          <w:lang w:val="pt-BR" w:eastAsia="pt-BR"/>
        </w:rPr>
        <w:drawing>
          <wp:inline distT="0" distB="0" distL="114300" distR="114300">
            <wp:extent cx="5268595" cy="2790825"/>
            <wp:effectExtent l="0" t="0" r="8255"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0"/>
                    <a:stretch>
                      <a:fillRect/>
                    </a:stretch>
                  </pic:blipFill>
                  <pic:spPr>
                    <a:xfrm>
                      <a:off x="0" y="0"/>
                      <a:ext cx="5268595" cy="2790825"/>
                    </a:xfrm>
                    <a:prstGeom prst="rect">
                      <a:avLst/>
                    </a:prstGeom>
                    <a:noFill/>
                    <a:ln>
                      <a:noFill/>
                    </a:ln>
                  </pic:spPr>
                </pic:pic>
              </a:graphicData>
            </a:graphic>
          </wp:inline>
        </w:drawing>
      </w:r>
    </w:p>
    <w:p>
      <w:pPr>
        <w:jc w:val="both"/>
        <w:rPr>
          <w:b/>
          <w:bCs/>
          <w:color w:val="595959" w:themeColor="text1" w:themeTint="A6"/>
          <w:lang w:val="en"/>
          <w14:textFill>
            <w14:solidFill>
              <w14:schemeClr w14:val="tx1">
                <w14:lumMod w14:val="65000"/>
                <w14:lumOff w14:val="35000"/>
              </w14:schemeClr>
            </w14:solidFill>
          </w14:textFill>
        </w:rPr>
      </w:pPr>
    </w:p>
    <w:p>
      <w:pPr>
        <w:jc w:val="both"/>
        <w:rPr>
          <w:b/>
          <w:bCs/>
          <w:color w:val="595959" w:themeColor="text1" w:themeTint="A6"/>
          <w:lang w:val="en"/>
          <w14:textFill>
            <w14:solidFill>
              <w14:schemeClr w14:val="tx1">
                <w14:lumMod w14:val="65000"/>
                <w14:lumOff w14:val="35000"/>
              </w14:schemeClr>
            </w14:solidFill>
          </w14:textFill>
        </w:rPr>
      </w:pP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Frequency by Product</w:t>
      </w:r>
    </w:p>
    <w:p>
      <w:pPr>
        <w:ind w:firstLine="42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plot we observed that the products 7 and 2 have a higher frequency in each sales in general (not being considered their respective quantities sold).</w:t>
      </w:r>
    </w:p>
    <w:p>
      <w:pPr>
        <w:jc w:val="both"/>
        <w:rPr>
          <w:color w:val="595959" w:themeColor="text1" w:themeTint="A6"/>
          <w:lang w:val="en"/>
          <w14:textFill>
            <w14:solidFill>
              <w14:schemeClr w14:val="tx1">
                <w14:lumMod w14:val="65000"/>
                <w14:lumOff w14:val="35000"/>
              </w14:schemeClr>
            </w14:solidFill>
          </w14:textFill>
        </w:rPr>
      </w:pP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Quantity by Product</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chart we analyze the total quantity sold of each product in each sale. Although products 7 and 2 have more frequencies in each sale, the data indicate that the product 4 has a larger quantity sold. Even though it is not as frequent in many sales, customers buy this product in larger quantities than other products.</w:t>
      </w: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Revenue by Product</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in the previous chart, product 7 continues to have a prominence in the value of revenue compared to other products. Here we clearly see that there is a sale where the value of your product is much higher than others, thus making this difference and the distance shown in the chart.</w:t>
      </w: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Revenue by Product without Max Value</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plot we derive the significant revenue value from product 7 to better analyze the behavior of the other products. When we withdraw, we can first observe that product 4 has a significant revenue value right after product 7.</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Even if product 4 stands out from the others in the chart, we can see that this difference depends on the quantity of products sold in each sale, since their values have a distance between them.</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product 7 we see a concentration very close to the points, leaving the line of its values more homogeneous than product 4, if we do not have a significant amount for the product, its value of prescription tends to decrease.</w:t>
      </w:r>
    </w:p>
    <w:p>
      <w:pPr>
        <w:ind w:firstLine="42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Product 2 also exhibits the same behavior of product 7 without the outlier, a line where its points (values) are closer to each other, thus having a greater conspicuity.</w:t>
      </w:r>
    </w:p>
    <w:p>
      <w:pPr>
        <w:pStyle w:val="2"/>
        <w:numPr>
          <w:ilvl w:val="0"/>
          <w:numId w:val="4"/>
        </w:numPr>
        <w:spacing w:line="240" w:lineRule="auto"/>
        <w:rPr>
          <w:color w:val="06EAC3"/>
          <w:lang w:val="en"/>
        </w:rPr>
      </w:pPr>
      <w:r>
        <w:rPr>
          <w:color w:val="06EAC3"/>
          <w:lang w:val="en"/>
        </w:rPr>
        <w:t xml:space="preserve"> </w:t>
      </w:r>
      <w:bookmarkStart w:id="16" w:name="_Toc751535984"/>
      <w:bookmarkStart w:id="17" w:name="_Toc1944675101"/>
      <w:r>
        <w:rPr>
          <w:color w:val="06EAC3"/>
          <w:lang w:val="en"/>
        </w:rPr>
        <w:t>Data Preparation</w:t>
      </w:r>
      <w:bookmarkEnd w:id="16"/>
      <w:bookmarkEnd w:id="17"/>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stage is responsible for preparing the data, where the dataframe will go through a data transformation process, so that it can be better used in the construction of the model.</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data presented below, refer to product P1, but all other products follow the same structure.</w:t>
      </w:r>
    </w:p>
    <w:p>
      <w:pPr>
        <w:jc w:val="both"/>
      </w:pPr>
      <w:r>
        <w:rPr>
          <w:lang w:val="pt-BR" w:eastAsia="pt-BR"/>
        </w:rPr>
        <w:drawing>
          <wp:inline distT="0" distB="0" distL="114300" distR="114300">
            <wp:extent cx="5267325" cy="991870"/>
            <wp:effectExtent l="0" t="0" r="952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67325" cy="991870"/>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5</w:t>
      </w:r>
      <w:r>
        <w:rPr>
          <w:color w:val="595959" w:themeColor="text1" w:themeTint="A6"/>
          <w:sz w:val="16"/>
          <w:szCs w:val="16"/>
          <w14:textFill>
            <w14:solidFill>
              <w14:schemeClr w14:val="tx1">
                <w14:lumMod w14:val="65000"/>
                <w14:lumOff w14:val="35000"/>
              </w14:schemeClr>
            </w14:solidFill>
          </w14:textFill>
        </w:rPr>
        <w:fldChar w:fldCharType="end"/>
      </w:r>
    </w:p>
    <w:p>
      <w:pPr>
        <w:rPr>
          <w:color w:val="595959" w:themeColor="text1" w:themeTint="A6"/>
          <w:lang w:val="en"/>
          <w14:textFill>
            <w14:solidFill>
              <w14:schemeClr w14:val="tx1">
                <w14:lumMod w14:val="65000"/>
                <w14:lumOff w14:val="35000"/>
              </w14:schemeClr>
            </w14:solidFill>
          </w14:textFill>
        </w:rPr>
      </w:pP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Since the models do not perform prediction with categorical data very well, the data transformation was necessary. Figure 6 shows the result of the transformation of the categorical data to dummy.</w:t>
      </w:r>
    </w:p>
    <w:p>
      <w:pPr>
        <w:rPr>
          <w:color w:val="595959" w:themeColor="text1" w:themeTint="A6"/>
          <w:lang w:val="en"/>
          <w14:textFill>
            <w14:solidFill>
              <w14:schemeClr w14:val="tx1">
                <w14:lumMod w14:val="65000"/>
                <w14:lumOff w14:val="35000"/>
              </w14:schemeClr>
            </w14:solidFill>
          </w14:textFill>
        </w:rPr>
      </w:pPr>
    </w:p>
    <w:p>
      <w:r>
        <w:rPr>
          <w:lang w:val="pt-BR" w:eastAsia="pt-BR"/>
        </w:rPr>
        <w:drawing>
          <wp:inline distT="0" distB="0" distL="114300" distR="114300">
            <wp:extent cx="5272405" cy="981075"/>
            <wp:effectExtent l="0" t="0" r="444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72405" cy="981075"/>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6</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the transformation of the data for each product, the analysis of the correlation of these features with respect to the QTY_ORDER response variable is necessary to know which of them can be used in modeling the model. Following is the heatmap graph of product P1.</w:t>
      </w:r>
    </w:p>
    <w:p>
      <w:pPr>
        <w:pStyle w:val="10"/>
        <w:rPr>
          <w:b/>
          <w:lang w:val="en"/>
        </w:rPr>
      </w:pPr>
      <w:r>
        <w:rPr>
          <w:b/>
          <w:lang w:val="en"/>
        </w:rPr>
        <w:t>P1</w:t>
      </w:r>
    </w:p>
    <w:p>
      <w:r>
        <w:rPr>
          <w:lang w:val="pt-BR" w:eastAsia="pt-BR"/>
        </w:rPr>
        <w:drawing>
          <wp:inline distT="0" distB="0" distL="114300" distR="114300">
            <wp:extent cx="5270500" cy="4411980"/>
            <wp:effectExtent l="0" t="0" r="635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270500" cy="4411980"/>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 xml:space="preserve">Figure </w: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begin"/>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instrText xml:space="preserve"> SEQ Figure \* ARABIC </w:instrTex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separate"/>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7</w: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end"/>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 xml:space="preserve"> – Heatmap P1</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graph is indicating that few features correlate with the QTY_ORDER response variable, many variables are between 0.0 and 0.5.</w:t>
      </w:r>
    </w:p>
    <w:p>
      <w:pPr>
        <w:pStyle w:val="10"/>
        <w:rPr>
          <w:b/>
          <w:lang w:val="en"/>
        </w:rPr>
      </w:pPr>
    </w:p>
    <w:p>
      <w:pPr>
        <w:pStyle w:val="10"/>
        <w:rPr>
          <w:b/>
          <w:lang w:val="en"/>
        </w:rPr>
      </w:pPr>
    </w:p>
    <w:p>
      <w:pPr>
        <w:pStyle w:val="10"/>
        <w:rPr>
          <w:b/>
          <w:lang w:val="en"/>
        </w:rPr>
      </w:pPr>
      <w:r>
        <w:rPr>
          <w:b/>
          <w:lang w:val="en"/>
        </w:rPr>
        <w:t>P2</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 xml:space="preserve">As in product P1, the dataframe structure of product P2 follows the same pattern as P1. What differs at this point are the correlations between the variables. </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We can analyze the heatmap plotted below.</w:t>
      </w:r>
    </w:p>
    <w:p>
      <w:pPr>
        <w:rPr>
          <w:color w:val="595959" w:themeColor="text1" w:themeTint="A6"/>
          <w:lang w:val="en"/>
          <w14:textFill>
            <w14:solidFill>
              <w14:schemeClr w14:val="tx1">
                <w14:lumMod w14:val="65000"/>
                <w14:lumOff w14:val="35000"/>
              </w14:schemeClr>
            </w14:solidFill>
          </w14:textFill>
        </w:rPr>
      </w:pPr>
      <w:r>
        <w:rPr>
          <w:lang w:val="pt-BR" w:eastAsia="pt-BR"/>
        </w:rPr>
        <w:drawing>
          <wp:inline distT="0" distB="0" distL="0" distR="0">
            <wp:extent cx="5274310" cy="438404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5274310" cy="438404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8 – Heatmap P2</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Somente olhando para o gráfico, é possível analisar um comportamento semelhante ao gráfico do produto P1, porém no produto P2 existem mais áreas escuras indicando que existem mais grupos abaixo de -0.3.</w:t>
      </w: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r>
        <w:rPr>
          <w:b/>
          <w:lang w:val="en"/>
        </w:rPr>
        <w:t>P3</w:t>
      </w:r>
    </w:p>
    <w:p>
      <w:pPr>
        <w:rPr>
          <w:lang w:val="en"/>
        </w:rPr>
      </w:pPr>
      <w:r>
        <w:rPr>
          <w:lang w:val="pt-BR" w:eastAsia="pt-BR"/>
        </w:rPr>
        <w:drawing>
          <wp:inline distT="0" distB="0" distL="0" distR="0">
            <wp:extent cx="5274310" cy="4486910"/>
            <wp:effectExtent l="0" t="0" r="254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5"/>
                    <a:stretch>
                      <a:fillRect/>
                    </a:stretch>
                  </pic:blipFill>
                  <pic:spPr>
                    <a:xfrm>
                      <a:off x="0" y="0"/>
                      <a:ext cx="5274310" cy="4486910"/>
                    </a:xfrm>
                    <a:prstGeom prst="rect">
                      <a:avLst/>
                    </a:prstGeom>
                  </pic:spPr>
                </pic:pic>
              </a:graphicData>
            </a:graphic>
          </wp:inline>
        </w:drawing>
      </w:r>
    </w:p>
    <w:p>
      <w:pPr>
        <w:jc w:val="center"/>
        <w:rPr>
          <w:lang w:val="en"/>
        </w:rPr>
      </w:pPr>
      <w:r>
        <w:rPr>
          <w:color w:val="595959" w:themeColor="text1" w:themeTint="A6"/>
          <w:sz w:val="16"/>
          <w:lang w:val="en"/>
          <w14:textFill>
            <w14:solidFill>
              <w14:schemeClr w14:val="tx1">
                <w14:lumMod w14:val="65000"/>
                <w14:lumOff w14:val="35000"/>
              </w14:schemeClr>
            </w14:solidFill>
          </w14:textFill>
        </w:rPr>
        <w:t>Figure 9 – Heatmap P3</w:t>
      </w:r>
    </w:p>
    <w:p>
      <w:pPr>
        <w:bidi w:val="0"/>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Looking at the heatmap chart above, you can see a behavior equal to the graphics of the previous products.</w:t>
      </w:r>
    </w:p>
    <w:p>
      <w:pPr>
        <w:pStyle w:val="10"/>
        <w:rPr>
          <w:lang w:val="en"/>
        </w:rPr>
      </w:pPr>
    </w:p>
    <w:p>
      <w:pPr>
        <w:pStyle w:val="10"/>
        <w:rPr>
          <w:lang w:val="en"/>
        </w:rPr>
      </w:pPr>
    </w:p>
    <w:p>
      <w:pPr>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b/>
          <w:lang w:val="en"/>
        </w:rPr>
      </w:pPr>
    </w:p>
    <w:p>
      <w:pPr>
        <w:pStyle w:val="10"/>
        <w:rPr>
          <w:b/>
          <w:lang w:val="en"/>
        </w:rPr>
      </w:pPr>
      <w:r>
        <w:rPr>
          <w:b/>
          <w:lang w:val="en"/>
        </w:rPr>
        <w:t>P4</w:t>
      </w:r>
    </w:p>
    <w:p>
      <w:pPr>
        <w:rPr>
          <w:lang w:val="en"/>
        </w:rPr>
      </w:pPr>
      <w:r>
        <w:rPr>
          <w:lang w:val="pt-BR" w:eastAsia="pt-BR"/>
        </w:rPr>
        <w:drawing>
          <wp:inline distT="0" distB="0" distL="0" distR="0">
            <wp:extent cx="5274310" cy="4472940"/>
            <wp:effectExtent l="0" t="0" r="254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6"/>
                    <a:stretch>
                      <a:fillRect/>
                    </a:stretch>
                  </pic:blipFill>
                  <pic:spPr>
                    <a:xfrm>
                      <a:off x="0" y="0"/>
                      <a:ext cx="5274310" cy="447294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10 – Heatmap P4</w:t>
      </w:r>
    </w:p>
    <w:p>
      <w:pPr>
        <w:ind w:firstLine="420" w:firstLineChars="0"/>
        <w:jc w:val="both"/>
        <w:rPr>
          <w:rFonts w:hint="default"/>
          <w:b w:val="0"/>
          <w:bCs w:val="0"/>
          <w:color w:val="595959" w:themeColor="text1" w:themeTint="A6"/>
          <w:sz w:val="16"/>
          <w:lang w:val="en"/>
          <w14:textFill>
            <w14:solidFill>
              <w14:schemeClr w14:val="tx1">
                <w14:lumMod w14:val="65000"/>
                <w14:lumOff w14:val="35000"/>
              </w14:schemeClr>
            </w14:solidFill>
          </w14:textFill>
        </w:rPr>
      </w:pPr>
      <w:r>
        <w:rPr>
          <w:rFonts w:hint="default"/>
          <w:color w:val="595959" w:themeColor="text1" w:themeTint="A6"/>
          <w:sz w:val="20"/>
          <w:szCs w:val="22"/>
          <w:lang w:val="en"/>
          <w14:textFill>
            <w14:solidFill>
              <w14:schemeClr w14:val="tx1">
                <w14:lumMod w14:val="65000"/>
                <w14:lumOff w14:val="35000"/>
              </w14:schemeClr>
            </w14:solidFill>
          </w14:textFill>
        </w:rPr>
        <w:t>By analyzing the line of the QTY_ORDER response variable, the graph tells us that the only significant variable for this model is REVENUE.</w:t>
      </w: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r>
        <w:rPr>
          <w:b/>
          <w:color w:val="595959" w:themeColor="text1" w:themeTint="A6"/>
          <w:lang w:val="en"/>
          <w14:textFill>
            <w14:solidFill>
              <w14:schemeClr w14:val="tx1">
                <w14:lumMod w14:val="65000"/>
                <w14:lumOff w14:val="35000"/>
              </w14:schemeClr>
            </w14:solidFill>
          </w14:textFill>
        </w:rPr>
        <w:t>P5</w:t>
      </w:r>
    </w:p>
    <w:p>
      <w:pPr>
        <w:rPr>
          <w:lang w:val="en"/>
        </w:rPr>
      </w:pPr>
      <w:r>
        <w:rPr>
          <w:lang w:val="pt-BR" w:eastAsia="pt-BR"/>
        </w:rPr>
        <w:drawing>
          <wp:inline distT="0" distB="0" distL="0" distR="0">
            <wp:extent cx="5274310" cy="4448175"/>
            <wp:effectExtent l="0" t="0" r="254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stretch>
                      <a:fillRect/>
                    </a:stretch>
                  </pic:blipFill>
                  <pic:spPr>
                    <a:xfrm>
                      <a:off x="0" y="0"/>
                      <a:ext cx="5274310" cy="4448175"/>
                    </a:xfrm>
                    <a:prstGeom prst="rect">
                      <a:avLst/>
                    </a:prstGeom>
                  </pic:spPr>
                </pic:pic>
              </a:graphicData>
            </a:graphic>
          </wp:inline>
        </w:drawing>
      </w:r>
    </w:p>
    <w:p>
      <w:pPr>
        <w:jc w:val="center"/>
        <w:rPr>
          <w:rFonts w:hint="default"/>
          <w:color w:val="595959" w:themeColor="text1" w:themeTint="A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11 – Heatmap P5</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product graph P5, it is observed that most of the values of the correlations are between 0.25 and 0.15, indicating that these variables are not significant to be used in the model.</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r>
        <w:rPr>
          <w:b/>
          <w:color w:val="595959" w:themeColor="text1" w:themeTint="A6"/>
          <w:lang w:val="en"/>
          <w14:textFill>
            <w14:solidFill>
              <w14:schemeClr w14:val="tx1">
                <w14:lumMod w14:val="65000"/>
                <w14:lumOff w14:val="35000"/>
              </w14:schemeClr>
            </w14:solidFill>
          </w14:textFill>
        </w:rPr>
        <w:t>P6</w:t>
      </w:r>
    </w:p>
    <w:p>
      <w:pPr>
        <w:rPr>
          <w:lang w:val="en"/>
        </w:rPr>
      </w:pPr>
      <w:r>
        <w:rPr>
          <w:lang w:val="pt-BR" w:eastAsia="pt-BR"/>
        </w:rPr>
        <w:drawing>
          <wp:inline distT="0" distB="0" distL="0" distR="0">
            <wp:extent cx="5274310" cy="444563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8"/>
                    <a:stretch>
                      <a:fillRect/>
                    </a:stretch>
                  </pic:blipFill>
                  <pic:spPr>
                    <a:xfrm>
                      <a:off x="0" y="0"/>
                      <a:ext cx="5274310" cy="4445635"/>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12 – Heatmap P6</w:t>
      </w:r>
    </w:p>
    <w:p>
      <w:pPr>
        <w:ind w:firstLine="420" w:firstLineChars="0"/>
        <w:jc w:val="both"/>
        <w:rPr>
          <w:rFonts w:hint="default"/>
          <w:b w:val="0"/>
          <w:bCs w:val="0"/>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P6 product graph follows the same behavior as the others, only the variable REVENUE has a correlation with the response variable.</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r>
        <w:rPr>
          <w:b/>
          <w:lang w:val="en"/>
        </w:rPr>
        <w:t>P7</w:t>
      </w:r>
    </w:p>
    <w:p>
      <w:pPr>
        <w:rPr>
          <w:lang w:val="en"/>
        </w:rPr>
      </w:pPr>
      <w:r>
        <w:rPr>
          <w:lang w:val="pt-BR" w:eastAsia="pt-BR"/>
        </w:rPr>
        <w:drawing>
          <wp:inline distT="0" distB="0" distL="0" distR="0">
            <wp:extent cx="5274310" cy="440309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19"/>
                    <a:stretch>
                      <a:fillRect/>
                    </a:stretch>
                  </pic:blipFill>
                  <pic:spPr>
                    <a:xfrm>
                      <a:off x="0" y="0"/>
                      <a:ext cx="5274310" cy="440309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13 – Heatmap P7</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heatmap of the P7 product also behaves similarly to the correlation of the other products.</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p>
    <w:p>
      <w:pPr>
        <w:pStyle w:val="10"/>
        <w:rPr>
          <w:b/>
          <w:lang w:val="en"/>
        </w:rPr>
      </w:pPr>
      <w:r>
        <w:rPr>
          <w:b/>
          <w:lang w:val="en"/>
        </w:rPr>
        <w:t>P8</w:t>
      </w:r>
    </w:p>
    <w:p>
      <w:pPr>
        <w:rPr>
          <w:lang w:val="en"/>
        </w:rPr>
      </w:pPr>
      <w:r>
        <w:rPr>
          <w:lang w:val="pt-BR" w:eastAsia="pt-BR"/>
        </w:rPr>
        <w:drawing>
          <wp:inline distT="0" distB="0" distL="0" distR="0">
            <wp:extent cx="5274310" cy="4489450"/>
            <wp:effectExtent l="0" t="0" r="254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20"/>
                    <a:stretch>
                      <a:fillRect/>
                    </a:stretch>
                  </pic:blipFill>
                  <pic:spPr>
                    <a:xfrm>
                      <a:off x="0" y="0"/>
                      <a:ext cx="5274310" cy="448945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14 – Heatmap P8</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Although the above heamap behaves similarly to other charts, their values are closer to 0.</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bCs/>
          <w:lang w:val="en"/>
        </w:rPr>
      </w:pPr>
    </w:p>
    <w:p>
      <w:pPr>
        <w:pStyle w:val="10"/>
        <w:rPr>
          <w:lang w:val="en"/>
        </w:rPr>
      </w:pPr>
      <w:r>
        <w:rPr>
          <w:b/>
          <w:bCs/>
          <w:lang w:val="en"/>
        </w:rPr>
        <w:t>P9</w:t>
      </w:r>
    </w:p>
    <w:p>
      <w:pPr>
        <w:rPr>
          <w:lang w:val="en"/>
        </w:rPr>
      </w:pPr>
      <w:r>
        <w:rPr>
          <w:lang w:val="pt-BR" w:eastAsia="pt-BR"/>
        </w:rPr>
        <w:drawing>
          <wp:inline distT="0" distB="0" distL="0" distR="0">
            <wp:extent cx="5274310" cy="4569460"/>
            <wp:effectExtent l="0" t="0" r="254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1"/>
                    <a:stretch>
                      <a:fillRect/>
                    </a:stretch>
                  </pic:blipFill>
                  <pic:spPr>
                    <a:xfrm>
                      <a:off x="0" y="0"/>
                      <a:ext cx="5274310" cy="456946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15 – Heatmap P9</w:t>
      </w:r>
    </w:p>
    <w:p>
      <w:pPr>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P9 product heatmap behaves similarly to other products.</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2"/>
        <w:numPr>
          <w:numId w:val="0"/>
        </w:numPr>
        <w:spacing w:line="240" w:lineRule="auto"/>
        <w:ind w:leftChars="0"/>
        <w:rPr>
          <w:color w:val="06EAC3"/>
        </w:rPr>
      </w:pPr>
      <w:bookmarkStart w:id="18" w:name="_Toc125466425"/>
      <w:bookmarkStart w:id="19" w:name="_Toc241354324"/>
    </w:p>
    <w:p>
      <w:pPr>
        <w:pStyle w:val="2"/>
        <w:numPr>
          <w:ilvl w:val="0"/>
          <w:numId w:val="4"/>
        </w:numPr>
        <w:spacing w:line="240" w:lineRule="auto"/>
        <w:ind w:left="0" w:leftChars="0" w:firstLine="0" w:firstLineChars="0"/>
        <w:rPr>
          <w:color w:val="06EAC3"/>
        </w:rPr>
      </w:pPr>
      <w:r>
        <w:rPr>
          <w:color w:val="06EAC3"/>
        </w:rPr>
        <w:t>Modeling</w:t>
      </w:r>
      <w:bookmarkEnd w:id="18"/>
      <w:bookmarkEnd w:id="19"/>
    </w:p>
    <w:p>
      <w:pPr>
        <w:bidi w:val="0"/>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In this step I will do all the modeling part of the model, thus following the order of the previous processes. The methods applied to product P1 follow with default for the other products, so some images will not be included in this report.</w:t>
      </w:r>
    </w:p>
    <w:p>
      <w:pPr>
        <w:pStyle w:val="10"/>
        <w:bidi w:val="0"/>
        <w:rPr>
          <w:b/>
          <w:bCs/>
        </w:rPr>
      </w:pPr>
    </w:p>
    <w:p>
      <w:pPr>
        <w:pStyle w:val="10"/>
        <w:bidi w:val="0"/>
        <w:rPr>
          <w:b/>
          <w:bCs/>
        </w:rPr>
      </w:pPr>
    </w:p>
    <w:p>
      <w:pPr>
        <w:pStyle w:val="10"/>
        <w:bidi w:val="0"/>
        <w:rPr>
          <w:b/>
          <w:bCs/>
        </w:rPr>
      </w:pPr>
    </w:p>
    <w:p>
      <w:pPr>
        <w:pStyle w:val="10"/>
        <w:bidi w:val="0"/>
        <w:rPr>
          <w:b/>
          <w:bCs/>
        </w:rPr>
      </w:pPr>
    </w:p>
    <w:p>
      <w:pPr>
        <w:pStyle w:val="10"/>
        <w:bidi w:val="0"/>
      </w:pPr>
      <w:r>
        <w:rPr>
          <w:b/>
          <w:bCs/>
        </w:rPr>
        <w:t>P1</w:t>
      </w:r>
    </w:p>
    <w:p>
      <w:r>
        <w:drawing>
          <wp:inline distT="0" distB="0" distL="114300" distR="114300">
            <wp:extent cx="5268595" cy="1022350"/>
            <wp:effectExtent l="0" t="0" r="8255" b="635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2"/>
                    <a:stretch>
                      <a:fillRect/>
                    </a:stretch>
                  </pic:blipFill>
                  <pic:spPr>
                    <a:xfrm>
                      <a:off x="0" y="0"/>
                      <a:ext cx="5268595" cy="1022350"/>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part of the modeling process of the model, the database split was performed in 70% for the training base and 30% for the test base.</w:t>
      </w:r>
    </w:p>
    <w:p>
      <w:r>
        <w:drawing>
          <wp:inline distT="0" distB="0" distL="114300" distR="114300">
            <wp:extent cx="5267325" cy="2815590"/>
            <wp:effectExtent l="0" t="0" r="9525" b="381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3"/>
                    <a:stretch>
                      <a:fillRect/>
                    </a:stretch>
                  </pic:blipFill>
                  <pic:spPr>
                    <a:xfrm>
                      <a:off x="0" y="0"/>
                      <a:ext cx="5267325" cy="2815590"/>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image above, the model is adjusted with the decision tree algorithm, after which a for loop is performed to visualize the level of importance of each variable contained in the model.</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Just as the heatmap graph indicates only the variable REVENUE, in this loop it is possible to numerically analyze the level of importance of these variables.</w:t>
      </w:r>
    </w:p>
    <w:p>
      <w:r>
        <w:drawing>
          <wp:inline distT="0" distB="0" distL="114300" distR="114300">
            <wp:extent cx="5268595" cy="2687955"/>
            <wp:effectExtent l="0" t="0" r="8255" b="1714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4"/>
                    <a:stretch>
                      <a:fillRect/>
                    </a:stretch>
                  </pic:blipFill>
                  <pic:spPr>
                    <a:xfrm>
                      <a:off x="0" y="0"/>
                      <a:ext cx="5268595" cy="2687955"/>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visualizing the level of importance of the variables presented in the previous image, the split of the data is done again, but only applying the variable REVENUE.</w:t>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With this step, a comparison of the score of the training and test base in the decision tree model is made, passing to the max_depth parameter a range of numbers from 1 to 10.</w:t>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is done to visualize if the model is overfitting and also indicate the ideal parameter to be used.</w:t>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If the values between the training and test base are very different, it is concluded that the model is overfitting.</w:t>
      </w:r>
    </w:p>
    <w:p>
      <w:pPr>
        <w:pStyle w:val="10"/>
      </w:pPr>
      <w:r>
        <w:rPr>
          <w:b/>
          <w:bCs/>
        </w:rPr>
        <w:t>P2</w:t>
      </w:r>
    </w:p>
    <w:p>
      <w:r>
        <w:drawing>
          <wp:inline distT="0" distB="0" distL="114300" distR="114300">
            <wp:extent cx="5266055" cy="2848610"/>
            <wp:effectExtent l="0" t="0" r="10795"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5"/>
                    <a:stretch>
                      <a:fillRect/>
                    </a:stretch>
                  </pic:blipFill>
                  <pic:spPr>
                    <a:xfrm>
                      <a:off x="0" y="0"/>
                      <a:ext cx="5266055" cy="2848610"/>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in product P1, P2 behaves similarly to P1. Having only the variable REVENUE significant for the model.</w:t>
      </w:r>
    </w:p>
    <w:p>
      <w:r>
        <w:drawing>
          <wp:inline distT="0" distB="0" distL="114300" distR="114300">
            <wp:extent cx="5266055" cy="1871345"/>
            <wp:effectExtent l="0" t="0" r="10795" b="146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26"/>
                    <a:stretch>
                      <a:fillRect/>
                    </a:stretch>
                  </pic:blipFill>
                  <pic:spPr>
                    <a:xfrm>
                      <a:off x="0" y="0"/>
                      <a:ext cx="5266055" cy="1871345"/>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resharing the data containing only the variable REVENUE, the comparison between the training and test data is shown in the figure above.</w:t>
      </w:r>
    </w:p>
    <w:p>
      <w:pPr>
        <w:rPr>
          <w:rFonts w:hint="default"/>
          <w:lang w:val="en"/>
        </w:rPr>
      </w:pPr>
    </w:p>
    <w:p>
      <w:pPr>
        <w:pStyle w:val="10"/>
      </w:pPr>
      <w:r>
        <w:rPr>
          <w:b/>
          <w:bCs/>
        </w:rPr>
        <w:t>P3</w:t>
      </w:r>
    </w:p>
    <w:p>
      <w:r>
        <w:drawing>
          <wp:inline distT="0" distB="0" distL="114300" distR="114300">
            <wp:extent cx="5274310" cy="2757170"/>
            <wp:effectExtent l="0" t="0" r="2540" b="508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7"/>
                    <a:stretch>
                      <a:fillRect/>
                    </a:stretch>
                  </pic:blipFill>
                  <pic:spPr>
                    <a:xfrm>
                      <a:off x="0" y="0"/>
                      <a:ext cx="5274310" cy="2757170"/>
                    </a:xfrm>
                    <a:prstGeom prst="rect">
                      <a:avLst/>
                    </a:prstGeom>
                    <a:noFill/>
                    <a:ln>
                      <a:noFill/>
                    </a:ln>
                  </pic:spPr>
                </pic:pic>
              </a:graphicData>
            </a:graphic>
          </wp:inline>
        </w:drawing>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8595" cy="1800860"/>
            <wp:effectExtent l="0" t="0" r="8255" b="889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8"/>
                    <a:stretch>
                      <a:fillRect/>
                    </a:stretch>
                  </pic:blipFill>
                  <pic:spPr>
                    <a:xfrm>
                      <a:off x="0" y="0"/>
                      <a:ext cx="5268595" cy="1800860"/>
                    </a:xfrm>
                    <a:prstGeom prst="rect">
                      <a:avLst/>
                    </a:prstGeom>
                    <a:noFill/>
                    <a:ln>
                      <a:noFill/>
                    </a:ln>
                  </pic:spPr>
                </pic:pic>
              </a:graphicData>
            </a:graphic>
          </wp:inline>
        </w:drawing>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In parameter 1 the values of the training and test base begin to have a significant difference in relation to the other values, however as the value of the parameter increases the values become more constant.</w:t>
      </w:r>
    </w:p>
    <w:p>
      <w:pPr>
        <w:pStyle w:val="10"/>
      </w:pPr>
      <w:r>
        <w:rPr>
          <w:b/>
          <w:bCs/>
        </w:rPr>
        <w:t>P4</w:t>
      </w:r>
    </w:p>
    <w:p>
      <w:r>
        <w:drawing>
          <wp:inline distT="0" distB="0" distL="114300" distR="114300">
            <wp:extent cx="5273040" cy="2681605"/>
            <wp:effectExtent l="0" t="0" r="3810" b="444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9"/>
                    <a:stretch>
                      <a:fillRect/>
                    </a:stretch>
                  </pic:blipFill>
                  <pic:spPr>
                    <a:xfrm>
                      <a:off x="0" y="0"/>
                      <a:ext cx="5273040" cy="268160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74310" cy="1875790"/>
            <wp:effectExtent l="0" t="0" r="2540" b="1016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30"/>
                    <a:stretch>
                      <a:fillRect/>
                    </a:stretch>
                  </pic:blipFill>
                  <pic:spPr>
                    <a:xfrm>
                      <a:off x="0" y="0"/>
                      <a:ext cx="5274310" cy="1875790"/>
                    </a:xfrm>
                    <a:prstGeom prst="rect">
                      <a:avLst/>
                    </a:prstGeom>
                    <a:noFill/>
                    <a:ln>
                      <a:noFill/>
                    </a:ln>
                  </pic:spPr>
                </pic:pic>
              </a:graphicData>
            </a:graphic>
          </wp:inline>
        </w:drawing>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values between the training and test database data are very similar.</w:t>
      </w:r>
    </w:p>
    <w:p>
      <w:pPr>
        <w:jc w:val="both"/>
        <w:rPr>
          <w:rFonts w:hint="default"/>
          <w:color w:val="595959" w:themeColor="text1" w:themeTint="A6"/>
          <w:lang w:val="en"/>
          <w14:textFill>
            <w14:solidFill>
              <w14:schemeClr w14:val="tx1">
                <w14:lumMod w14:val="65000"/>
                <w14:lumOff w14:val="35000"/>
              </w14:schemeClr>
            </w14:solidFill>
          </w14:textFill>
        </w:rPr>
      </w:pPr>
    </w:p>
    <w:p>
      <w:pPr>
        <w:pStyle w:val="10"/>
        <w:rPr>
          <w:b/>
          <w:bCs/>
        </w:rPr>
      </w:pPr>
      <w:r>
        <w:rPr>
          <w:b/>
          <w:bCs/>
        </w:rPr>
        <w:t>P5</w:t>
      </w:r>
    </w:p>
    <w:p>
      <w:r>
        <w:drawing>
          <wp:inline distT="0" distB="0" distL="114300" distR="114300">
            <wp:extent cx="5271135" cy="2614295"/>
            <wp:effectExtent l="0" t="0" r="5715" b="1460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31"/>
                    <a:stretch>
                      <a:fillRect/>
                    </a:stretch>
                  </pic:blipFill>
                  <pic:spPr>
                    <a:xfrm>
                      <a:off x="0" y="0"/>
                      <a:ext cx="5271135" cy="261429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7325" cy="1900555"/>
            <wp:effectExtent l="0" t="0" r="9525" b="444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32"/>
                    <a:stretch>
                      <a:fillRect/>
                    </a:stretch>
                  </pic:blipFill>
                  <pic:spPr>
                    <a:xfrm>
                      <a:off x="0" y="0"/>
                      <a:ext cx="5267325" cy="1900555"/>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Except the value parameter 1, the values between the training and test database data are very similar.</w:t>
      </w:r>
    </w:p>
    <w:p>
      <w:pPr>
        <w:rPr>
          <w:rFonts w:hint="default"/>
          <w:color w:val="595959" w:themeColor="text1" w:themeTint="A6"/>
          <w:lang w:val="en"/>
          <w14:textFill>
            <w14:solidFill>
              <w14:schemeClr w14:val="tx1">
                <w14:lumMod w14:val="65000"/>
                <w14:lumOff w14:val="35000"/>
              </w14:schemeClr>
            </w14:solidFill>
          </w14:textFill>
        </w:rPr>
      </w:pPr>
    </w:p>
    <w:p>
      <w:pPr>
        <w:pStyle w:val="10"/>
      </w:pPr>
      <w:r>
        <w:rPr>
          <w:b/>
          <w:bCs/>
        </w:rPr>
        <w:t>P6</w:t>
      </w:r>
    </w:p>
    <w:p>
      <w:r>
        <w:drawing>
          <wp:inline distT="0" distB="0" distL="114300" distR="114300">
            <wp:extent cx="5267325" cy="2896235"/>
            <wp:effectExtent l="0" t="0" r="9525" b="1841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33"/>
                    <a:stretch>
                      <a:fillRect/>
                    </a:stretch>
                  </pic:blipFill>
                  <pic:spPr>
                    <a:xfrm>
                      <a:off x="0" y="0"/>
                      <a:ext cx="5267325" cy="289623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8595" cy="1875790"/>
            <wp:effectExtent l="0" t="0" r="8255" b="1016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34"/>
                    <a:stretch>
                      <a:fillRect/>
                    </a:stretch>
                  </pic:blipFill>
                  <pic:spPr>
                    <a:xfrm>
                      <a:off x="0" y="0"/>
                      <a:ext cx="5268595" cy="187579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3, the values between the training and test database data become very similar.</w:t>
      </w: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P7</w:t>
      </w:r>
    </w:p>
    <w:p>
      <w:r>
        <w:drawing>
          <wp:inline distT="0" distB="0" distL="114300" distR="114300">
            <wp:extent cx="5268595" cy="2885440"/>
            <wp:effectExtent l="0" t="0" r="8255" b="1016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35"/>
                    <a:stretch>
                      <a:fillRect/>
                    </a:stretch>
                  </pic:blipFill>
                  <pic:spPr>
                    <a:xfrm>
                      <a:off x="0" y="0"/>
                      <a:ext cx="5268595" cy="288544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7325" cy="1846580"/>
            <wp:effectExtent l="0" t="0" r="9525" b="127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pic:cNvPicPr>
                      <a:picLocks noChangeAspect="1"/>
                    </pic:cNvPicPr>
                  </pic:nvPicPr>
                  <pic:blipFill>
                    <a:blip r:embed="rId36"/>
                    <a:stretch>
                      <a:fillRect/>
                    </a:stretch>
                  </pic:blipFill>
                  <pic:spPr>
                    <a:xfrm>
                      <a:off x="0" y="0"/>
                      <a:ext cx="5267325" cy="1846580"/>
                    </a:xfrm>
                    <a:prstGeom prst="rect">
                      <a:avLst/>
                    </a:prstGeom>
                    <a:noFill/>
                    <a:ln>
                      <a:noFill/>
                    </a:ln>
                  </pic:spPr>
                </pic:pic>
              </a:graphicData>
            </a:graphic>
          </wp:inline>
        </w:drawing>
      </w:r>
      <w:r>
        <w:br w:type="textWrapp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4, the values between the training and test database data are very similar.</w:t>
      </w:r>
    </w:p>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P8</w:t>
      </w:r>
    </w:p>
    <w:p>
      <w:r>
        <w:drawing>
          <wp:inline distT="0" distB="0" distL="114300" distR="114300">
            <wp:extent cx="5268595" cy="2700655"/>
            <wp:effectExtent l="0" t="0" r="8255" b="444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37"/>
                    <a:stretch>
                      <a:fillRect/>
                    </a:stretch>
                  </pic:blipFill>
                  <pic:spPr>
                    <a:xfrm>
                      <a:off x="0" y="0"/>
                      <a:ext cx="5268595" cy="270065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73040" cy="2719070"/>
            <wp:effectExtent l="0" t="0" r="3810" b="508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38"/>
                    <a:stretch>
                      <a:fillRect/>
                    </a:stretch>
                  </pic:blipFill>
                  <pic:spPr>
                    <a:xfrm>
                      <a:off x="0" y="0"/>
                      <a:ext cx="5273040" cy="2719070"/>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this model, the data between the evaluation of the training and test data has a lot of variation, featuring overfitting.</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To correct this it was necessary to apply the log method to leave the range of values more closer.</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drawing>
          <wp:inline distT="0" distB="0" distL="114300" distR="114300">
            <wp:extent cx="5269865" cy="1861820"/>
            <wp:effectExtent l="0" t="0" r="6985" b="5080"/>
            <wp:docPr id="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9"/>
                    <pic:cNvPicPr>
                      <a:picLocks noChangeAspect="1"/>
                    </pic:cNvPicPr>
                  </pic:nvPicPr>
                  <pic:blipFill>
                    <a:blip r:embed="rId39"/>
                    <a:stretch>
                      <a:fillRect/>
                    </a:stretch>
                  </pic:blipFill>
                  <pic:spPr>
                    <a:xfrm>
                      <a:off x="0" y="0"/>
                      <a:ext cx="5269865" cy="1861820"/>
                    </a:xfrm>
                    <a:prstGeom prst="rect">
                      <a:avLst/>
                    </a:prstGeom>
                    <a:noFill/>
                    <a:ln>
                      <a:noFill/>
                    </a:ln>
                  </pic:spPr>
                </pic:pic>
              </a:graphicData>
            </a:graphic>
          </wp:inline>
        </w:drawing>
      </w:r>
    </w:p>
    <w:p>
      <w:pPr>
        <w:pStyle w:val="10"/>
        <w:rPr>
          <w:b/>
          <w:bCs/>
        </w:rPr>
      </w:pPr>
    </w:p>
    <w:p>
      <w:pPr>
        <w:pStyle w:val="10"/>
        <w:rPr>
          <w:b/>
          <w:bCs/>
        </w:rPr>
      </w:pPr>
    </w:p>
    <w:p>
      <w:pPr>
        <w:pStyle w:val="10"/>
        <w:rPr>
          <w:b/>
          <w:bCs/>
        </w:rPr>
      </w:pPr>
    </w:p>
    <w:p>
      <w:pPr>
        <w:pStyle w:val="10"/>
      </w:pPr>
      <w:r>
        <w:rPr>
          <w:b/>
          <w:bCs/>
        </w:rPr>
        <w:t>P9</w:t>
      </w:r>
    </w:p>
    <w:p>
      <w:r>
        <w:drawing>
          <wp:inline distT="0" distB="0" distL="114300" distR="114300">
            <wp:extent cx="5271135" cy="2688590"/>
            <wp:effectExtent l="0" t="0" r="5715" b="1651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40"/>
                    <a:stretch>
                      <a:fillRect/>
                    </a:stretch>
                  </pic:blipFill>
                  <pic:spPr>
                    <a:xfrm>
                      <a:off x="0" y="0"/>
                      <a:ext cx="5271135" cy="268859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6055" cy="1911350"/>
            <wp:effectExtent l="0" t="0" r="10795" b="1270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41"/>
                    <a:stretch>
                      <a:fillRect/>
                    </a:stretch>
                  </pic:blipFill>
                  <pic:spPr>
                    <a:xfrm>
                      <a:off x="0" y="0"/>
                      <a:ext cx="5266055" cy="191135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3, the values between the training and test base data are very similar.</w:t>
      </w:r>
    </w:p>
    <w:p>
      <w:pPr>
        <w:pStyle w:val="2"/>
        <w:numPr>
          <w:ilvl w:val="0"/>
          <w:numId w:val="4"/>
        </w:numPr>
        <w:bidi w:val="0"/>
        <w:spacing w:line="240" w:lineRule="auto"/>
        <w:ind w:left="0" w:leftChars="0" w:firstLine="0" w:firstLineChars="0"/>
        <w:rPr>
          <w:rFonts w:hint="default"/>
          <w:color w:val="06EAC3"/>
          <w:lang w:val="en"/>
        </w:rPr>
      </w:pPr>
      <w:bookmarkStart w:id="20" w:name="_Toc1990196896"/>
      <w:bookmarkStart w:id="21" w:name="_Toc1370847112"/>
      <w:r>
        <w:rPr>
          <w:rFonts w:hint="default"/>
          <w:color w:val="06EAC3"/>
          <w:lang w:val="en"/>
        </w:rPr>
        <w:t>Evaluation</w:t>
      </w:r>
      <w:bookmarkEnd w:id="20"/>
      <w:bookmarkEnd w:id="21"/>
    </w:p>
    <w:p>
      <w:pPr>
        <w:rPr>
          <w:rFonts w:hint="default"/>
          <w:lang w:val="en"/>
        </w:rPr>
      </w:pPr>
      <w:r>
        <w:rPr>
          <w:rFonts w:hint="default"/>
          <w:color w:val="595959" w:themeColor="text1" w:themeTint="A6"/>
          <w:lang w:val="en"/>
          <w14:textFill>
            <w14:solidFill>
              <w14:schemeClr w14:val="tx1">
                <w14:lumMod w14:val="65000"/>
                <w14:lumOff w14:val="35000"/>
              </w14:schemeClr>
            </w14:solidFill>
          </w14:textFill>
        </w:rPr>
        <w:t>Summary of the results of the RMSE (Root Mean Square Error) method.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1"/>
        <w:gridCol w:w="802"/>
        <w:gridCol w:w="851"/>
        <w:gridCol w:w="851"/>
        <w:gridCol w:w="851"/>
        <w:gridCol w:w="851"/>
        <w:gridCol w:w="851"/>
        <w:gridCol w:w="851"/>
        <w:gridCol w:w="851"/>
        <w:gridCol w:w="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91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p>
        </w:tc>
        <w:tc>
          <w:tcPr>
            <w:tcW w:w="802"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P1</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P2</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P3</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P4</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P5</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P6</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P7</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P8</w:t>
            </w:r>
          </w:p>
        </w:tc>
        <w:tc>
          <w:tcPr>
            <w:tcW w:w="852"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65" w:hRule="atLeast"/>
        </w:trPr>
        <w:tc>
          <w:tcPr>
            <w:tcW w:w="911" w:type="dxa"/>
            <w:shd w:val="clear" w:color="auto" w:fill="06EAC3"/>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FFFF" w:themeColor="background1"/>
                <w:vertAlign w:val="baseline"/>
                <w:lang w:val="en"/>
                <w14:textFill>
                  <w14:solidFill>
                    <w14:schemeClr w14:val="bg1"/>
                  </w14:solidFill>
                </w14:textFill>
              </w:rPr>
            </w:pPr>
            <w:r>
              <w:rPr>
                <w:rFonts w:hint="default"/>
                <w:b/>
                <w:bCs/>
                <w:color w:val="FFFFFF" w:themeColor="background1"/>
                <w:shd w:val="clear" w:fill="06EAC3"/>
                <w:vertAlign w:val="baseline"/>
                <w:lang w:val="en"/>
                <w14:textFill>
                  <w14:solidFill>
                    <w14:schemeClr w14:val="bg1"/>
                  </w14:solidFill>
                </w14:textFill>
              </w:rPr>
              <w:t>RMSE</w:t>
            </w:r>
          </w:p>
        </w:tc>
        <w:tc>
          <w:tcPr>
            <w:tcW w:w="802" w:type="dxa"/>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Autospacing="0"/>
              <w:ind w:left="0" w:right="0" w:firstLine="0"/>
              <w:jc w:val="center"/>
              <w:textAlignment w:val="baseline"/>
              <w:rPr>
                <w:rFonts w:hint="default"/>
                <w:color w:val="595959" w:themeColor="text1" w:themeTint="A6"/>
                <w:vertAlign w:val="baseline"/>
                <w:lang w:val="en"/>
                <w14:textFill>
                  <w14:solidFill>
                    <w14:schemeClr w14:val="tx1">
                      <w14:lumMod w14:val="65000"/>
                      <w14:lumOff w14:val="35000"/>
                    </w14:schemeClr>
                  </w14:solidFill>
                </w14:textFill>
              </w:rPr>
            </w:pPr>
            <w:r>
              <w:rPr>
                <w:rFonts w:hint="eastAsia" w:asciiTheme="minorAscii" w:hAnsiTheme="minorEastAsia" w:eastAsiaTheme="minorEastAsia" w:cstheme="minorEastAsia"/>
                <w:i w:val="0"/>
                <w:caps w:val="0"/>
                <w:color w:val="595959" w:themeColor="text1" w:themeTint="A6"/>
                <w:spacing w:val="0"/>
                <w:sz w:val="20"/>
                <w:szCs w:val="20"/>
                <w:bdr w:val="none" w:color="auto" w:sz="0" w:space="0"/>
                <w:shd w:val="clear" w:fill="FFFFFF"/>
                <w:vertAlign w:val="baseline"/>
                <w14:textFill>
                  <w14:solidFill>
                    <w14:schemeClr w14:val="tx1">
                      <w14:lumMod w14:val="65000"/>
                      <w14:lumOff w14:val="35000"/>
                    </w14:schemeClr>
                  </w14:solidFill>
                </w14:textFill>
              </w:rPr>
              <w:t>0.049</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both"/>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0.123</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0.033</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0.300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0.064</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0.300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0.070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0.442</w:t>
            </w:r>
          </w:p>
        </w:tc>
        <w:tc>
          <w:tcPr>
            <w:tcW w:w="852"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0.022</w:t>
            </w:r>
          </w:p>
        </w:tc>
      </w:tr>
    </w:tbl>
    <w:p>
      <w:pPr>
        <w:rPr>
          <w:rFonts w:hint="default"/>
          <w:color w:val="595959" w:themeColor="text1" w:themeTint="A6"/>
          <w:lang w:val="en"/>
          <w14:textFill>
            <w14:solidFill>
              <w14:schemeClr w14:val="tx1">
                <w14:lumMod w14:val="65000"/>
                <w14:lumOff w14:val="35000"/>
              </w14:schemeClr>
            </w14:solidFill>
          </w14:textFill>
        </w:rPr>
      </w:pPr>
    </w:p>
    <w:p>
      <w:pPr>
        <w:bidi w:val="0"/>
        <w:ind w:firstLine="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The image of the decision tree applied to the model of each product will be listed below. In it it is possible to observe which paths the model chose as criterion.</w:t>
      </w:r>
    </w:p>
    <w:p>
      <w:pPr>
        <w:pStyle w:val="10"/>
        <w:bidi w:val="0"/>
        <w:rPr>
          <w:rFonts w:hint="default"/>
          <w:b/>
          <w:bCs/>
          <w:lang w:val="en"/>
        </w:rPr>
      </w:pPr>
    </w:p>
    <w:p>
      <w:pPr>
        <w:pStyle w:val="10"/>
        <w:bidi w:val="0"/>
        <w:rPr>
          <w:rFonts w:hint="default"/>
          <w:b/>
          <w:bCs/>
          <w:lang w:val="en"/>
        </w:rPr>
      </w:pPr>
      <w:r>
        <w:rPr>
          <w:rFonts w:hint="default"/>
          <w:b/>
          <w:bCs/>
          <w:lang w:val="en"/>
        </w:rPr>
        <w:t>P1</w:t>
      </w:r>
    </w:p>
    <w:p>
      <w:pPr>
        <w:rPr>
          <w:rFonts w:hint="default"/>
          <w:lang w:val="en"/>
        </w:rPr>
      </w:pPr>
      <w:r>
        <w:rPr>
          <w:rFonts w:hint="default"/>
          <w:lang w:val="en"/>
        </w:rPr>
        <w:drawing>
          <wp:inline distT="0" distB="0" distL="114300" distR="114300">
            <wp:extent cx="4438650" cy="5495925"/>
            <wp:effectExtent l="0" t="0" r="0" b="9525"/>
            <wp:docPr id="49" name="Picture 49" descr="tree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ree_p1"/>
                    <pic:cNvPicPr>
                      <a:picLocks noChangeAspect="1"/>
                    </pic:cNvPicPr>
                  </pic:nvPicPr>
                  <pic:blipFill>
                    <a:blip r:embed="rId42"/>
                    <a:stretch>
                      <a:fillRect/>
                    </a:stretch>
                  </pic:blipFill>
                  <pic:spPr>
                    <a:xfrm>
                      <a:off x="0" y="0"/>
                      <a:ext cx="4438650" cy="549592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P2</w:t>
      </w:r>
    </w:p>
    <w:p>
      <w:pPr>
        <w:rPr>
          <w:rFonts w:hint="default"/>
          <w:lang w:val="en"/>
        </w:rPr>
      </w:pPr>
      <w:r>
        <w:rPr>
          <w:rFonts w:hint="default"/>
          <w:lang w:val="en"/>
        </w:rPr>
        <w:drawing>
          <wp:inline distT="0" distB="0" distL="114300" distR="114300">
            <wp:extent cx="5266690" cy="2979420"/>
            <wp:effectExtent l="0" t="0" r="10160" b="11430"/>
            <wp:docPr id="52" name="Picture 52" descr="tree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ree_p2"/>
                    <pic:cNvPicPr>
                      <a:picLocks noChangeAspect="1"/>
                    </pic:cNvPicPr>
                  </pic:nvPicPr>
                  <pic:blipFill>
                    <a:blip r:embed="rId43"/>
                    <a:stretch>
                      <a:fillRect/>
                    </a:stretch>
                  </pic:blipFill>
                  <pic:spPr>
                    <a:xfrm>
                      <a:off x="0" y="0"/>
                      <a:ext cx="5266690" cy="2979420"/>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P3</w:t>
      </w:r>
    </w:p>
    <w:p>
      <w:pPr>
        <w:rPr>
          <w:rFonts w:hint="default"/>
          <w:lang w:val="en"/>
        </w:rPr>
      </w:pPr>
      <w:r>
        <w:rPr>
          <w:rFonts w:hint="default"/>
          <w:lang w:val="en"/>
        </w:rPr>
        <w:drawing>
          <wp:inline distT="0" distB="0" distL="114300" distR="114300">
            <wp:extent cx="4410075" cy="5495925"/>
            <wp:effectExtent l="0" t="0" r="9525" b="9525"/>
            <wp:docPr id="53" name="Picture 53" descr="tree_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ree_p3"/>
                    <pic:cNvPicPr>
                      <a:picLocks noChangeAspect="1"/>
                    </pic:cNvPicPr>
                  </pic:nvPicPr>
                  <pic:blipFill>
                    <a:blip r:embed="rId44"/>
                    <a:stretch>
                      <a:fillRect/>
                    </a:stretch>
                  </pic:blipFill>
                  <pic:spPr>
                    <a:xfrm>
                      <a:off x="0" y="0"/>
                      <a:ext cx="4410075" cy="549592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P4</w:t>
      </w:r>
    </w:p>
    <w:p>
      <w:pPr>
        <w:rPr>
          <w:rFonts w:hint="default"/>
          <w:lang w:val="en"/>
        </w:rPr>
      </w:pPr>
      <w:r>
        <w:rPr>
          <w:rFonts w:hint="default"/>
          <w:lang w:val="en"/>
        </w:rPr>
        <w:drawing>
          <wp:inline distT="0" distB="0" distL="114300" distR="114300">
            <wp:extent cx="5262245" cy="2965450"/>
            <wp:effectExtent l="0" t="0" r="14605" b="6350"/>
            <wp:docPr id="54" name="Picture 54" descr="tree_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ree_p4"/>
                    <pic:cNvPicPr>
                      <a:picLocks noChangeAspect="1"/>
                    </pic:cNvPicPr>
                  </pic:nvPicPr>
                  <pic:blipFill>
                    <a:blip r:embed="rId45"/>
                    <a:stretch>
                      <a:fillRect/>
                    </a:stretch>
                  </pic:blipFill>
                  <pic:spPr>
                    <a:xfrm>
                      <a:off x="0" y="0"/>
                      <a:ext cx="5262245" cy="2965450"/>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P5</w:t>
      </w:r>
    </w:p>
    <w:p>
      <w:pPr>
        <w:rPr>
          <w:rFonts w:hint="default"/>
          <w:lang w:val="en"/>
        </w:rPr>
      </w:pPr>
    </w:p>
    <w:p>
      <w:pPr>
        <w:rPr>
          <w:rFonts w:hint="default"/>
          <w:lang w:val="en"/>
        </w:rPr>
      </w:pPr>
      <w:r>
        <w:rPr>
          <w:rFonts w:hint="default"/>
          <w:lang w:val="en"/>
        </w:rPr>
        <w:drawing>
          <wp:inline distT="0" distB="0" distL="114300" distR="114300">
            <wp:extent cx="5264785" cy="5448935"/>
            <wp:effectExtent l="0" t="0" r="12065" b="18415"/>
            <wp:docPr id="55" name="Picture 55" descr="tree_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ree_p5"/>
                    <pic:cNvPicPr>
                      <a:picLocks noChangeAspect="1"/>
                    </pic:cNvPicPr>
                  </pic:nvPicPr>
                  <pic:blipFill>
                    <a:blip r:embed="rId46"/>
                    <a:stretch>
                      <a:fillRect/>
                    </a:stretch>
                  </pic:blipFill>
                  <pic:spPr>
                    <a:xfrm>
                      <a:off x="0" y="0"/>
                      <a:ext cx="5264785" cy="544893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P6</w:t>
      </w:r>
    </w:p>
    <w:p>
      <w:pPr>
        <w:rPr>
          <w:rFonts w:hint="default"/>
          <w:lang w:val="en"/>
        </w:rPr>
      </w:pPr>
      <w:r>
        <w:rPr>
          <w:rFonts w:hint="default"/>
          <w:lang w:val="en"/>
        </w:rPr>
        <w:drawing>
          <wp:inline distT="0" distB="0" distL="114300" distR="114300">
            <wp:extent cx="5272405" cy="6325235"/>
            <wp:effectExtent l="0" t="0" r="4445" b="18415"/>
            <wp:docPr id="56" name="Picture 56" descr="tree_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ee_p6"/>
                    <pic:cNvPicPr>
                      <a:picLocks noChangeAspect="1"/>
                    </pic:cNvPicPr>
                  </pic:nvPicPr>
                  <pic:blipFill>
                    <a:blip r:embed="rId47"/>
                    <a:stretch>
                      <a:fillRect/>
                    </a:stretch>
                  </pic:blipFill>
                  <pic:spPr>
                    <a:xfrm>
                      <a:off x="0" y="0"/>
                      <a:ext cx="5272405" cy="632523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P7</w:t>
      </w:r>
    </w:p>
    <w:p>
      <w:pPr>
        <w:rPr>
          <w:rFonts w:hint="default"/>
          <w:lang w:val="en"/>
        </w:rPr>
      </w:pPr>
      <w:r>
        <w:rPr>
          <w:rFonts w:hint="default"/>
          <w:lang w:val="en"/>
        </w:rPr>
        <w:drawing>
          <wp:inline distT="0" distB="0" distL="114300" distR="114300">
            <wp:extent cx="5271135" cy="5647055"/>
            <wp:effectExtent l="0" t="0" r="5715" b="10795"/>
            <wp:docPr id="57" name="Picture 57" descr="tree_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ree_p7"/>
                    <pic:cNvPicPr>
                      <a:picLocks noChangeAspect="1"/>
                    </pic:cNvPicPr>
                  </pic:nvPicPr>
                  <pic:blipFill>
                    <a:blip r:embed="rId48"/>
                    <a:stretch>
                      <a:fillRect/>
                    </a:stretch>
                  </pic:blipFill>
                  <pic:spPr>
                    <a:xfrm>
                      <a:off x="0" y="0"/>
                      <a:ext cx="5271135" cy="564705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P8</w:t>
      </w:r>
    </w:p>
    <w:p>
      <w:pPr>
        <w:rPr>
          <w:rFonts w:hint="default"/>
          <w:lang w:val="en"/>
        </w:rPr>
      </w:pPr>
      <w:r>
        <w:rPr>
          <w:rFonts w:hint="default"/>
          <w:lang w:val="en"/>
        </w:rPr>
        <w:drawing>
          <wp:inline distT="0" distB="0" distL="114300" distR="114300">
            <wp:extent cx="5268595" cy="4398645"/>
            <wp:effectExtent l="0" t="0" r="8255" b="1905"/>
            <wp:docPr id="58" name="Picture 58" descr="tree_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ree_p8"/>
                    <pic:cNvPicPr>
                      <a:picLocks noChangeAspect="1"/>
                    </pic:cNvPicPr>
                  </pic:nvPicPr>
                  <pic:blipFill>
                    <a:blip r:embed="rId49"/>
                    <a:stretch>
                      <a:fillRect/>
                    </a:stretch>
                  </pic:blipFill>
                  <pic:spPr>
                    <a:xfrm>
                      <a:off x="0" y="0"/>
                      <a:ext cx="5268595" cy="439864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P9</w:t>
      </w:r>
    </w:p>
    <w:p>
      <w:pPr>
        <w:rPr>
          <w:rFonts w:hint="default"/>
          <w:lang w:val="en"/>
        </w:rPr>
      </w:pPr>
      <w:r>
        <w:rPr>
          <w:rFonts w:hint="default"/>
          <w:lang w:val="en"/>
        </w:rPr>
        <w:drawing>
          <wp:inline distT="0" distB="0" distL="114300" distR="114300">
            <wp:extent cx="5271135" cy="4764405"/>
            <wp:effectExtent l="0" t="0" r="5715" b="17145"/>
            <wp:docPr id="59" name="Picture 59" descr="tree_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ree_p9"/>
                    <pic:cNvPicPr>
                      <a:picLocks noChangeAspect="1"/>
                    </pic:cNvPicPr>
                  </pic:nvPicPr>
                  <pic:blipFill>
                    <a:blip r:embed="rId50"/>
                    <a:stretch>
                      <a:fillRect/>
                    </a:stretch>
                  </pic:blipFill>
                  <pic:spPr>
                    <a:xfrm>
                      <a:off x="0" y="0"/>
                      <a:ext cx="5271135" cy="4764405"/>
                    </a:xfrm>
                    <a:prstGeom prst="rect">
                      <a:avLst/>
                    </a:prstGeom>
                  </pic:spPr>
                </pic:pic>
              </a:graphicData>
            </a:graphic>
          </wp:inline>
        </w:drawing>
      </w:r>
    </w:p>
    <w:p>
      <w:pPr>
        <w:rPr>
          <w:rFonts w:hint="default"/>
          <w:lang w:val="en"/>
        </w:rPr>
      </w:pPr>
    </w:p>
    <w:p>
      <w:pPr>
        <w:pStyle w:val="10"/>
        <w:bidi w:val="0"/>
        <w:rPr>
          <w:rFonts w:hint="default"/>
          <w:b/>
          <w:bCs/>
          <w:color w:val="06EAC3"/>
          <w:lang w:val="en"/>
        </w:rPr>
      </w:pPr>
      <w:r>
        <w:rPr>
          <w:rFonts w:hint="default"/>
          <w:b/>
          <w:bCs/>
          <w:color w:val="06EAC3"/>
          <w:lang w:val="en"/>
        </w:rPr>
        <w:t>Conclusion</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addition to the model used, a comparison was made with the linear regression model, although the RMSE value is closer to 0, this model presents a larger amount of overfitting than the decision tree.</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the comparison between these two models, the GridSearchCV was applied to optimize the parameters of the models. Even after optimization the evaluation of the decision tree model continues to perform better than the others.</w:t>
      </w:r>
    </w:p>
    <w:p>
      <w:pPr>
        <w:rPr>
          <w:rFonts w:hint="default"/>
          <w:color w:val="595959" w:themeColor="text1" w:themeTint="A6"/>
          <w:lang w:val="en"/>
          <w14:textFill>
            <w14:solidFill>
              <w14:schemeClr w14:val="tx1">
                <w14:lumMod w14:val="65000"/>
                <w14:lumOff w14:val="35000"/>
              </w14:schemeClr>
            </w14:solidFill>
          </w14:textFill>
        </w:rPr>
      </w:pPr>
    </w:p>
    <w:p>
      <w:pPr>
        <w:pStyle w:val="2"/>
        <w:numPr>
          <w:ilvl w:val="0"/>
          <w:numId w:val="4"/>
        </w:numPr>
        <w:bidi w:val="0"/>
        <w:spacing w:line="240" w:lineRule="auto"/>
        <w:ind w:left="0" w:leftChars="0" w:firstLine="0" w:firstLineChars="0"/>
        <w:rPr>
          <w:rFonts w:hint="default"/>
          <w:color w:val="06EAC3"/>
          <w:lang w:val="en"/>
        </w:rPr>
      </w:pPr>
      <w:bookmarkStart w:id="22" w:name="_Toc1273619586"/>
      <w:bookmarkStart w:id="23" w:name="_Toc338358166"/>
      <w:r>
        <w:rPr>
          <w:rFonts w:hint="default"/>
          <w:color w:val="06EAC3"/>
          <w:lang w:val="en"/>
        </w:rPr>
        <w:t>Competitor Analysis</w:t>
      </w:r>
      <w:bookmarkEnd w:id="22"/>
      <w:bookmarkEnd w:id="23"/>
    </w:p>
    <w:p>
      <w:pPr>
        <w:pStyle w:val="10"/>
        <w:bidi w:val="0"/>
        <w:rPr>
          <w:rFonts w:hint="default"/>
          <w:lang w:val="en"/>
        </w:rPr>
      </w:pPr>
      <w:r>
        <w:rPr>
          <w:rFonts w:hint="default"/>
          <w:b/>
          <w:bCs/>
          <w:color w:val="06EAC3"/>
          <w:lang w:val="en"/>
        </w:rPr>
        <w:t>Price Analysis</w:t>
      </w:r>
    </w:p>
    <w:p>
      <w:r>
        <w:drawing>
          <wp:inline distT="0" distB="0" distL="114300" distR="114300">
            <wp:extent cx="5267960" cy="2476500"/>
            <wp:effectExtent l="0" t="0" r="8890" b="0"/>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0"/>
                    <pic:cNvPicPr>
                      <a:picLocks noChangeAspect="1"/>
                    </pic:cNvPicPr>
                  </pic:nvPicPr>
                  <pic:blipFill>
                    <a:blip r:embed="rId51"/>
                    <a:stretch>
                      <a:fillRect/>
                    </a:stretch>
                  </pic:blipFill>
                  <pic:spPr>
                    <a:xfrm>
                      <a:off x="0" y="0"/>
                      <a:ext cx="5267960" cy="2476500"/>
                    </a:xfrm>
                    <a:prstGeom prst="rect">
                      <a:avLst/>
                    </a:prstGeom>
                    <a:noFill/>
                    <a:ln>
                      <a:noFill/>
                    </a:ln>
                  </pic:spPr>
                </pic:pic>
              </a:graphicData>
            </a:graphic>
          </wp:inline>
        </w:drawing>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chart above, we can see the median sales prices for each product. The bar in pink, labeled "IN", represents the value of domestic sales.</w:t>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Since competitors' sales do not have the quantity sold, the median value was selected as the parameter for this analysis, since domestic sales have many price variations because of the quantity sold.</w:t>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We can observe that the median price of domestic sales has a value below compared to competitors.</w:t>
      </w:r>
    </w:p>
    <w:p>
      <w:pPr>
        <w:jc w:val="both"/>
        <w:rPr>
          <w:rFonts w:hint="default"/>
          <w:lang w:val="en"/>
        </w:rPr>
      </w:pPr>
    </w:p>
    <w:p>
      <w:pPr>
        <w:pStyle w:val="10"/>
        <w:bidi w:val="0"/>
        <w:rPr>
          <w:rFonts w:hint="default"/>
          <w:b/>
          <w:bCs/>
          <w:color w:val="06EAC3"/>
          <w:lang w:val="en"/>
        </w:rPr>
      </w:pPr>
      <w:r>
        <w:rPr>
          <w:rFonts w:hint="default"/>
          <w:b/>
          <w:bCs/>
          <w:color w:val="06EAC3"/>
          <w:lang w:val="en"/>
        </w:rPr>
        <w:t>Frequency Analysis</w:t>
      </w:r>
    </w:p>
    <w:p>
      <w:r>
        <w:drawing>
          <wp:inline distT="0" distB="0" distL="114300" distR="114300">
            <wp:extent cx="5272405" cy="2717800"/>
            <wp:effectExtent l="0" t="0" r="4445" b="6350"/>
            <wp:docPr id="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6"/>
                    <pic:cNvPicPr>
                      <a:picLocks noChangeAspect="1"/>
                    </pic:cNvPicPr>
                  </pic:nvPicPr>
                  <pic:blipFill>
                    <a:blip r:embed="rId52"/>
                    <a:stretch>
                      <a:fillRect/>
                    </a:stretch>
                  </pic:blipFill>
                  <pic:spPr>
                    <a:xfrm>
                      <a:off x="0" y="0"/>
                      <a:ext cx="5272405" cy="2717800"/>
                    </a:xfrm>
                    <a:prstGeom prst="rect">
                      <a:avLst/>
                    </a:prstGeom>
                    <a:noFill/>
                    <a:ln>
                      <a:noFill/>
                    </a:ln>
                  </pic:spPr>
                </pic:pic>
              </a:graphicData>
            </a:graphic>
          </wp:inline>
        </w:drawing>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chart above shows the percentage of the frequency of products sold per sale performed, it counts each product contained in a sale and at the end divides over the total quantity, resulting in the above measure.</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Analyzing the result of the graph, we can see that customers who make an internal purchase on the site, usually buy more products P2, P4, P5 and P7.</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the analysis of competitors, customers usually buy more products P1, P3, P5, P6, P8 and P9.</w:t>
      </w:r>
    </w:p>
    <w:p>
      <w:r>
        <w:drawing>
          <wp:inline distT="0" distB="0" distL="114300" distR="114300">
            <wp:extent cx="5274310" cy="2793365"/>
            <wp:effectExtent l="0" t="0" r="2540" b="6985"/>
            <wp:docPr id="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8"/>
                    <pic:cNvPicPr>
                      <a:picLocks noChangeAspect="1"/>
                    </pic:cNvPicPr>
                  </pic:nvPicPr>
                  <pic:blipFill>
                    <a:blip r:embed="rId53"/>
                    <a:stretch>
                      <a:fillRect/>
                    </a:stretch>
                  </pic:blipFill>
                  <pic:spPr>
                    <a:xfrm>
                      <a:off x="0" y="0"/>
                      <a:ext cx="5274310" cy="2793365"/>
                    </a:xfrm>
                    <a:prstGeom prst="rect">
                      <a:avLst/>
                    </a:prstGeom>
                    <a:noFill/>
                    <a:ln>
                      <a:noFill/>
                    </a:ln>
                  </pic:spPr>
                </pic:pic>
              </a:graphicData>
            </a:graphic>
          </wp:inline>
        </w:drawing>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By drilldown on the products sold by competitors, we can analyze which of them sell the most.</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P1 it can be observed that competitors C1, C2 and C2 have a higher frequency in sales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P3 the graph shows that competitors C1 and C2 have a higher frequency in sales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P5, we see a much higher frequency in sales for competitor C4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P6, it can be observed that competitors C1, C2 and C3 have a higher frequency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P8, it can be observed that competitors C1, C2, C3 and C6 have a higher frequency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product P9, it is possible to observe the frequency for this product is balanced between competitors.</w:t>
      </w:r>
    </w:p>
    <w:p>
      <w:pPr>
        <w:pStyle w:val="10"/>
        <w:bidi w:val="0"/>
        <w:rPr>
          <w:rFonts w:hint="default"/>
          <w:color w:val="06EAC3"/>
          <w:lang w:val="en"/>
        </w:rPr>
      </w:pPr>
      <w:r>
        <w:rPr>
          <w:rFonts w:hint="default"/>
          <w:b/>
          <w:bCs/>
          <w:color w:val="06EAC3"/>
          <w:lang w:val="en"/>
        </w:rPr>
        <w:t>Conclusion</w:t>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Looking at the analyzes made above, we can follow the behavior of competitors' sales for certain products. Even if the total value of revenue in domestic sales is higher, it is important to understand customer buying behavior for products sold by other players. If we can understand and convert these external sales to domestic sales, we can increase our revenue more and more.</w:t>
      </w:r>
    </w:p>
    <w:p/>
    <w:p>
      <w:pPr>
        <w:rPr>
          <w:rFonts w:hint="default"/>
          <w:lang w:val="en"/>
        </w:rPr>
      </w:pPr>
    </w:p>
    <w:sectPr>
      <w:pgSz w:w="11906" w:h="16838"/>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Hei">
    <w:altName w:val="Droid Sans Fallback"/>
    <w:panose1 w:val="02010600030101010101"/>
    <w:charset w:val="00"/>
    <w:family w:val="auto"/>
    <w:pitch w:val="default"/>
    <w:sig w:usb0="00000000" w:usb1="00000000" w:usb2="00000010" w:usb3="00000000" w:csb0="00040000" w:csb1="00000000"/>
  </w:font>
  <w:font w:name="Segoe UI">
    <w:altName w:val="FreeSans"/>
    <w:panose1 w:val="020B0502040204020203"/>
    <w:charset w:val="00"/>
    <w:family w:val="swiss"/>
    <w:pitch w:val="default"/>
    <w:sig w:usb0="00000000" w:usb1="00000000" w:usb2="00000009" w:usb3="00000000" w:csb0="000001F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SimSun">
    <w:altName w:val="Droid Sans Fallback"/>
    <w:panose1 w:val="02010600030101010101"/>
    <w:charset w:val="86"/>
    <w:family w:val="roman"/>
    <w:pitch w:val="variable"/>
    <w:sig w:usb0="00000003" w:usb1="288F0000" w:usb2="00000016" w:usb3="00000000" w:csb0="00040001"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Light">
    <w:altName w:val="DejaVu Sans"/>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FFE8F1"/>
    <w:multiLevelType w:val="singleLevel"/>
    <w:tmpl w:val="CDFFE8F1"/>
    <w:lvl w:ilvl="0" w:tentative="0">
      <w:start w:val="1"/>
      <w:numFmt w:val="decimal"/>
      <w:suff w:val="space"/>
      <w:lvlText w:val="%1."/>
      <w:lvlJc w:val="left"/>
    </w:lvl>
  </w:abstractNum>
  <w:abstractNum w:abstractNumId="1">
    <w:nsid w:val="DD3E34CC"/>
    <w:multiLevelType w:val="multilevel"/>
    <w:tmpl w:val="DD3E34CC"/>
    <w:lvl w:ilvl="0" w:tentative="0">
      <w:start w:val="4"/>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FF4E2F98"/>
    <w:multiLevelType w:val="singleLevel"/>
    <w:tmpl w:val="FF4E2F98"/>
    <w:lvl w:ilvl="0" w:tentative="0">
      <w:start w:val="3"/>
      <w:numFmt w:val="decimal"/>
      <w:suff w:val="space"/>
      <w:lvlText w:val="%1."/>
      <w:lvlJc w:val="left"/>
    </w:lvl>
  </w:abstractNum>
  <w:abstractNum w:abstractNumId="3">
    <w:nsid w:val="FFDE3F85"/>
    <w:multiLevelType w:val="singleLevel"/>
    <w:tmpl w:val="FFDE3F85"/>
    <w:lvl w:ilvl="0" w:tentative="0">
      <w:start w:val="2"/>
      <w:numFmt w:val="decimal"/>
      <w:suff w:val="space"/>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hyphenationZone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DB7CB"/>
    <w:rsid w:val="000138F2"/>
    <w:rsid w:val="00066303"/>
    <w:rsid w:val="000921AC"/>
    <w:rsid w:val="00165BC4"/>
    <w:rsid w:val="001745EA"/>
    <w:rsid w:val="001A1693"/>
    <w:rsid w:val="001A4592"/>
    <w:rsid w:val="001B42EC"/>
    <w:rsid w:val="00253ADD"/>
    <w:rsid w:val="004D1B3D"/>
    <w:rsid w:val="0053213C"/>
    <w:rsid w:val="005C12D3"/>
    <w:rsid w:val="005C712F"/>
    <w:rsid w:val="00606240"/>
    <w:rsid w:val="00993536"/>
    <w:rsid w:val="00A742FB"/>
    <w:rsid w:val="00B76643"/>
    <w:rsid w:val="00CA11CD"/>
    <w:rsid w:val="00CB2861"/>
    <w:rsid w:val="00CE5DF7"/>
    <w:rsid w:val="00D64A73"/>
    <w:rsid w:val="00DC2DE3"/>
    <w:rsid w:val="00DE0296"/>
    <w:rsid w:val="00E41A94"/>
    <w:rsid w:val="00FA6A18"/>
    <w:rsid w:val="00FE63FB"/>
    <w:rsid w:val="01DF7722"/>
    <w:rsid w:val="17CCA830"/>
    <w:rsid w:val="17FA709B"/>
    <w:rsid w:val="1BED66CF"/>
    <w:rsid w:val="1EF6A4E0"/>
    <w:rsid w:val="1FDF5C29"/>
    <w:rsid w:val="1FFC3024"/>
    <w:rsid w:val="23FB86CE"/>
    <w:rsid w:val="2CFBA90C"/>
    <w:rsid w:val="2D5544E7"/>
    <w:rsid w:val="2DB2BAD2"/>
    <w:rsid w:val="2FED3D08"/>
    <w:rsid w:val="33DB2DCE"/>
    <w:rsid w:val="35F57C6C"/>
    <w:rsid w:val="376DAC6F"/>
    <w:rsid w:val="37FA40AC"/>
    <w:rsid w:val="3D2E6081"/>
    <w:rsid w:val="3D761847"/>
    <w:rsid w:val="3E7FB477"/>
    <w:rsid w:val="3EDB157F"/>
    <w:rsid w:val="3F976D22"/>
    <w:rsid w:val="3FBF1292"/>
    <w:rsid w:val="3FFF3C31"/>
    <w:rsid w:val="44A463E9"/>
    <w:rsid w:val="4FFDEE2D"/>
    <w:rsid w:val="57BF0DEC"/>
    <w:rsid w:val="57F7A4A9"/>
    <w:rsid w:val="5F3C8412"/>
    <w:rsid w:val="5F4FAE68"/>
    <w:rsid w:val="5FFF6359"/>
    <w:rsid w:val="5FFF84C7"/>
    <w:rsid w:val="65CE734E"/>
    <w:rsid w:val="667E759E"/>
    <w:rsid w:val="67F35D6B"/>
    <w:rsid w:val="6AEFE941"/>
    <w:rsid w:val="6BB4ACCC"/>
    <w:rsid w:val="6BEFE257"/>
    <w:rsid w:val="6CE988D6"/>
    <w:rsid w:val="6D05B3A9"/>
    <w:rsid w:val="6DDF53DD"/>
    <w:rsid w:val="6E7CC3BC"/>
    <w:rsid w:val="6F7E8AC0"/>
    <w:rsid w:val="6FDCD560"/>
    <w:rsid w:val="6FEF8BBB"/>
    <w:rsid w:val="6FFF6B30"/>
    <w:rsid w:val="70EF20FA"/>
    <w:rsid w:val="73F63526"/>
    <w:rsid w:val="74F5F428"/>
    <w:rsid w:val="757B6BA4"/>
    <w:rsid w:val="75B7F388"/>
    <w:rsid w:val="76EF0B1E"/>
    <w:rsid w:val="7763C9F2"/>
    <w:rsid w:val="77B7C2CC"/>
    <w:rsid w:val="79F2BD05"/>
    <w:rsid w:val="79F9FDCC"/>
    <w:rsid w:val="7A7DA30D"/>
    <w:rsid w:val="7B6F60DE"/>
    <w:rsid w:val="7BFDFE0A"/>
    <w:rsid w:val="7BFF3335"/>
    <w:rsid w:val="7C05CCD5"/>
    <w:rsid w:val="7DA707EA"/>
    <w:rsid w:val="7DEF6FF4"/>
    <w:rsid w:val="7DFF72C1"/>
    <w:rsid w:val="7EADEE14"/>
    <w:rsid w:val="7ED282CB"/>
    <w:rsid w:val="7EFFB389"/>
    <w:rsid w:val="7F1F08C7"/>
    <w:rsid w:val="7F7977A0"/>
    <w:rsid w:val="7F7FE551"/>
    <w:rsid w:val="7FE96871"/>
    <w:rsid w:val="7FEBDA7D"/>
    <w:rsid w:val="7FEF5AE4"/>
    <w:rsid w:val="92FB33D9"/>
    <w:rsid w:val="94FF0482"/>
    <w:rsid w:val="973DD39A"/>
    <w:rsid w:val="9787223F"/>
    <w:rsid w:val="9BBB6241"/>
    <w:rsid w:val="9DBAFF63"/>
    <w:rsid w:val="9F77C4B9"/>
    <w:rsid w:val="A7B7F846"/>
    <w:rsid w:val="A7EF8080"/>
    <w:rsid w:val="A7FFCF12"/>
    <w:rsid w:val="ADE30100"/>
    <w:rsid w:val="ADE76611"/>
    <w:rsid w:val="B8F3D870"/>
    <w:rsid w:val="BB6D8B28"/>
    <w:rsid w:val="BBB63121"/>
    <w:rsid w:val="BBEF6B87"/>
    <w:rsid w:val="BBFE5F3A"/>
    <w:rsid w:val="BDFF5B92"/>
    <w:rsid w:val="BFDE41DE"/>
    <w:rsid w:val="BFEA50FF"/>
    <w:rsid w:val="C5BBBC6C"/>
    <w:rsid w:val="CA797481"/>
    <w:rsid w:val="CDD3B08F"/>
    <w:rsid w:val="CF3D3D05"/>
    <w:rsid w:val="CF5AEE50"/>
    <w:rsid w:val="CF5C4FEB"/>
    <w:rsid w:val="D5CFC1B1"/>
    <w:rsid w:val="D76F4B3B"/>
    <w:rsid w:val="D7779ADA"/>
    <w:rsid w:val="D7B5DD12"/>
    <w:rsid w:val="D9EE5C60"/>
    <w:rsid w:val="DBDFC366"/>
    <w:rsid w:val="DCCCD7B6"/>
    <w:rsid w:val="DDAF2FBD"/>
    <w:rsid w:val="DEBCCAE8"/>
    <w:rsid w:val="DEFBF504"/>
    <w:rsid w:val="DF1E5D12"/>
    <w:rsid w:val="DF7BFCC3"/>
    <w:rsid w:val="DF7D5BE3"/>
    <w:rsid w:val="DFBEAE03"/>
    <w:rsid w:val="E739EAC0"/>
    <w:rsid w:val="E7AB3F1C"/>
    <w:rsid w:val="EABBFF0A"/>
    <w:rsid w:val="EFA77C10"/>
    <w:rsid w:val="F1EF348E"/>
    <w:rsid w:val="F3B3F87E"/>
    <w:rsid w:val="F55FAD7E"/>
    <w:rsid w:val="F59B8F4B"/>
    <w:rsid w:val="F5DEFABB"/>
    <w:rsid w:val="F73DC2AC"/>
    <w:rsid w:val="F7AD1886"/>
    <w:rsid w:val="F7B91A07"/>
    <w:rsid w:val="F7DED2A5"/>
    <w:rsid w:val="F7FC8D16"/>
    <w:rsid w:val="F8D59B64"/>
    <w:rsid w:val="F9278CE7"/>
    <w:rsid w:val="FA6AE37A"/>
    <w:rsid w:val="FA7F18C8"/>
    <w:rsid w:val="FAF7A99B"/>
    <w:rsid w:val="FAFDD964"/>
    <w:rsid w:val="FBA5181C"/>
    <w:rsid w:val="FBE44D62"/>
    <w:rsid w:val="FBFF27D1"/>
    <w:rsid w:val="FBFF96E4"/>
    <w:rsid w:val="FC7BB250"/>
    <w:rsid w:val="FCFDEABD"/>
    <w:rsid w:val="FD7F2F60"/>
    <w:rsid w:val="FDBFE7C8"/>
    <w:rsid w:val="FDD770D5"/>
    <w:rsid w:val="FDFF3A3F"/>
    <w:rsid w:val="FEF7B5B9"/>
    <w:rsid w:val="FEFD04CB"/>
    <w:rsid w:val="FEFEA7D7"/>
    <w:rsid w:val="FEFEFB48"/>
    <w:rsid w:val="FF3FB339"/>
    <w:rsid w:val="FF4EFBEA"/>
    <w:rsid w:val="FF57C661"/>
    <w:rsid w:val="FF5F9D76"/>
    <w:rsid w:val="FF738596"/>
    <w:rsid w:val="FF7D6F5B"/>
    <w:rsid w:val="FFBFCB9F"/>
    <w:rsid w:val="FFF6D0FD"/>
    <w:rsid w:val="FFF82E58"/>
    <w:rsid w:val="FFFBD350"/>
    <w:rsid w:val="FFFDB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17"/>
    <w:uiPriority w:val="0"/>
    <w:pPr>
      <w:spacing w:after="0" w:line="240" w:lineRule="auto"/>
    </w:pPr>
    <w:rPr>
      <w:rFonts w:ascii="Segoe UI" w:hAnsi="Segoe UI" w:cs="Segoe UI"/>
      <w:sz w:val="18"/>
      <w:szCs w:val="18"/>
    </w:rPr>
  </w:style>
  <w:style w:type="paragraph" w:styleId="5">
    <w:name w:val="caption"/>
    <w:basedOn w:val="1"/>
    <w:next w:val="1"/>
    <w:unhideWhenUsed/>
    <w:qFormat/>
    <w:uiPriority w:val="0"/>
    <w:rPr>
      <w:rFonts w:ascii="Arial" w:hAnsi="Arial" w:eastAsia="SimHei" w:cs="Arial"/>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0">
    <w:name w:val="Subtitle"/>
    <w:basedOn w:val="1"/>
    <w:next w:val="1"/>
    <w:link w:val="18"/>
    <w:qFormat/>
    <w:uiPriority w:val="0"/>
    <w:rPr>
      <w:color w:val="595959" w:themeColor="text1" w:themeTint="A6"/>
      <w:spacing w:val="15"/>
      <w:sz w:val="22"/>
      <w:szCs w:val="22"/>
      <w14:textFill>
        <w14:solidFill>
          <w14:schemeClr w14:val="tx1">
            <w14:lumMod w14:val="65000"/>
            <w14:lumOff w14:val="35000"/>
          </w14:schemeClr>
        </w14:solidFill>
      </w14:textFill>
    </w:r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4">
    <w:name w:val="Strong"/>
    <w:basedOn w:val="13"/>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Texto de balão Char"/>
    <w:basedOn w:val="13"/>
    <w:link w:val="4"/>
    <w:uiPriority w:val="0"/>
    <w:rPr>
      <w:rFonts w:ascii="Segoe UI" w:hAnsi="Segoe UI" w:cs="Segoe UI" w:eastAsiaTheme="minorEastAsia"/>
      <w:sz w:val="18"/>
      <w:szCs w:val="18"/>
      <w:lang w:val="en-US" w:eastAsia="zh-CN"/>
    </w:rPr>
  </w:style>
  <w:style w:type="character" w:customStyle="1" w:styleId="18">
    <w:name w:val="Subtítulo Char"/>
    <w:basedOn w:val="13"/>
    <w:link w:val="10"/>
    <w:uiPriority w:val="0"/>
    <w:rPr>
      <w:rFonts w:asciiTheme="minorHAnsi" w:hAnsiTheme="minorHAnsi" w:eastAsiaTheme="minorEastAsia" w:cstheme="minorBidi"/>
      <w:color w:val="595959" w:themeColor="text1" w:themeTint="A6"/>
      <w:spacing w:val="15"/>
      <w:sz w:val="22"/>
      <w:szCs w:val="22"/>
      <w:lang w:val="en-US" w:eastAsia="zh-CN"/>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2360</Words>
  <Characters>11180</Characters>
  <Lines>49</Lines>
  <Paragraphs>14</Paragraphs>
  <TotalTime>197</TotalTime>
  <ScaleCrop>false</ScaleCrop>
  <LinksUpToDate>false</LinksUpToDate>
  <CharactersWithSpaces>13684</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2019-06-23T09:35:00Z</dcterms:created>
  <dc:creator>leonardo</dc:creator>
  <cp:lastModifiedBy>leonardo</cp:lastModifiedBy>
  <dcterms:modified xsi:type="dcterms:W3CDTF">2019-06-30T16:36:05Z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