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ACC3" w14:textId="7B9A43F9" w:rsidR="006A6CEE" w:rsidRDefault="00EB7AC9" w:rsidP="00EB7AC9">
      <w:pPr>
        <w:pStyle w:val="Titre1"/>
      </w:pPr>
      <w:r>
        <w:t>Automatisation des scènes</w:t>
      </w:r>
    </w:p>
    <w:p w14:paraId="5FFCDA7C" w14:textId="3E2CFB62" w:rsidR="00EB7AC9" w:rsidRDefault="00EB7AC9" w:rsidP="00EB7AC9">
      <w:pPr>
        <w:pStyle w:val="Titre2"/>
      </w:pPr>
      <w:r>
        <w:t>Introduction</w:t>
      </w:r>
    </w:p>
    <w:p w14:paraId="583C7FE4" w14:textId="0D38A787" w:rsidR="00EB7AC9" w:rsidRDefault="00EB7AC9">
      <w:r>
        <w:t>Certaines parties du jeu doivent être automatisées. Autrement dit, dans ces parties, le joueur n’a qu’un accès d’interaction limité voire nul.</w:t>
      </w:r>
    </w:p>
    <w:p w14:paraId="25FAE2F5" w14:textId="27B08726" w:rsidR="00EB7AC9" w:rsidRDefault="00EB7AC9">
      <w:r>
        <w:t>Il s’agit des scènes de cinématique (comme la scène d’introduction) ou de scène de dialogues (pour lesquelles le joueur peut seulement répondre parmi un panel de r</w:t>
      </w:r>
      <w:proofErr w:type="gramStart"/>
      <w:r>
        <w:t> »</w:t>
      </w:r>
      <w:proofErr w:type="spellStart"/>
      <w:r>
        <w:t>ponses</w:t>
      </w:r>
      <w:proofErr w:type="spellEnd"/>
      <w:proofErr w:type="gramEnd"/>
      <w:r>
        <w:t xml:space="preserve"> possibles).</w:t>
      </w:r>
    </w:p>
    <w:p w14:paraId="637C1B25" w14:textId="77777777" w:rsidR="00EB7AC9" w:rsidRDefault="00EB7AC9"/>
    <w:p w14:paraId="0DE5172B" w14:textId="4FC3E037" w:rsidR="00EB7AC9" w:rsidRDefault="00EB7AC9" w:rsidP="00EB7AC9">
      <w:pPr>
        <w:pStyle w:val="Titre2"/>
      </w:pPr>
      <w:r>
        <w:t>Machine d’état</w:t>
      </w:r>
    </w:p>
    <w:p w14:paraId="7410BAED" w14:textId="64F76369" w:rsidR="00EB7AC9" w:rsidRDefault="00EB7AC9">
      <w:r>
        <w:t xml:space="preserve">L’automatisation implique la mise en œuvre d’une machine d’état pendant le déroulement de laquelle, les </w:t>
      </w:r>
      <w:proofErr w:type="spellStart"/>
      <w:r>
        <w:t>PJs</w:t>
      </w:r>
      <w:proofErr w:type="spellEnd"/>
      <w:r>
        <w:t xml:space="preserve"> sont sous le contrôle du CPU.</w:t>
      </w:r>
    </w:p>
    <w:p w14:paraId="7ABB8911" w14:textId="2C595045" w:rsidR="00EB7AC9" w:rsidRDefault="00EB7AC9">
      <w:r>
        <w:t>La machine d’état doit avoir un point d’entrée (à partir duquel, les interactions du joueur sont réduites) et un point de sortie (à partir duquel le joueur retrouve son autonomie).</w:t>
      </w:r>
    </w:p>
    <w:p w14:paraId="52D55984" w14:textId="03836CA3" w:rsidR="00EB7AC9" w:rsidRDefault="00EB7AC9">
      <w:r>
        <w:t>La machine d’état disposera des ressources suivantes :</w:t>
      </w:r>
    </w:p>
    <w:p w14:paraId="57BCFF0F" w14:textId="54DCD69C" w:rsidR="00EB7AC9" w:rsidRDefault="00EB7AC9" w:rsidP="00EB7AC9">
      <w:pPr>
        <w:pStyle w:val="Paragraphedeliste"/>
        <w:numPr>
          <w:ilvl w:val="0"/>
          <w:numId w:val="1"/>
        </w:numPr>
      </w:pPr>
      <w:r>
        <w:t>Fichiers de dialogue audio</w:t>
      </w:r>
    </w:p>
    <w:p w14:paraId="30F660D8" w14:textId="0C0C1026" w:rsidR="00EB7AC9" w:rsidRDefault="00EB7AC9" w:rsidP="00EB7AC9">
      <w:pPr>
        <w:pStyle w:val="Paragraphedeliste"/>
        <w:numPr>
          <w:ilvl w:val="0"/>
          <w:numId w:val="1"/>
        </w:numPr>
      </w:pPr>
      <w:r>
        <w:t>Chaîne de caractères de réponses</w:t>
      </w:r>
    </w:p>
    <w:p w14:paraId="7A96AB1B" w14:textId="2AB0BECC" w:rsidR="00EB7AC9" w:rsidRDefault="00EB7AC9" w:rsidP="00EB7AC9">
      <w:pPr>
        <w:pStyle w:val="Paragraphedeliste"/>
        <w:numPr>
          <w:ilvl w:val="0"/>
          <w:numId w:val="1"/>
        </w:numPr>
      </w:pPr>
      <w:r>
        <w:t>Inventaire du personnage.</w:t>
      </w:r>
    </w:p>
    <w:p w14:paraId="2BD66C21" w14:textId="77777777" w:rsidR="00EB7AC9" w:rsidRDefault="00EB7AC9" w:rsidP="00EB7AC9"/>
    <w:p w14:paraId="73029F6B" w14:textId="54750AF8" w:rsidR="00EB7AC9" w:rsidRDefault="00EB7AC9" w:rsidP="00EB7AC9">
      <w:pPr>
        <w:pStyle w:val="Titre2"/>
      </w:pPr>
      <w:r>
        <w:t>Impact sur le backend des personnages</w:t>
      </w:r>
    </w:p>
    <w:p w14:paraId="16EC554F" w14:textId="03D39641" w:rsidR="00EB7AC9" w:rsidRDefault="00EB7AC9" w:rsidP="00EB7AC9">
      <w:pPr>
        <w:pStyle w:val="Paragraphedeliste"/>
        <w:numPr>
          <w:ilvl w:val="0"/>
          <w:numId w:val="2"/>
        </w:numPr>
      </w:pPr>
      <w:r>
        <w:t xml:space="preserve">Les personnages doivent hériter d’une interface </w:t>
      </w:r>
      <w:proofErr w:type="spellStart"/>
      <w:r>
        <w:t>IControlable</w:t>
      </w:r>
      <w:proofErr w:type="spellEnd"/>
      <w:r>
        <w:t xml:space="preserve"> contenant un flag booléen </w:t>
      </w:r>
      <w:proofErr w:type="spellStart"/>
      <w:r>
        <w:t>PullingStrings</w:t>
      </w:r>
      <w:proofErr w:type="spellEnd"/>
      <w:r>
        <w:t xml:space="preserve">, qui, s’il est </w:t>
      </w:r>
      <w:proofErr w:type="spellStart"/>
      <w:r>
        <w:t>true</w:t>
      </w:r>
      <w:proofErr w:type="spellEnd"/>
      <w:r>
        <w:t>, indique que le personnage n’est plus sous le contrôle du joueur.</w:t>
      </w:r>
    </w:p>
    <w:p w14:paraId="68888F44" w14:textId="1E2FB824" w:rsidR="00EB7AC9" w:rsidRDefault="00EB7AC9" w:rsidP="00EB7AC9">
      <w:pPr>
        <w:pStyle w:val="Paragraphedeliste"/>
        <w:numPr>
          <w:ilvl w:val="0"/>
          <w:numId w:val="2"/>
        </w:numPr>
      </w:pPr>
      <w:r>
        <w:t xml:space="preserve">Toutes les actions des </w:t>
      </w:r>
      <w:proofErr w:type="spellStart"/>
      <w:r>
        <w:t>PJs</w:t>
      </w:r>
      <w:proofErr w:type="spellEnd"/>
      <w:r>
        <w:t xml:space="preserve"> doivent être appelables </w:t>
      </w:r>
      <w:proofErr w:type="spellStart"/>
      <w:r>
        <w:t>programmatiquement</w:t>
      </w:r>
      <w:proofErr w:type="spellEnd"/>
      <w:r>
        <w:t>.</w:t>
      </w:r>
    </w:p>
    <w:p w14:paraId="3CE83B69" w14:textId="3EDCAFEA" w:rsidR="006518C7" w:rsidRDefault="00EB7AC9" w:rsidP="00EB7AC9">
      <w:r w:rsidRPr="00EB7AC9">
        <w:rPr>
          <w:u w:val="single"/>
        </w:rPr>
        <w:t>Conséquence</w:t>
      </w:r>
      <w:r>
        <w:t> : Une architecture séparant le code métier du front est indispensable. L’inversion de contrôle est à privilégier dans tout le code</w:t>
      </w:r>
      <w:r w:rsidR="000E30B6">
        <w:t>.</w:t>
      </w:r>
    </w:p>
    <w:p w14:paraId="7FA051CF" w14:textId="77777777" w:rsidR="006518C7" w:rsidRDefault="006518C7" w:rsidP="00EB7AC9"/>
    <w:p w14:paraId="26824C01" w14:textId="77777777" w:rsidR="006518C7" w:rsidRDefault="006518C7" w:rsidP="00CB6A2B">
      <w:pPr>
        <w:pStyle w:val="Titre2"/>
      </w:pPr>
      <w:r>
        <w:t>Description fonctionnelle de la machine d’état</w:t>
      </w:r>
    </w:p>
    <w:p w14:paraId="5A881BBC" w14:textId="56CE9F93" w:rsidR="00EB7AC9" w:rsidRDefault="00EB7AC9" w:rsidP="00EB7AC9">
      <w:r>
        <w:t xml:space="preserve"> </w:t>
      </w:r>
      <w:r w:rsidR="00CB6A2B">
        <w:t>Chaque état de la machine représente une action (un déplacement, un dialogue, etc…)</w:t>
      </w:r>
    </w:p>
    <w:p w14:paraId="374838EE" w14:textId="79392B3C" w:rsidR="00C16092" w:rsidRDefault="00C16092" w:rsidP="00EB7A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47F8A" wp14:editId="7DBC2F45">
                <wp:simplePos x="0" y="0"/>
                <wp:positionH relativeFrom="column">
                  <wp:posOffset>2376805</wp:posOffset>
                </wp:positionH>
                <wp:positionV relativeFrom="paragraph">
                  <wp:posOffset>1275080</wp:posOffset>
                </wp:positionV>
                <wp:extent cx="1333500" cy="428625"/>
                <wp:effectExtent l="0" t="0" r="19050" b="28575"/>
                <wp:wrapNone/>
                <wp:docPr id="167246131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10960" w14:textId="7F266B4D" w:rsidR="00C16092" w:rsidRDefault="00C16092">
                            <w:r w:rsidRPr="00A35679">
                              <w:rPr>
                                <w:b/>
                                <w:bCs/>
                              </w:rPr>
                              <w:t>Condition</w:t>
                            </w:r>
                            <w:r>
                              <w:t> : porte atteinte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7F8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87.15pt;margin-top:100.4pt;width:105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" filled="f" strokeweight=".5pt">
                <v:textbox>
                  <w:txbxContent>
                    <w:p w14:paraId="78210960" w14:textId="7F266B4D" w:rsidR="00C16092" w:rsidRDefault="00C16092">
                      <w:r w:rsidRPr="00A35679">
                        <w:rPr>
                          <w:b/>
                          <w:bCs/>
                        </w:rPr>
                        <w:t>Condition</w:t>
                      </w:r>
                      <w:r>
                        <w:t> : porte atteinte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9699D" wp14:editId="411AE935">
                <wp:simplePos x="0" y="0"/>
                <wp:positionH relativeFrom="column">
                  <wp:posOffset>2252980</wp:posOffset>
                </wp:positionH>
                <wp:positionV relativeFrom="paragraph">
                  <wp:posOffset>1513840</wp:posOffset>
                </wp:positionV>
                <wp:extent cx="1638300" cy="19050"/>
                <wp:effectExtent l="0" t="57150" r="19050" b="95250"/>
                <wp:wrapNone/>
                <wp:docPr id="366275690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72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77.4pt;margin-top:119.2pt;width:129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7A49EC" wp14:editId="49729C88">
                <wp:simplePos x="0" y="0"/>
                <wp:positionH relativeFrom="column">
                  <wp:posOffset>3862705</wp:posOffset>
                </wp:positionH>
                <wp:positionV relativeFrom="paragraph">
                  <wp:posOffset>885190</wp:posOffset>
                </wp:positionV>
                <wp:extent cx="2162175" cy="1276350"/>
                <wp:effectExtent l="0" t="0" r="28575" b="19050"/>
                <wp:wrapNone/>
                <wp:docPr id="1512719581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276350"/>
                          <a:chOff x="0" y="0"/>
                          <a:chExt cx="2162175" cy="1276350"/>
                        </a:xfrm>
                      </wpg:grpSpPr>
                      <wps:wsp>
                        <wps:cNvPr id="724528604" name="Rectangle : coins arrondis 1"/>
                        <wps:cNvSpPr/>
                        <wps:spPr>
                          <a:xfrm>
                            <a:off x="0" y="0"/>
                            <a:ext cx="2162175" cy="1276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986101" name="Zone de texte 2"/>
                        <wps:cNvSpPr txBox="1"/>
                        <wps:spPr>
                          <a:xfrm>
                            <a:off x="180975" y="171450"/>
                            <a:ext cx="1800225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C0C04A" w14:textId="047F92E8" w:rsidR="00C16092" w:rsidRDefault="00C16092" w:rsidP="00C16092">
                              <w:r w:rsidRPr="00A35679">
                                <w:rPr>
                                  <w:b/>
                                  <w:bCs/>
                                </w:rPr>
                                <w:t>Etat</w:t>
                              </w:r>
                              <w:r>
                                <w:t> : Dialogue</w:t>
                              </w:r>
                            </w:p>
                            <w:p w14:paraId="2BACBC27" w14:textId="745D1552" w:rsidR="00C16092" w:rsidRDefault="00C16092" w:rsidP="00C16092">
                              <w:r w:rsidRPr="00A35679">
                                <w:rPr>
                                  <w:b/>
                                  <w:bCs/>
                                </w:rPr>
                                <w:t>Action</w:t>
                              </w:r>
                              <w:r>
                                <w:t> : Jouer le fichier audio : « Cette porte à l’air fermée</w:t>
                              </w:r>
                              <w:r w:rsidR="000E30B6">
                                <w:t>.</w:t>
                              </w:r>
                              <w:r>
                                <w:t> »</w:t>
                              </w:r>
                            </w:p>
                            <w:p w14:paraId="619D9A04" w14:textId="5D2BC071" w:rsidR="00C16092" w:rsidRDefault="00C16092" w:rsidP="00C1609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A49EC" id="Groupe 4" o:spid="_x0000_s1027" style="position:absolute;margin-left:304.15pt;margin-top:69.7pt;width:170.25pt;height:100.5pt;z-index:251662336" coordsize="2162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">
                <v:roundrect id="Rectangle : coins arrondis 1" o:spid="_x0000_s1028" style="position:absolute;width:21621;height:1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</v:roundrect>
                <v:shape id="Zone de texte 2" o:spid="_x0000_s1029" type="#_x0000_t202" style="position:absolute;left:1809;top:1714;width:18003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" fillcolor="white [3201]" strokeweight=".5pt">
                  <v:textbox>
                    <w:txbxContent>
                      <w:p w14:paraId="34C0C04A" w14:textId="047F92E8" w:rsidR="00C16092" w:rsidRDefault="00C16092" w:rsidP="00C16092">
                        <w:r w:rsidRPr="00A35679">
                          <w:rPr>
                            <w:b/>
                            <w:bCs/>
                          </w:rPr>
                          <w:t>Etat</w:t>
                        </w:r>
                        <w:r>
                          <w:t> : Dialogue</w:t>
                        </w:r>
                      </w:p>
                      <w:p w14:paraId="2BACBC27" w14:textId="745D1552" w:rsidR="00C16092" w:rsidRDefault="00C16092" w:rsidP="00C16092">
                        <w:r w:rsidRPr="00A35679">
                          <w:rPr>
                            <w:b/>
                            <w:bCs/>
                          </w:rPr>
                          <w:t>Action</w:t>
                        </w:r>
                        <w:r>
                          <w:t> : Jouer le fichier audio : « Cette porte à l’air fermée</w:t>
                        </w:r>
                        <w:r w:rsidR="000E30B6">
                          <w:t>.</w:t>
                        </w:r>
                        <w:r>
                          <w:t> »</w:t>
                        </w:r>
                      </w:p>
                      <w:p w14:paraId="619D9A04" w14:textId="5D2BC071" w:rsidR="00C16092" w:rsidRDefault="00C16092" w:rsidP="00C16092"/>
                    </w:txbxContent>
                  </v:textbox>
                </v:shape>
              </v:group>
            </w:pict>
          </mc:Fallback>
        </mc:AlternateContent>
      </w:r>
      <w:r>
        <w:t>Entre chaque état les transitions sont contraintes par une condition.</w:t>
      </w:r>
    </w:p>
    <w:p w14:paraId="7894D264" w14:textId="213C96C8" w:rsidR="00CB6A2B" w:rsidRDefault="00A35679" w:rsidP="00EB7AC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847B6" wp14:editId="2C714568">
                <wp:simplePos x="0" y="0"/>
                <wp:positionH relativeFrom="column">
                  <wp:posOffset>71755</wp:posOffset>
                </wp:positionH>
                <wp:positionV relativeFrom="paragraph">
                  <wp:posOffset>618490</wp:posOffset>
                </wp:positionV>
                <wp:extent cx="2162175" cy="1276350"/>
                <wp:effectExtent l="0" t="0" r="28575" b="19050"/>
                <wp:wrapNone/>
                <wp:docPr id="369264030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276350"/>
                          <a:chOff x="0" y="0"/>
                          <a:chExt cx="2162175" cy="1276350"/>
                        </a:xfrm>
                      </wpg:grpSpPr>
                      <wps:wsp>
                        <wps:cNvPr id="1479888474" name="Rectangle : coins arrondis 1"/>
                        <wps:cNvSpPr/>
                        <wps:spPr>
                          <a:xfrm>
                            <a:off x="0" y="0"/>
                            <a:ext cx="2162175" cy="1276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12303" name="Zone de texte 2"/>
                        <wps:cNvSpPr txBox="1"/>
                        <wps:spPr>
                          <a:xfrm>
                            <a:off x="180975" y="171450"/>
                            <a:ext cx="1809750" cy="92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410265" w14:textId="01DCD673" w:rsidR="00C16092" w:rsidRDefault="00C16092">
                              <w:r w:rsidRPr="00A35679">
                                <w:rPr>
                                  <w:b/>
                                  <w:bCs/>
                                </w:rPr>
                                <w:t>Etat</w:t>
                              </w:r>
                              <w:r>
                                <w:t> : Marcher vers la porte</w:t>
                              </w:r>
                            </w:p>
                            <w:p w14:paraId="5B6FA06F" w14:textId="30293ABC" w:rsidR="00C16092" w:rsidRDefault="00C16092">
                              <w:r w:rsidRPr="00A35679">
                                <w:rPr>
                                  <w:b/>
                                  <w:bCs/>
                                </w:rPr>
                                <w:t>Action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coordonnées de la porte.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847B6" id="_x0000_s1030" style="position:absolute;margin-left:5.65pt;margin-top:48.7pt;width:170.25pt;height:100.5pt;z-index:251660288" coordsize="2162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">
                <v:roundrect id="Rectangle : coins arrondis 1" o:spid="_x0000_s1031" style="position:absolute;width:21621;height:1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stroke joinstyle="miter"/>
                </v:roundrect>
                <v:shape id="Zone de texte 2" o:spid="_x0000_s1032" type="#_x0000_t202" style="position:absolute;left:1809;top:1714;width:18098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" fillcolor="white [3201]" strokeweight=".5pt">
                  <v:textbox>
                    <w:txbxContent>
                      <w:p w14:paraId="35410265" w14:textId="01DCD673" w:rsidR="00C16092" w:rsidRDefault="00C16092">
                        <w:r w:rsidRPr="00A35679">
                          <w:rPr>
                            <w:b/>
                            <w:bCs/>
                          </w:rPr>
                          <w:t>Etat</w:t>
                        </w:r>
                        <w:r>
                          <w:t> : Marcher vers la porte</w:t>
                        </w:r>
                      </w:p>
                      <w:p w14:paraId="5B6FA06F" w14:textId="30293ABC" w:rsidR="00C16092" w:rsidRDefault="00C16092">
                        <w:r w:rsidRPr="00A35679">
                          <w:rPr>
                            <w:b/>
                            <w:bCs/>
                          </w:rPr>
                          <w:t>Action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coordonnées de la porte.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092" w:rsidRPr="00C16092">
        <w:rPr>
          <w:u w:val="single"/>
        </w:rPr>
        <w:t>Exemple</w:t>
      </w:r>
      <w:r w:rsidR="00C16092">
        <w:t> : Lorsqu’un personnage est déplacé de manière automatique, il passe à l’état suivant sous réserve qu’il ait atteint son emplacement cible.</w:t>
      </w:r>
    </w:p>
    <w:sectPr w:rsidR="00CB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198"/>
    <w:multiLevelType w:val="hybridMultilevel"/>
    <w:tmpl w:val="E88039CC"/>
    <w:lvl w:ilvl="0" w:tplc="BBDC6F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41D7"/>
    <w:multiLevelType w:val="hybridMultilevel"/>
    <w:tmpl w:val="7B443AD4"/>
    <w:lvl w:ilvl="0" w:tplc="BBDC6F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139189">
    <w:abstractNumId w:val="0"/>
  </w:num>
  <w:num w:numId="2" w16cid:durableId="105069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F0"/>
    <w:rsid w:val="000E30B6"/>
    <w:rsid w:val="006518C7"/>
    <w:rsid w:val="006A6CEE"/>
    <w:rsid w:val="00977AF0"/>
    <w:rsid w:val="00A35679"/>
    <w:rsid w:val="00AF6EC3"/>
    <w:rsid w:val="00C16092"/>
    <w:rsid w:val="00CB6A2B"/>
    <w:rsid w:val="00E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ED85"/>
  <w15:chartTrackingRefBased/>
  <w15:docId w15:val="{6CCD2683-F603-4577-BE7E-965FE9B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7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7A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7A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A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7A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7A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7A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7A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7A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7A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A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cordier</dc:creator>
  <cp:keywords/>
  <dc:description/>
  <cp:lastModifiedBy>ludovic cordier</cp:lastModifiedBy>
  <cp:revision>5</cp:revision>
  <dcterms:created xsi:type="dcterms:W3CDTF">2024-02-24T14:05:00Z</dcterms:created>
  <dcterms:modified xsi:type="dcterms:W3CDTF">2024-02-24T14:34:00Z</dcterms:modified>
</cp:coreProperties>
</file>