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INT8 YOLOv8 NPU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4E8A"/>
          <w:sz w:val="36"/>
          <w:szCs w:val="36"/>
        </w:rPr>
        <w:t xml:space="preserve">System Architecture Design Document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Xilinx Kria KR260 (XCK26 ZU5EV)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Target: YOLOv8n INT8 Inference at 640×640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Status: In Progress — v2.0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System Overview</w:t>
      </w:r>
    </w:p>
    <w:p>
      <w:pPr>
        <w:pStyle w:val="Heading2"/>
      </w:pPr>
      <w:r>
        <w:rPr>
          <w:b/>
          <w:bCs/>
        </w:rPr>
        <w:t xml:space="preserve">1.1 Platform</w:t>
      </w:r>
    </w:p>
    <w:p>
      <w:r>
        <w:t xml:space="preserve">The target platform is the Xilinx Kria KR260 Robotics Starter Kit, built around the XCK26 SoC (Zynq UltraScale+ ZU5EV). The device provides a quad-core ARM Cortex-A53 Processing System (PS) and a programmable logic (PL) fabric on the same die, connected via high-speed AXI buses. Both share a single 4 GB DDR4 DRAM controller.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XCK26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DSP48E2 slices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1,248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BRAM36 blocks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URAM288 blocks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LUT6 (approx)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~117,000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DDR4 capacity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DDR4 peak BW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19.2 GB/s (PS AXI, both HP ports combined)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PS cores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Quad-core ARM Cortex-A53 @ up to 1.5 GHz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Ubuntu Linux (on 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Remote debug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Tailscale + Vivado Lab Edition hw_server @ 3121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1.2 Design Goals</w:t>
      </w:r>
    </w:p>
    <w:p>
      <w:pPr>
        <w:pStyle w:val="ListParagraph"/>
        <w:numPr>
          <w:ilvl w:val="0"/>
          <w:numId w:val="2"/>
        </w:numPr>
      </w:pPr>
      <w:r>
        <w:t xml:space="preserve">Run YOLOv8n at 640×640 input resolution, targeting 20–30 FPS end-to-end</w:t>
      </w:r>
    </w:p>
    <w:p>
      <w:pPr>
        <w:pStyle w:val="ListParagraph"/>
        <w:numPr>
          <w:ilvl w:val="0"/>
          <w:numId w:val="2"/>
        </w:numPr>
      </w:pPr>
      <w:r>
        <w:t xml:space="preserve">Use INT8 quantization throughout with per-channel scale factors (one M/S pair per output channel)</w:t>
      </w:r>
    </w:p>
    <w:p>
      <w:pPr>
        <w:pStyle w:val="ListParagraph"/>
        <w:numPr>
          <w:ilvl w:val="0"/>
          <w:numId w:val="2"/>
        </w:numPr>
      </w:pPr>
      <w:r>
        <w:t xml:space="preserve">Run approximately 95% of FLOPs on the FPGA NPU; ARM handles only the Detect head, upsample, and concat</w:t>
      </w:r>
    </w:p>
    <w:p>
      <w:pPr>
        <w:pStyle w:val="ListParagraph"/>
        <w:numPr>
          <w:ilvl w:val="0"/>
          <w:numId w:val="2"/>
        </w:numPr>
      </w:pPr>
      <w:r>
        <w:t xml:space="preserve">Hand-written Verilog RTL — no HLS, no Vitis AI overlay</w:t>
      </w:r>
    </w:p>
    <w:p>
      <w:pPr>
        <w:pStyle w:val="ListParagraph"/>
        <w:numPr>
          <w:ilvl w:val="0"/>
          <w:numId w:val="2"/>
        </w:numPr>
      </w:pPr>
      <w:r>
        <w:t xml:space="preserve">Hardware 2D strided DMA (no software im2col at any stage)</w:t>
      </w:r>
    </w:p>
    <w:p>
      <w:pPr>
        <w:pStyle w:val="ListParagraph"/>
        <w:numPr>
          <w:ilvl w:val="0"/>
          <w:numId w:val="2"/>
        </w:numPr>
      </w:pPr>
      <w:r>
        <w:t xml:space="preserve">Batch normalization folded offline into Conv weights and bias via model.fuse() — no BN hardware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INT8 per-channel quantization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Per-channel (M, S) per output channel gives significantly better accuracy than per-tensor. BRAM coefficient buffer makes per-channel load essentially free. DSP48E2 dual-packing gives 2 INT8 MACs per DSP (WP486).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300 MHz PL clock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50% throughput uplift over 200 MHz with no additional area cost. Target ~102 GOPS from 256 MACs/cycle. XCK26 achieves 300 MHz on properly pipelined DSP48E2 chains.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Weight-stationary systolic array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Weights (3.2 MB) reused across spatial positions. Keeping weights stationary in PE registers minimises SRAM traffic per inference.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2D strided DMA (no im2col)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Eliminates 40 MB/frame of DDR4 writes and all ARM im2col CPU time. Hardware 4D-stride address generator fetches patches in im2col layout directly to SRAM. Padding inserted in hardware.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Dedicated SRAM banks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Separate Act A/B, Weight A/B, Residual, and Output banks enable independent ping-pong for activations and weights, plus direct VPU residual access for C2f skip connections.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Fused BN + Requant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 and S coefficients encode the folded BN scale. Single Requant stage replaces separate BIAS_ADD + REQUANT pipeline, saving one instruction and one SRAM round-trip per layer.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Explicit PSB_ACC / PSB_FLUSH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Clean ISA boundary between MATMUL (compute) and PSB management (accumulation state). Sequencer does not inspect tile-counter state inside the MATMUL decode path.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HREDUCE in VPU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4-stage horizontal tree reduction for DFL box decoding runs on-chip, reducing ARM detect-head compute and eliminating one DDR4 transfer per inference frame.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UPSAMPLE / CONCAT in DMA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FPN neck upsample and concat kept in hardware DMA — avoids ARM-NPU round-trips and leverages existing AXI HP burst engine. Saves ~2 ms/frame vs ARM NEON.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FENCE (not SYNC)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Bitmask-based FENCE handles multi-unit synchronisation (e.g. wait for DMA + PSB simultaneously). More expressive than a two-FIFO SYNC primitive for a five-unit pipeline.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Microcoded sequencer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13 instruction types, 5 functional units — full soft-core is overkill. Microcode gives runtime flexibility without HDL re-spin.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1.4 Block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Implemented 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DSPs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Key Function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Microcoded sequencer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Custom RTL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Fetch, decode, dispatch, dependency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Dependency FIFOs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Xilinx FIFO Generator 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RAW/WAR token queues between unit pairs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Systolic array 16×16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Custom RTL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256 (v1) / 128 (v2 dual-pack)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INT8 GEMM, weight-stationary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Partial sum buffer (PSB)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Custom RTL + BRAM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INT32 accumulation across K tiles; explicit PSB_ACC / PSB_FLUSH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Requant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Custom RTL + BRAM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Per-channel INT32→INT8 with fused BN scale; BRAM coefficient buffer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SIMD VPU 64-lane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Custom RTL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SiLU LUT, ELEW_ADD, ELEW_MUL, RELU, MAXPOOL, HREDUCE (DFL)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Act ping-pong SRAM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Xilinx BRAM Generator 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Banks A+B for double-buffered activations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Weight ping-pong SRAM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Xilinx BRAM Generator 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Banks A+B for prefetched weight tiles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Residual SRAM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Xilinx BRAM Generator 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C2f skip-connection tensors; direct VPU read 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Output SRAM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Xilinx BRAM Generator 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 write-back; feeds DMA_STORE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2D Strided DMA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Custom RTL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4D-stride address gen, AXI4 burst, upsample, concat, zero-pad insertion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AXI-Lite CSR 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Custom RTL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Configuration registers, sequencer kick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Detect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ARM PS (software)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HREDUCE DFL assist, sigmoid, NMS — runs in PyTorch on A53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1.5 DSP 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DSPs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Systolic array 16×16 (INT8, v1 naive)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 DSP48E2 per PE; INT8×8 fits in 27×18 multiplier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Systolic array 16×16 (INT8, v2 dual-pack)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128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v2: 2 INT8 MACs per DSP using pre-adder trick (WP486)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Requant pipeline 64-lane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INT32 × INT16 M multiply per channel lane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 address arithmetic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Stride accumulation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Total (v1)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~324 / 1,248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~26% of device; 924 DSPs remain for future use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Hardware Blocks</w:t>
      </w:r>
    </w:p>
    <w:p>
      <w:pPr>
        <w:pStyle w:val="Heading2"/>
      </w:pPr>
      <w:r>
        <w:rPr>
          <w:b/>
          <w:bCs/>
        </w:rPr>
        <w:t xml:space="preserve">2.1 Microcoded Sequencer + Dependency FIFOs</w:t>
      </w:r>
    </w:p>
    <w:p>
      <w:r>
        <w:t xml:space="preserve">The sequencer is the control brain of the NPU. It has no datapath and uses minimal LUTs. The ARM driver writes a packed stream of 128-bit instructions into a DDR4 instruction buffer, then writes a single CSR register over AXI-Lite to kick execution. The sequencer fetches instructions, decodes the opcode and unit target, and dispatches the payload to one of five per-unit command FIFOs (DMA, SA, PSB, Requant, VPU).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Dependency FIFOs</w:t>
      </w:r>
    </w:p>
    <w:p>
      <w:r>
        <w:t xml:space="preserve">Between each producer/consumer pair there is a pair of small (depth-4) token FIFOs: RAW and WAR. Each instruction word contains four dependency flag bits: push_next, push_prev, pop_next, pop_prev. This guarantees correct data ordering without shared-state arbitration. Modelled on Apache TVM VTA.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Systolic Array 16×16 (INT8)</w:t>
      </w:r>
    </w:p>
    <w:p>
      <w:r>
        <w:t xml:space="preserve">A 16×16 grid of Processing Elements implementing weight-stationary dataflow. Each PE computes one INT8 multiply-accumulate per clock cycle.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PE Datapath</w:t>
      </w:r>
    </w:p>
    <w:p>
      <w:pPr>
        <w:pStyle w:val="ListParagraph"/>
        <w:numPr>
          <w:ilvl w:val="0"/>
          <w:numId w:val="2"/>
        </w:numPr>
      </w:pPr>
      <w:r>
        <w:t xml:space="preserve">Weight register: 8-bit signed, loaded once at layer start via WT_LOAD and held stationary</w:t>
      </w:r>
    </w:p>
    <w:p>
      <w:pPr>
        <w:pStyle w:val="ListParagraph"/>
        <w:numPr>
          <w:ilvl w:val="0"/>
          <w:numId w:val="2"/>
        </w:numPr>
      </w:pPr>
      <w:r>
        <w:t xml:space="preserve">Input register: 8-bit signed activation, passes horizontally across the row</w:t>
      </w:r>
    </w:p>
    <w:p>
      <w:pPr>
        <w:pStyle w:val="ListParagraph"/>
        <w:numPr>
          <w:ilvl w:val="0"/>
          <w:numId w:val="2"/>
        </w:numPr>
      </w:pPr>
      <w:r>
        <w:t xml:space="preserve">Accumulator: 32-bit signed INT32, accumulates in_a × weight each cycle</w:t>
      </w:r>
    </w:p>
    <w:p>
      <w:pPr>
        <w:pStyle w:val="ListParagraph"/>
        <w:numPr>
          <w:ilvl w:val="0"/>
          <w:numId w:val="2"/>
        </w:numPr>
      </w:pPr>
      <w:r>
        <w:t xml:space="preserve">One DSP48E2 per PE (256 total in v1)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Weight Loading</w:t>
      </w:r>
    </w:p>
    <w:p>
      <w:r>
        <w:t xml:space="preserve">Weights flow into the dedicated Weight Bank via WT_LOAD (ping-pong with Weight Banks A/B). The next layer’s weights are prefetched into the inactive Weight Bank while the SA computes on the current layer. Loading a full 16×16 weight tile takes 16 cycles.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Activation Alignment (Skew FIFOs)</w:t>
      </w:r>
    </w:p>
    <w:p>
      <w:r>
        <w:t xml:space="preserve">Activations arrive diagonally via skew FIFOs of depth equal to the column index (0, 1, …, 15). Shallow Xilinx FIFO Generator instances.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K-Tile Accumulation via PSB_ACC / PSB_FLUSH</w:t>
      </w:r>
    </w:p>
    <w:p>
      <w:r>
        <w:t xml:space="preserve">For C_in &gt; 16, MATMUL is issued multiple times. After each MATMUL, PSB_ACC accumulates the INT32 result into the Partial Sum Buffer. When all K-tiles are exhausted, PSB_FLUSH forwards the final INT32 values to the Requant pipeline. There is no last_k flag in the MATMUL payload — K-tile counting is managed entirely by the sequencer’s PSB instruction sequence.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Partial Sum Accumulation Buffer (PSB)</w:t>
      </w:r>
    </w:p>
    <w:p>
      <w:r>
        <w:t xml:space="preserve">A 16×16 INT32 register file between the systolic array output and the Requant pipeline. Eliminates the SRAM read-modify-write hazard across K-dimension tiles.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16 output rows × 16 output cols × 4 bytes = 1 KB (expandable to 16×64 for wider tiles)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Inferred register file or 1× BRAM18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PSB_ACC behaviour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Adds new SA output to running INT32 total each call; no SRAM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PSB_FLUSH behaviour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Forwards final INT32 values to Requant; zero-clears PSB for next layer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2.4 Requant Pipeline (Fused BN + Requant)</w:t>
      </w:r>
    </w:p>
    <w:p>
      <w:r>
        <w:t xml:space="preserve">Converts INT32 PSB output to INT8 in a single pipelined stage using per-channel (M, S) coefficients pre-computed offline during PTQ. The M and S values simultaneously encode the folded BatchNorm scale, replacing a separate BIAS_ADD instruction.</w:t>
      </w:r>
    </w:p>
    <w:p>
      <w:r>
        <w:t xml:space="preserve"/>
      </w:r>
    </w:p>
    <w:p>
      <w:r>
        <w:t xml:space="preserve">Operation per channel: INT8_out = clip(round((INT32_acc × M) &gt;&gt; S), −128, 127)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Coefficient BRAM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512 × {M: INT16, S: UINT4} — holds one pair per output channel (worst-case 512 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COEFF_LOAD instruction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ARM writes (M, S) pairs via DMA into coefficient BRAM before each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Multiply 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INT32 × INT16 → INT48, right-shift by S, 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Clip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Saturating clamp to [−128, 127]; one DSP48E2 per lane for the M multiply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Throughput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 INT8 result per lane per cycle; 64-lane pipeline = 64 channels/cycle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2.5 SIMD VPU 64-Lane</w:t>
      </w:r>
    </w:p>
    <w:p>
      <w:r>
        <w:t xml:space="preserve">The Vector Processing Unit has 64 independent parallel lanes. It receives INT8 data from the Requant pipeline and applies a configurable chain of post-processing operations, writing INT8 results to the Output SRAM bank.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Act LUT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SiLU (or bypass)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256-entry × 8-bit BRAM table per lane. INT8 input is the array index; output is SiLU(x) in one cycle. LUT_BYPASS mux passes value unchanged for linear layers. LUT pre-loaded per layer via LUT_LOAD.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Eltwise + MaxPool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ELEW_ADD / ELEW_MUL / MAXPOOL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Saturating INT8 lane-wise add for C2f residual connections (reads Residual Bank directly). SPPF three-stage 5×5 max-pool via MAXPOOL instruction.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Passthrough clamp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max(0, x) per lane. No DSP/LUT. Included for future YOLOv8 variants.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HREDUCE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DFL box decode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4-stage binary reduction tree (16→08→04→02→1). One HREDUCE per frame: max → subtract → exp LUT → sum → dot·[0…15] produces continuous box coords. Passthrough on conv layers.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2.6 SRAM Hub — Dedicated Banks</w:t>
      </w:r>
    </w:p>
    <w:p>
      <w:r>
        <w:t xml:space="preserve">The on-chip SRAM is partitioned into six named banks. Dedicated banks eliminate port-conflict arbitration and allow independent ping-pong of activations and weights simultaneously.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Act Bank 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Ping-pong activation buffer (first slot)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Write: DMA; Read: SA activation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Act Bank 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Ping-pong activation buffer (second slot)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Write: DMA; Read: SA activation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Weight Bank 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Ping-pong weight buffer (first slot)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Write: DMA (WT_LOAD); Read: SA weight load phase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Weight Bank 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Ping-pong weight buffer (second slot)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Write: DMA (WT_LOAD); Read: SA weight load phase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Residual 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C2f skip-connection tensor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Write: DMA; Read: VPU eltwise stage (bypasses SA, PSB, Requant)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Output 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 write-back after SiLU/eltwise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Write: VPU; Read: DMA (DMA_STORE to DDR4)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BRAM Allocation (~38 BRAM36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Allocation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BRAM36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Act Banks A+B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~16 BRAM36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Holds tiled activation patches post 2D-strided DMA fetch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Weight Banks A+B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~14 BRAM36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Holds one 16×16 weight tile per bank (double-buffered)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Residual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~4 BRAM36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C2f skip tensors; sized for largest skip (80×80×64 = 409 KB — may require URAM)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Output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~2 BRAM36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 output buffer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Requant coeff BRAM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~1 BRAM18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512 × (INT16 M + UINT4 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SiLU LUT BRAMs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~1 BRAM36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64 lanes × 256 entries × 1B = 16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~38 / 144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~26% of device BRAM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2.7 2D Strided DMA Engine</w:t>
      </w:r>
    </w:p>
    <w:p>
      <w:r>
        <w:t xml:space="preserve">The DMA engine replaces all software im2col. It is an AXI4 master connected to AXI HP0 (reads) and AXI HP1 (writes). It computes source addresses from a 4D-stride descriptor, fetching spatial patches directly in im2col layout. Zero-padding is inserted in hardware — no out-of-bounds reads ever reach DDR4.</w:t>
      </w:r>
    </w:p>
    <w:p>
      <w:r>
        <w:t xml:space="preserve"/>
      </w:r>
    </w:p>
    <w:p>
      <w:r>
        <w:t xml:space="preserve">Descriptor registers: {base_addr, row_stride, tile_w, tile_h, ch_count, pad_top, pad_bottom, pad_left, pad_right}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Opcode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2D strided fetch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DMA_LOAD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Fetch spatial tile from DRAM to Act Bank. Computes addresses as: addr = base + h*row_stride + w*ch_count + c. Inserts zero words at padded edges automatically.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Weight prefetch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WT_LOAD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Prefetch weight tile from DRAM to inactive Weight Bank. Runs concurrently with SA compute on active Weight Bank.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Store 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DMA_STORE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Burst-write INT8 Output Bank contents to DDR4 after VPU completes.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Upsample 2×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UPSAMPLE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2× nearest-neighbor: each source pixel emitted 2×2 times into SRAM. Handles FPN neck upsample at layers 10 and 13.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Concat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CONCAT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2D-strided gather: reads from two DDR4 base addresses and interleaves channels into one SRAM block. Used for all five FPN/PAN concat operations.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Coeff 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COEFF_LOAD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Write per-channel (M, S) requant coefficients from DDR4 into the Requant BRAM before each layer.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Instruction Set Architecture (ISA)</w:t>
      </w:r>
    </w:p>
    <w:p>
      <w:pPr>
        <w:pStyle w:val="Heading2"/>
      </w:pPr>
      <w:r>
        <w:rPr>
          <w:b/>
          <w:bCs/>
        </w:rPr>
        <w:t xml:space="preserve">3.1 Design Principles</w:t>
      </w:r>
    </w:p>
    <w:p>
      <w:pPr>
        <w:pStyle w:val="ListParagraph"/>
        <w:numPr>
          <w:ilvl w:val="0"/>
          <w:numId w:val="2"/>
        </w:numPr>
      </w:pPr>
      <w:r>
        <w:t xml:space="preserve">Fixed-width 128-bit instruction words — simplifies fetch alignment and FIFO sizing</w:t>
      </w:r>
    </w:p>
    <w:p>
      <w:pPr>
        <w:pStyle w:val="ListParagraph"/>
        <w:numPr>
          <w:ilvl w:val="0"/>
          <w:numId w:val="2"/>
        </w:numPr>
      </w:pPr>
      <w:r>
        <w:t xml:space="preserve">Opcode in the high byte [127:120] — sequencer decodes without full payload parse</w:t>
      </w:r>
    </w:p>
    <w:p>
      <w:pPr>
        <w:pStyle w:val="ListParagraph"/>
        <w:numPr>
          <w:ilvl w:val="0"/>
          <w:numId w:val="2"/>
        </w:numPr>
      </w:pPr>
      <w:r>
        <w:t xml:space="preserve">Unit ID in bits [119:116] — explicit routing to five per-unit command FIFOs</w:t>
      </w:r>
    </w:p>
    <w:p>
      <w:pPr>
        <w:pStyle w:val="ListParagraph"/>
        <w:numPr>
          <w:ilvl w:val="0"/>
          <w:numId w:val="2"/>
        </w:numPr>
      </w:pPr>
      <w:r>
        <w:t xml:space="preserve">Dependency flags always in bits [115:112] — uniform across all instruction types</w:t>
      </w:r>
    </w:p>
    <w:p>
      <w:pPr>
        <w:pStyle w:val="ListParagraph"/>
        <w:numPr>
          <w:ilvl w:val="0"/>
          <w:numId w:val="2"/>
        </w:numPr>
      </w:pPr>
      <w:r>
        <w:t xml:space="preserve">Remaining 112 bits are instruction-specific payload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Instruction Word Encoding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Bit Range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opcode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[127:120]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8-bit opcode identifying the instruction 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unit_id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[119:116]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Target unit: 0=Sequencer, 1=DMA, 2=SA, 3=PSB/Requant, 4=VPU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dep_push_next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[115]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Push done-token to downstream unit’s RAW FIFO on completion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dep_push_prev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[114]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Push done-token to upstream unit’s WAR FIFO on completion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dep_pop_next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[113]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Block until token arrives from upstream unit’s RAW FIFO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dep_pop_prev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[112]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Block until token arrives from downstream unit’s WAR FIFO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[111:0]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112-bit instruction-specific data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3.3 Complete Instruction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3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Instruction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Sequencer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Load layer parameters into shadow registers: tile shape (M,N,K), conv stride, requant scale M/S base address, padding mode, activation type, pool size.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Sequencer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Block until all units in a bitmask (bits [7:0] of payload) report completion. Used to synchronise pipeline stages at layer boundaries. Bitmask allows waiting on any combination of units simultaneously.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DMA_LOAD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2D-strided fetch of INT8 activation tile from DDR4 into Act Bank. Descriptor: base_addr, row_stride, tile_w, tile_h, ch_count, pad counts. Zero-padding inserted in HW.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DMA_STORE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Burst-write INT8 Output Bank to DDR4. Used after VPU completes post-processing.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WT_LOAD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Prefetch INT8 weight tile from DDR4 into inactive Weight Bank (A or B). Runs concurrently with SA compute on active Weight Bank.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UPSAMPLE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2× nearest-neighbor upsample. Reads source tensor from DDR4, emits each pixel 2×2 times into SRAM. Handles FPN neck upsample at layers 10 and 13.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CONCAT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2D-strided gather: reads from two DDR4 base addresses (src_a, src_b) and interleaves channels into contiguous SRAM block. Used for all five FPN/PAN concat operations.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COEFF_LOAD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Write per-channel (M: INT16, S: UINT4) requant coefficient pairs from DDR4 into the Requant pipeline BRAM. Args: src DDR4 addr, channel count.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MATMUL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Execute one 16×16 INT8 matrix multiply tile. Reads from Act Bank and Weight Bank; outputs INT32 results. PSB_ACC must immediately follow to accumulate.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PSB_ACC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PSB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Add current SA output into PSB INT32 running total. Issues after every MATMUL. No SRAM access.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PSB_FLUSH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PSB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Signal K-tiles complete. Forward final INT32 values from PSB to Requant pipeline input. Zero-clear PSB for next layer.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REQUANT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Requant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Apply per-channel (M, S) multiply-shift-clip to PSB output: clip(round((INT32×M)&gt;&gt;S), −128, 127). Reads (M,S) from coefficient BRAM sequentially per channel.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LUT_LOAD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Write 256 bytes of LUT data (one per INT8 input index) into Act LUT BRAM. Args: src DDR4 address. Must issue before SIMD_ACT on a new layer.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LUT_BYPASS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Enable or disable the LUT bypass mux. When enabled, Act LUT output is replaced by passthrough (for linear layers with no activation function).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SIMD_ACT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Run Act LUT lookup across all 64 lanes for one output row. INT8 input → LUT → INT8 output. Single-cycle throughput per lane after LUT_LOAD.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RELU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Apply ReLU: clamp INT8 values at zero. Simple per-lane comparator. No DSP/LUT required. For future YOLOv8 variants.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ELEW_ADD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Elementwise saturating INT8 add. Reads activated output and Residual Bank. Optional 1-bit arithmetic right shift to prevent overflow (controlled by CONFIG). For C2f residual connections.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ELEW_MUL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Elementwise INT8 multiply. INT8×INT8→INT16 intermediate, requantized to INT8 using layer M/S. Rarely used in YOLOv8n; included for future model support.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MAXPOOL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Sliding-window maximum per lane. 3×3 or 5×5 kernel (set via CONFIG pool_size bit). SPPF three-stage 5×5 pooling at layer 9. Tournament comparator tree: 25 inputs, 5 levels.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HREDUCE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4-stage binary reduction tree within 16-element lane groups. Fires once per frame for DFL box decoding: max → subtract → exp LUT → sum → dot·[0..15] → continuous box coordinates. Passthrough (no-op) on all conv layers.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3.4 Sample Microcode — One Conv+SiLU Layer</w:t>
      </w:r>
    </w:p>
    <w:p>
      <w:r>
        <w:t xml:space="preserve">Full instruction sequence for a 3×3 conv, 128 input channels, 64 output channels, 40×40 spatial tile. BN pre-folded. 2D strided DMA fetches im2col layout natively.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COEFF_LOAD  src=DDR4:0x0034_0000  ch=64               ; per-channel (M, 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LUT_LOAD    src=DDR4:0x0035_0000                       ; SiLU LUT for this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WT_LOAD     src=DDR4:0x0400_0000  dst=Weight_BankB     ; prefetch K=0..15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DMA_LOAD    base=DDR4:0x0200_0000  row_stride=...      ; activation tile K=0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FENCE       wait=[DMA_done, WT_done]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act=ActBank_A  wt=WeightBank_B             ; K tile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PSB_ACC                                                 ; accumulate into PSB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WT_LOAD     src=DDR4:0x0400_0100  dst=Weight_BankA     ; prefetch K=16..31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DMA_LOAD    base=DDR4:0x0200_0100  row_stride=...      ; activation tile K=1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(repeat for K=32..127, 8 tiles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act=ActBank_A  wt=WeightBank_B             ; final K tile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PSB_ACC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PSB_FLUSH                                               ; forward INT32 to Requant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FENCE       wait=[PSB_done]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REQUANT                                                  ; per-channel M/S clip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SIMD_ACT                                                 ; SiLU LUT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DMA_STORE   src=OutputBank  dst=DDR4:0x0300_0000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YOLOv8n Layer Partition</w:t>
      </w:r>
    </w:p>
    <w:p>
      <w:r>
        <w:t xml:space="preserve">YOLOv8n has 23 layers (indexed 0–22). Layers 0–21 run entirely on the FPGA NPU. Layer 22 (Detect head) runs on the ARM PS. ~95% of inference FLOPs are on the FPGA. BN eliminated via model.fuse().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Backbone (Layers 0–9) — All FPGA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500"/>
        <w:gridCol w:w="15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Input Shape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Conv 3×3 s2 — 3→16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640×640×3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320×320×16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Conv 3×3 s2 — 16→32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320×320×16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160×160×32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C2f n=1 — 32→32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160×160×32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160×160×32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 + ELEW_ADD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Conv 3×3 s2 — 32→64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160×160×32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C2f n=2 — 64→64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 + ELEW_ADD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Conv 3×3 s2 — 64→128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40×40×128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C2f n=2 — 128→128 ch (P4 saved)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40×40×128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40×40×128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 + ELEW_ADD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Conv 3×3 s2 — 128→256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40×40×128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20×20×256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C2f n=1 — 256→256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20×20×256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20×20×256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 + ELEW_ADD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SPPF — 3× MaxPool 5×5, concat ×4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20×20×256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20×20×256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VPU (MAXPOOL ×3)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FPN/PAN Neck (Layers 10–21) — All FPGA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500"/>
        <w:gridCol w:w="15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Input Shape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Upsample 2× nearest-neighbor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20×20×256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40×40×256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 (UPSAMPLE)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Concat L10 + L6 skip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40×40×256 + 40×40×128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40×40×384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 (CONCAT)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C2f n=1 — 384→128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40×40×384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40×40×128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Upsample 2× nearest-neighbor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40×40×128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80×80×128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 (UPSAMPLE)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Concat L13 + L4 skip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80×80×128 + 80×80×64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80×80×192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 (CONCAT)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C2f n=1 — 192→64 ch (P3 out)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80×80×192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Conv 3×3 s2 — 64→64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Concat L16 + L12 skip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40×40×64 + 40×40×128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40×40×192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 (CONCAT)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C2f n=1 — 192→128 ch (P4 out)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40×40×192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40×40×128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Conv 3×3 s2 — 128→128 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40×40×128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20×20×128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Concat L19 + L9 skip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20×20×128 + 20×20×256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20×20×384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 (CONCAT)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C2f n=1 — 384→256 ch (P5 out)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20×20×384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20×20×256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SA + Requant + VPU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Detect Head (Layer 22) — ARM + HREDUCE assist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4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Detect [L15, L18, L21] — DFL + NMS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80×80×64, 40×40×128, 20×20×256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HREDUCE in VPU performs 4-stage tree reduction for DFL box decode. Class sigmoid and NMS run on A53 in PyTorch. Total: ~3–8 ms.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Skip-Connection Feature Map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Tensor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Size (INT8)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Retained Until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L4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409 KB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Layer 14 concat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L6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40×40×128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205 KB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Layer 11 concat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L9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20×20×256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103 KB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Layer 20 concat</w:t>
            </w:r>
          </w:p>
        </w:tc>
      </w:tr>
    </w:tbl>
    <w:p>
      <w:r>
        <w:t xml:space="preserve">Total live DDR4 retention: ~717 KB. These regions are reserved in the DDR4 memory map and never overwritten by subsequent DMA_STORE operations.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Memory Architecture</w:t>
      </w:r>
    </w:p>
    <w:p>
      <w:pPr>
        <w:pStyle w:val="Heading2"/>
      </w:pPr>
      <w:r>
        <w:rPr>
          <w:b/>
          <w:bCs/>
        </w:rPr>
        <w:t xml:space="preserve">5.1 Memory Hierarchy</w:t>
      </w:r>
    </w:p>
    <w:p>
      <w:pPr>
        <w:pStyle w:val="ListParagraph"/>
        <w:numPr>
          <w:ilvl w:val="0"/>
          <w:numId w:val="2"/>
        </w:numPr>
      </w:pPr>
      <w:r>
        <w:t xml:space="preserve">DDR4 (4 GB) — all weights, all activations, NPU instruction programs, requant coefficient table</w:t>
      </w:r>
    </w:p>
    <w:p>
      <w:pPr>
        <w:pStyle w:val="ListParagraph"/>
        <w:numPr>
          <w:ilvl w:val="0"/>
          <w:numId w:val="2"/>
        </w:numPr>
      </w:pPr>
      <w:r>
        <w:t xml:space="preserve">AXI HP ports — 64-bit read/write channels at up to ~10 GB/s sustained per port</w:t>
      </w:r>
    </w:p>
    <w:p>
      <w:pPr>
        <w:pStyle w:val="ListParagraph"/>
        <w:numPr>
          <w:ilvl w:val="0"/>
          <w:numId w:val="2"/>
        </w:numPr>
      </w:pPr>
      <w:r>
        <w:t xml:space="preserve">On-chip SRAM (~38 BRAM36 + URAM candidate for Residual Bank) — Act A/B, Weight A/B, Residual, Output</w:t>
      </w:r>
    </w:p>
    <w:p>
      <w:pPr>
        <w:pStyle w:val="ListParagraph"/>
        <w:numPr>
          <w:ilvl w:val="0"/>
          <w:numId w:val="2"/>
        </w:numPr>
      </w:pPr>
      <w:r>
        <w:t xml:space="preserve">Partial Sum Buffer (PSB, ~1 KB BRAM/registers) — INT32 accumulation across K tiles</w:t>
      </w:r>
    </w:p>
    <w:p>
      <w:pPr>
        <w:pStyle w:val="ListParagraph"/>
        <w:numPr>
          <w:ilvl w:val="0"/>
          <w:numId w:val="2"/>
        </w:numPr>
      </w:pPr>
      <w:r>
        <w:t xml:space="preserve">Requant BRAM (~1 BRAM18) — per-channel (M, S) coefficient store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DDR4 Memory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 Range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Size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NPU instruction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0x2000_0000 — 0x2000_FFFF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64 KB — per-inference instruction stream, written by driver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INT8 model weights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0x2001_0000 — 0x2033_FFFF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~3.2 MB — all 22 FPGA layers, packed INT8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Requant coefficient 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0x2034_0000 — 0x2034_FFFF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64 KB — per-layer per-channel (M: INT16, S: UINT4) pairs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Input image buffer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0x2035_0000 — 0x2035_FFFF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640×640×1 = 409 KB; uint8 raw, INT8 after ARM preprocessing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Layer activation buffers (ping-pong)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0x2040_0000 — 0x2060_FFFF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~33 MB — double-buffered output activations, no im2col workspace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Skip feature maps (L4, L6, L9)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0x2061_0000 — 0x2062_FFFF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~717 KB — reserved, never overwritten mid-inference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SiLU LUT store (per layer)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0x2063_0000 — 0x2063_FFFF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64 KB — one 256-entry LUT per layer pre-computed offline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ARM output buffer (detect head)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0x2064_0000 — 0x2064_FFFF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64 KB — bbox + class outputs from NMS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Unused / reserved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0x2065_0000 — 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Remainder of 4 GB for OS, kernel, etc.</w:t>
            </w:r>
          </w:p>
        </w:tc>
      </w:tr>
    </w:tbl>
    <w:p>
      <w:r>
        <w:t xml:space="preserve">Note: The 40 MB im2col workspace present in v1.0 is eliminated. The 2D strided DMA fetches patches directly from the activation buffers with no intermediate DDR4 write.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Pipelining and Concurrency</w:t>
      </w:r>
    </w:p>
    <w:p>
      <w:pPr>
        <w:pStyle w:val="Heading2"/>
      </w:pPr>
      <w:r>
        <w:rPr>
          <w:b/>
          <w:bCs/>
        </w:rPr>
        <w:t xml:space="preserve">6.1 Three-Stage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100"/>
        <w:gridCol w:w="2100"/>
        <w:gridCol w:w="14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Time Slot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 + PSB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Requant + VPU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ARM PS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T=0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WT_LOAD + DMA_LOAD L0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filling banks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WT_LOAD + DMA_LOAD L1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MATMUL L0 × 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T=2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WT_LOAD + DMA_LOAD L2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MATMUL L1 × 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REQUANT + SiLU L0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T=3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DMA_STORE L0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MATMUL L2 × 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REQUANT + SiLU L1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idle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T=N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DMA_STORE L21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HREDUCE + NMS detect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6.2 FENCE Usage</w:t>
      </w:r>
    </w:p>
    <w:p>
      <w:pPr>
        <w:pStyle w:val="ListParagraph"/>
        <w:numPr>
          <w:ilvl w:val="0"/>
          <w:numId w:val="2"/>
        </w:numPr>
      </w:pPr>
      <w:r>
        <w:t xml:space="preserve">FENCE(DMA_done + WT_done) before MATMUL: waits for activation and weight loads before SA reads</w:t>
      </w:r>
    </w:p>
    <w:p>
      <w:pPr>
        <w:pStyle w:val="ListParagraph"/>
        <w:numPr>
          <w:ilvl w:val="0"/>
          <w:numId w:val="2"/>
        </w:numPr>
      </w:pPr>
      <w:r>
        <w:t xml:space="preserve">FENCE(PSB_done) before REQUANT: waits for PSB_FLUSH before Requant reads INT32 values</w:t>
      </w:r>
    </w:p>
    <w:p>
      <w:pPr>
        <w:pStyle w:val="ListParagraph"/>
        <w:numPr>
          <w:ilvl w:val="0"/>
          <w:numId w:val="2"/>
        </w:numPr>
      </w:pPr>
      <w:r>
        <w:t xml:space="preserve">FENCE(VPU_done) before DMA_STORE: waits for SiLU/eltwise before DMA reads Output Bank</w:t>
      </w:r>
    </w:p>
    <w:p>
      <w:pPr>
        <w:pStyle w:val="ListParagraph"/>
        <w:numPr>
          <w:ilvl w:val="0"/>
          <w:numId w:val="2"/>
        </w:numPr>
      </w:pPr>
      <w:r>
        <w:t xml:space="preserve">No FENCE between WT_LOAD L(n+1) and MATMUL L(n) — they target different Weight Banks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Bottleneck Analysis at 300 MHz</w:t>
      </w:r>
    </w:p>
    <w:p>
      <w:r>
        <w:t xml:space="preserve">For a 40×40×128 layer:</w:t>
      </w:r>
    </w:p>
    <w:p>
      <w:pPr>
        <w:pStyle w:val="ListParagraph"/>
        <w:numPr>
          <w:ilvl w:val="0"/>
          <w:numId w:val="2"/>
        </w:numPr>
      </w:pPr>
      <w:r>
        <w:t xml:space="preserve">DMA load (2D strided, no im2col): ~0.3 ms AXI burst only — no ARM overhead</w:t>
      </w:r>
    </w:p>
    <w:p>
      <w:pPr>
        <w:pStyle w:val="ListParagraph"/>
        <w:numPr>
          <w:ilvl w:val="0"/>
          <w:numId w:val="2"/>
        </w:numPr>
      </w:pPr>
      <w:r>
        <w:t xml:space="preserve">Systolic compute: (40×40×128 / 256 MACs) / 300 MHz ≈ 1.1 ms</w:t>
      </w:r>
    </w:p>
    <w:p>
      <w:pPr>
        <w:pStyle w:val="ListParagraph"/>
        <w:numPr>
          <w:ilvl w:val="0"/>
          <w:numId w:val="2"/>
        </w:numPr>
      </w:pPr>
      <w:r>
        <w:t xml:space="preserve">Requant + VPU: 40×40×64 elements / 64-lane / 300 MHz ≈ 0.4 ms</w:t>
      </w:r>
    </w:p>
    <w:p>
      <w:r>
        <w:t xml:space="preserve">The SA remains the bottleneck. DMA and VPU together are comfortably faster, so pipeline efficiency is high. The v1.0 ARM im2col overhead (~5 ms/frame) is fully eliminated.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KR260 Xilinx IP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IP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Xilinx IP 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Zynq UltraScale+ MPSoC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Processing System (PG) block design PS cell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ARM A53, DDR4 controller, AXI HP0/HP1, AXI-Lite GP, 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AXI SmartConnect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PG247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Routes PS GP → NPU CSR; routes HP0/HP1 → DMA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Block Memory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PG058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Act Banks A/B, Weight Banks A/B, Residual Bank, Output Bank, Requant coeff BRAM, SiLU LUT (multiple instances)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FIFO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PG057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Dependency token FIFOs (depth=4, 1-bit); skew FIFOs for SA column alignment (depth=0..15, 8-bit)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Integrated Logic Analyzer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PG172 (ILA)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Debug probes on AXI HP bus, SRAM addr/data, sequencer FSM, PSB flush, dep-FIFO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Virtual I/O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PG159 (VIO)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Runtime injection: force fence, reset individual units, single-step sequencer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AXI GPIO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PG144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Expose sequencer IRQ and global NPU reset to 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Clocking Wizard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PG065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Generate 300 MHz NPU PL clock; 100 MHz AXI-Lite CSR clock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DSP48E2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Primitive (no PG)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Direct instantiation in systolic PE Verilog for precise INT8 packing control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7.1 AXI Port Configuration</w:t>
      </w:r>
    </w:p>
    <w:p>
      <w:pPr>
        <w:pStyle w:val="ListParagraph"/>
        <w:numPr>
          <w:ilvl w:val="0"/>
          <w:numId w:val="2"/>
        </w:numPr>
      </w:pPr>
      <w:r>
        <w:t xml:space="preserve">S_AXI_HP0_FPD: 128-bit, connected to DMA engine read port (weight + activation loads from DDR4)</w:t>
      </w:r>
    </w:p>
    <w:p>
      <w:pPr>
        <w:pStyle w:val="ListParagraph"/>
        <w:numPr>
          <w:ilvl w:val="0"/>
          <w:numId w:val="2"/>
        </w:numPr>
      </w:pPr>
      <w:r>
        <w:t xml:space="preserve">S_AXI_HP1_FPD: 128-bit, connected to DMA engine write port (activation store to DDR4)</w:t>
      </w:r>
    </w:p>
    <w:p>
      <w:pPr>
        <w:pStyle w:val="ListParagraph"/>
        <w:numPr>
          <w:ilvl w:val="0"/>
          <w:numId w:val="2"/>
        </w:numPr>
      </w:pPr>
      <w:r>
        <w:t xml:space="preserve">S_AXI_GP0_FPD (M_AXI_GP0): 32-bit, connected to NPU AXI-Lite CSR block</w:t>
      </w:r>
    </w:p>
    <w:p>
      <w:pPr>
        <w:pStyle w:val="ListParagraph"/>
        <w:numPr>
          <w:ilvl w:val="0"/>
          <w:numId w:val="2"/>
        </w:numPr>
      </w:pPr>
      <w:r>
        <w:t xml:space="preserve">IRQ_F2P[0]: connected to sequencer program-complete interrupt output</w:t>
      </w:r>
    </w:p>
    <w:p>
      <w:r>
        <w:t xml:space="preserve">Keep HP0 and HP1 on separate ports to allow simultaneous read+write. Sharing a single HP port causes head-of-line blocking that reduces effective bandwidth by up to 40%.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Software Stack</w:t>
      </w:r>
    </w:p>
    <w:p>
      <w:pPr>
        <w:pStyle w:val="Heading2"/>
      </w:pPr>
      <w:r>
        <w:rPr>
          <w:b/>
          <w:bCs/>
        </w:rPr>
        <w:t xml:space="preserve">8.1 Driver Interface (AXI-Lite CSR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Offset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NPU_VERSION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0x000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Read-only. NPU HW version (upper 16 bits), ISA version (lower 16 bits)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NPU_STATUS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0x004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Read-only. Bit 0: sequencer idle. Bit 1: DMA active. Bit 2: SA active. Bit 3: PSB active. Bit 4: Requant active. Bit 5: VPU active. Bit 31: error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NPU_CTRL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0x008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Write-only. Bit 0: global reset. Bit 1: sequencer start. Bit 2: IRQ enable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INSTR_BASE_LO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0x010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Low 32 bits of DDR4 physical address of instruction program buffer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INSTR_BASE_HI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0x014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High 32 bits of DDR4 physical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INSTR_COUNT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0x018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Number of 128-bit instructions in program buffer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IRQ_STATUS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0x020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Read/write-clear. Bit 0: program complete. Bit 1: DMA error. Bit 2: SA overflow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Linux Driver Outline</w:t>
      </w:r>
    </w:p>
    <w:p>
      <w:r>
        <w:t xml:space="preserve">The kernel driver (/dev/mynpu) is a platform character device providing:</w:t>
      </w:r>
    </w:p>
    <w:p>
      <w:pPr>
        <w:pStyle w:val="ListParagraph"/>
        <w:numPr>
          <w:ilvl w:val="0"/>
          <w:numId w:val="2"/>
        </w:numPr>
      </w:pPr>
      <w:r>
        <w:t xml:space="preserve">mmap the AXI-Lite CSR region and DDR4 NPU workspace into kernel virtual address space on probe</w:t>
      </w:r>
    </w:p>
    <w:p>
      <w:pPr>
        <w:pStyle w:val="ListParagraph"/>
        <w:numPr>
          <w:ilvl w:val="0"/>
          <w:numId w:val="2"/>
        </w:numPr>
      </w:pPr>
      <w:r>
        <w:t xml:space="preserve">ioctl interface: NPU_IOC_RUN (pass instruction buffer, wait for IRQ), NPU_IOC_STATUS</w:t>
      </w:r>
    </w:p>
    <w:p>
      <w:pPr>
        <w:pStyle w:val="ListParagraph"/>
        <w:numPr>
          <w:ilvl w:val="0"/>
          <w:numId w:val="2"/>
        </w:numPr>
      </w:pPr>
      <w:r>
        <w:t xml:space="preserve">dma_alloc_coherent for instruction buffer and NPU DDR4 workspace</w:t>
      </w:r>
    </w:p>
    <w:p>
      <w:pPr>
        <w:pStyle w:val="ListParagraph"/>
        <w:numPr>
          <w:ilvl w:val="0"/>
          <w:numId w:val="2"/>
        </w:numPr>
      </w:pPr>
      <w:r>
        <w:t xml:space="preserve">IRQ handler for program-complete interrupt using wait_for_completion / complete</w:t>
      </w:r>
    </w:p>
    <w:p>
      <w:pPr>
        <w:pStyle w:val="ListParagraph"/>
        <w:numPr>
          <w:ilvl w:val="0"/>
          <w:numId w:val="2"/>
        </w:numPr>
      </w:pPr>
      <w:r>
        <w:t xml:space="preserve">Single completion interrupt per frame — all sub-unit interrupts masked in driver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 PyTorch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torch.ops.load_library('libnpu_ops.so')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torch.library.define('mynpu::conv_int8',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'(Tensor x, Tensor w, int stride, float scale_in,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Tensor M, Tensor S, float scale_out) -&gt; Tensor')</w:t>
      </w:r>
    </w:p>
    <w:p>
      <w:r>
        <w:t xml:space="preserve"/>
      </w:r>
    </w:p>
    <w:p>
      <w:r>
        <w:t xml:space="preserve">The op: opens /dev/mynpu, writes COEFF_LOAD + LUT_LOAD + instruction stream via ioctl, blocks on IRQ, returns output tensor. torch.compile replaces Conv+SiLU, ELEW_ADD, UPSAMPLE, CONCAT subgraphs automatically.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Quantization and Supporting Details</w:t>
      </w:r>
    </w:p>
    <w:p>
      <w:pPr>
        <w:pStyle w:val="Heading2"/>
      </w:pPr>
      <w:r>
        <w:rPr>
          <w:b/>
          <w:bCs/>
        </w:rPr>
        <w:t xml:space="preserve">9.1 Post-Training Quantization (PTQ)</w:t>
      </w:r>
    </w:p>
    <w:p>
      <w:r>
        <w:t xml:space="preserve">Run 500–1000 calibration images through the FP32 model. For each Conv layer record the per-channel min/max of output activations. Compute per-channel scale: scale_c = max(|min_c|, |max_c|) / 127.0. Symmetric INT8, zero_point = 0. Derive (M, S) per output channel using Jacob et al. fixed-point formulation from the product of input scale, weight scale, and output scale.</w:t>
      </w:r>
    </w:p>
    <w:p>
      <w:r>
        <w:t xml:space="preserve"/>
      </w:r>
    </w:p>
    <w:p>
      <w:r>
        <w:t xml:space="preserve">BN Folding (required before deployment): call model.fuse() on the YOLOv8 model before quantization. After fusing, every Conv module has bias=True and no BatchNorm child. The folded bias is absorbed into the (M, S) pair in the Requant pipeline.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9.2 SiLU LUT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gen_silu_lut(scale_in, scale_out):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x_fp = np.arange(-128, 128, dtype=np.float32) * scale_in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y_fp = x_fp * torch.sigmoid(torch.tensor(x_fp)).numpy()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y_int = np.clip(np.round(y_fp / scale_out), -128, 127).astype(np.int8)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y_int  # 256-entry LUT, 1 byte each</w:t>
      </w:r>
    </w:p>
    <w:p>
      <w:r>
        <w:t xml:space="preserve"/>
      </w:r>
    </w:p>
    <w:p>
      <w:r>
        <w:t xml:space="preserve">One LUT per layer (same across all 64 lanes). Written to DDR4 SiLU LUT store, then loaded to VPU BRAM via LUT_LOAD instruction at layer start.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9.3 Input Preprocessing</w:t>
      </w:r>
    </w:p>
    <w:p>
      <w:r>
        <w:t xml:space="preserve">ARM NEON-vectorised conversion before writing to input buffer: int8_val = round(uint8_val × (scale_int8 / 255.0) − 128). Single pass over 640×640×3 = 1.2 MB, ~0.15 ms on A53 with NEON.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9.4 Interrupt Coalescing</w:t>
      </w:r>
    </w:p>
    <w:p>
      <w:r>
        <w:t xml:space="preserve">Sequencer asserts program-complete IRQ only when the final DMA_STORE instruction completes. All sub-unit interrupts are masked in the driver. ARM waits on a single wait_for_completion() per inference frame. Overhead: ~5–10 us per frame (one context switch) vs ~50–100 us for 22 per-layer interrupts in v1.0.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9.5 Future: INT8 DSP Dual-Packing (v2 SA)</w:t>
      </w:r>
    </w:p>
    <w:p>
      <w:r>
        <w:t xml:space="preserve">Once v2.0 end-to-end correctness is validated, the systolic array can adopt Xilinx WP486 dual-packing: two INT8 multiplications per DSP48E2 per cycle using the pre-adder path. This halves DSP count from 256 to 128 while maintaining throughput (~204 GOPS at 300 MHz), or doubles throughput to ~204 GOPS.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9.6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Residual Bank sizing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80×80×64 skip tensor = 409 KB. Exceeds typical BRAM budget. Consider URAM or DDR4 round-trip with DMA prefetch. Design decision pending.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SPPF concat implementation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4-way concat along channel dim — needs CONCAT instruction three times or a dedicated 4-way DMA mode. Design decision pending.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Tiling for 80×80 layers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80×80×192 activations may not fit in Act Banks in one shot. Tiling along H/W introduces halo overlap. Halo handling strategy TBD.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QAT vs PTQ final 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Run PTQ first; if mAP drop &gt; 1.5 points, escalate to QAT (~50 GPU-hours on A100).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Timing closure at 300 MHz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XCK26 achievable for well-pipelined DSP48E2 chains. Verify after RTL implementation. 250 MHz fallback if closure fails.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HREDUCE scheduling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HREDUCE fires once per frame on final layer. Verify it does not stall VPU pipeline on layer 21 output. Explicit FENCE before HREDUCE required.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10. Implementation TODO List</w:t>
      </w:r>
    </w:p>
    <w:p>
      <w:pPr>
        <w:pStyle w:val="Heading2"/>
      </w:pPr>
      <w:r>
        <w:rPr>
          <w:b/>
          <w:bCs/>
        </w:rPr>
        <w:t xml:space="preserve">10.1 Quantization &amp; Model Export</w:t>
      </w:r>
    </w:p>
    <w:p>
      <w:pPr>
        <w:pStyle w:val="ListParagraph"/>
        <w:numPr>
          <w:ilvl w:val="0"/>
          <w:numId w:val="2"/>
        </w:numPr>
      </w:pPr>
      <w:r>
        <w:t xml:space="preserve">Export YOLOv8n from PyTorch using torch.export or ONNX</w:t>
      </w:r>
    </w:p>
    <w:p>
      <w:pPr>
        <w:pStyle w:val="ListParagraph"/>
        <w:numPr>
          <w:ilvl w:val="0"/>
          <w:numId w:val="2"/>
        </w:numPr>
      </w:pPr>
      <w:r>
        <w:t xml:space="preserve">Run PTQ with 500+ representative COCO images</w:t>
      </w:r>
    </w:p>
    <w:p>
      <w:pPr>
        <w:pStyle w:val="ListParagraph"/>
        <w:numPr>
          <w:ilvl w:val="0"/>
          <w:numId w:val="2"/>
        </w:numPr>
      </w:pPr>
      <w:r>
        <w:t xml:space="preserve">Extract per-channel (M, S) scale/shift pairs for every Conv2d layer</w:t>
      </w:r>
    </w:p>
    <w:p>
      <w:pPr>
        <w:pStyle w:val="ListParagraph"/>
        <w:numPr>
          <w:ilvl w:val="0"/>
          <w:numId w:val="2"/>
        </w:numPr>
      </w:pPr>
      <w:r>
        <w:t xml:space="preserve">Fuse BatchNorm into Conv2d weights and bias offline (model.fuse())</w:t>
      </w:r>
    </w:p>
    <w:p>
      <w:pPr>
        <w:pStyle w:val="ListParagraph"/>
        <w:numPr>
          <w:ilvl w:val="0"/>
          <w:numId w:val="2"/>
        </w:numPr>
      </w:pPr>
      <w:r>
        <w:t xml:space="preserve">Build per-layer per-channel quantization config file (JSON/YAML)</w:t>
      </w:r>
    </w:p>
    <w:p>
      <w:pPr>
        <w:pStyle w:val="ListParagraph"/>
        <w:numPr>
          <w:ilvl w:val="0"/>
          <w:numId w:val="2"/>
        </w:numPr>
      </w:pPr>
      <w:r>
        <w:t xml:space="preserve">Precompute SiLU LUT entries and quantize to INT8</w:t>
      </w:r>
    </w:p>
    <w:p>
      <w:pPr>
        <w:pStyle w:val="ListParagraph"/>
        <w:numPr>
          <w:ilvl w:val="0"/>
          <w:numId w:val="2"/>
        </w:numPr>
      </w:pPr>
      <w:r>
        <w:t xml:space="preserve">Validate INT8 model accuracy vs FP32 baseline (target: &lt;1.0 mAP drop)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RTL — 2D Strided DMA</w:t>
      </w:r>
    </w:p>
    <w:p>
      <w:pPr>
        <w:pStyle w:val="ListParagraph"/>
        <w:numPr>
          <w:ilvl w:val="0"/>
          <w:numId w:val="2"/>
        </w:numPr>
      </w:pPr>
      <w:r>
        <w:t xml:space="preserve">Design DMA descriptor register file (base_addr, row_stride, tile_w, tile_h, ch_count, pad mask)</w:t>
      </w:r>
    </w:p>
    <w:p>
      <w:pPr>
        <w:pStyle w:val="ListParagraph"/>
        <w:numPr>
          <w:ilvl w:val="0"/>
          <w:numId w:val="2"/>
        </w:numPr>
      </w:pPr>
      <w:r>
        <w:t xml:space="preserve">Implement row-stride address generator with automatic gap-skip</w:t>
      </w:r>
    </w:p>
    <w:p>
      <w:pPr>
        <w:pStyle w:val="ListParagraph"/>
        <w:numPr>
          <w:ilvl w:val="0"/>
          <w:numId w:val="2"/>
        </w:numPr>
      </w:pPr>
      <w:r>
        <w:t xml:space="preserve">Implement zero-padding insertion state machine (suppress DRAM read, output zero word)</w:t>
      </w:r>
    </w:p>
    <w:p>
      <w:pPr>
        <w:pStyle w:val="ListParagraph"/>
        <w:numPr>
          <w:ilvl w:val="0"/>
          <w:numId w:val="2"/>
        </w:numPr>
      </w:pPr>
      <w:r>
        <w:t xml:space="preserve">Implement AXI4 master read/write channels (HP0 read, HP1 write)</w:t>
      </w:r>
    </w:p>
    <w:p>
      <w:pPr>
        <w:pStyle w:val="ListParagraph"/>
        <w:numPr>
          <w:ilvl w:val="0"/>
          <w:numId w:val="2"/>
        </w:numPr>
      </w:pPr>
      <w:r>
        <w:t xml:space="preserve">Implement UPSAMPLE and CONCAT modes</w:t>
      </w:r>
    </w:p>
    <w:p>
      <w:pPr>
        <w:pStyle w:val="ListParagraph"/>
        <w:numPr>
          <w:ilvl w:val="0"/>
          <w:numId w:val="2"/>
        </w:numPr>
      </w:pPr>
      <w:r>
        <w:t xml:space="preserve">Implement ping-pong bank select logic for Act and Weight Banks</w:t>
      </w:r>
    </w:p>
    <w:p>
      <w:pPr>
        <w:pStyle w:val="ListParagraph"/>
        <w:numPr>
          <w:ilvl w:val="0"/>
          <w:numId w:val="2"/>
        </w:numPr>
      </w:pPr>
      <w:r>
        <w:t xml:space="preserve">Write testbench: verify tile extraction at image edges with padding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10.3 RTL — SRAM Hub</w:t>
      </w:r>
    </w:p>
    <w:p>
      <w:pPr>
        <w:pStyle w:val="ListParagraph"/>
        <w:numPr>
          <w:ilvl w:val="0"/>
          <w:numId w:val="2"/>
        </w:numPr>
      </w:pPr>
      <w:r>
        <w:t xml:space="preserve">Instantiate Act Banks A/B (dual-port BRAM, read: SA, write: DMA)</w:t>
      </w:r>
    </w:p>
    <w:p>
      <w:pPr>
        <w:pStyle w:val="ListParagraph"/>
        <w:numPr>
          <w:ilvl w:val="0"/>
          <w:numId w:val="2"/>
        </w:numPr>
      </w:pPr>
      <w:r>
        <w:t xml:space="preserve">Instantiate Weight Banks A/B (dual-port BRAM, read: SA load phase, write: DMA WT_LOAD)</w:t>
      </w:r>
    </w:p>
    <w:p>
      <w:pPr>
        <w:pStyle w:val="ListParagraph"/>
        <w:numPr>
          <w:ilvl w:val="0"/>
          <w:numId w:val="2"/>
        </w:numPr>
      </w:pPr>
      <w:r>
        <w:t xml:space="preserve">Instantiate Residual Bank (write: DMA, read: VPU eltwise — independent port from Act Banks)</w:t>
      </w:r>
    </w:p>
    <w:p>
      <w:pPr>
        <w:pStyle w:val="ListParagraph"/>
        <w:numPr>
          <w:ilvl w:val="0"/>
          <w:numId w:val="2"/>
        </w:numPr>
      </w:pPr>
      <w:r>
        <w:t xml:space="preserve">Instantiate Output Bank (write: VPU, read: DMA_STORE)</w:t>
      </w:r>
    </w:p>
    <w:p>
      <w:pPr>
        <w:pStyle w:val="ListParagraph"/>
        <w:numPr>
          <w:ilvl w:val="0"/>
          <w:numId w:val="2"/>
        </w:numPr>
      </w:pPr>
      <w:r>
        <w:t xml:space="preserve">Implement bank-select mux and ping-pong swap control signals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10.4 RTL — Systolic Array 16×16</w:t>
      </w:r>
    </w:p>
    <w:p>
      <w:pPr>
        <w:pStyle w:val="ListParagraph"/>
        <w:numPr>
          <w:ilvl w:val="0"/>
          <w:numId w:val="2"/>
        </w:numPr>
      </w:pPr>
      <w:r>
        <w:t xml:space="preserve">Implement single INT8 PE: registered multiply-accumulate into INT32</w:t>
      </w:r>
    </w:p>
    <w:p>
      <w:pPr>
        <w:pStyle w:val="ListParagraph"/>
        <w:numPr>
          <w:ilvl w:val="0"/>
          <w:numId w:val="2"/>
        </w:numPr>
      </w:pPr>
      <w:r>
        <w:t xml:space="preserve">Tile 16×16 PE array with weight-stationary datapath</w:t>
      </w:r>
    </w:p>
    <w:p>
      <w:pPr>
        <w:pStyle w:val="ListParagraph"/>
        <w:numPr>
          <w:ilvl w:val="0"/>
          <w:numId w:val="2"/>
        </w:numPr>
      </w:pPr>
      <w:r>
        <w:t xml:space="preserve">Implement activation skew-load FIFOs (depth = column index)</w:t>
      </w:r>
    </w:p>
    <w:p>
      <w:pPr>
        <w:pStyle w:val="ListParagraph"/>
        <w:numPr>
          <w:ilvl w:val="0"/>
          <w:numId w:val="2"/>
        </w:numPr>
      </w:pPr>
      <w:r>
        <w:t xml:space="preserve">Implement weight load phase from Weight Bank to PEs</w:t>
      </w:r>
    </w:p>
    <w:p>
      <w:pPr>
        <w:pStyle w:val="ListParagraph"/>
        <w:numPr>
          <w:ilvl w:val="0"/>
          <w:numId w:val="2"/>
        </w:numPr>
      </w:pPr>
      <w:r>
        <w:t xml:space="preserve">Wire SA output (256 INT32 values) to PSB_ACC input</w:t>
      </w:r>
    </w:p>
    <w:p>
      <w:pPr>
        <w:pStyle w:val="ListParagraph"/>
        <w:numPr>
          <w:ilvl w:val="0"/>
          <w:numId w:val="2"/>
        </w:numPr>
      </w:pPr>
      <w:r>
        <w:t xml:space="preserve">Confirm DSP48E2 dual-packing for v2 (two MACs per DSP)</w:t>
      </w:r>
    </w:p>
    <w:p>
      <w:pPr>
        <w:pStyle w:val="ListParagraph"/>
        <w:numPr>
          <w:ilvl w:val="0"/>
          <w:numId w:val="2"/>
        </w:numPr>
      </w:pPr>
      <w:r>
        <w:t xml:space="preserve">Write testbench: verify INT32 output against numpy reference for 3×3 and 1×1 conv tiles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10.5 RTL — PSB</w:t>
      </w:r>
    </w:p>
    <w:p>
      <w:pPr>
        <w:pStyle w:val="ListParagraph"/>
        <w:numPr>
          <w:ilvl w:val="0"/>
          <w:numId w:val="2"/>
        </w:numPr>
      </w:pPr>
      <w:r>
        <w:t xml:space="preserve">Implement 16×16 INT32 register bank (one accumulator per PE output)</w:t>
      </w:r>
    </w:p>
    <w:p>
      <w:pPr>
        <w:pStyle w:val="ListParagraph"/>
        <w:numPr>
          <w:ilvl w:val="0"/>
          <w:numId w:val="2"/>
        </w:numPr>
      </w:pPr>
      <w:r>
        <w:t xml:space="preserve">Implement PSB_ACC: add new SA output to running total</w:t>
      </w:r>
    </w:p>
    <w:p>
      <w:pPr>
        <w:pStyle w:val="ListParagraph"/>
        <w:numPr>
          <w:ilvl w:val="0"/>
          <w:numId w:val="2"/>
        </w:numPr>
      </w:pPr>
      <w:r>
        <w:t xml:space="preserve">Implement PSB_FLUSH: forward final INT32 to Requant; zero-clear for next layer</w:t>
      </w:r>
    </w:p>
    <w:p>
      <w:pPr>
        <w:pStyle w:val="ListParagraph"/>
        <w:numPr>
          <w:ilvl w:val="0"/>
          <w:numId w:val="2"/>
        </w:numPr>
      </w:pPr>
      <w:r>
        <w:t xml:space="preserve">Write testbench: multi-tile accumulation matches reference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10.6 RTL — Requant Pipeline</w:t>
      </w:r>
    </w:p>
    <w:p>
      <w:pPr>
        <w:pStyle w:val="ListParagraph"/>
        <w:numPr>
          <w:ilvl w:val="0"/>
          <w:numId w:val="2"/>
        </w:numPr>
      </w:pPr>
      <w:r>
        <w:t xml:space="preserve">Implement per-channel coefficient BRAM (512 × {M: INT16, S: UINT4})</w:t>
      </w:r>
    </w:p>
    <w:p>
      <w:pPr>
        <w:pStyle w:val="ListParagraph"/>
        <w:numPr>
          <w:ilvl w:val="0"/>
          <w:numId w:val="2"/>
        </w:numPr>
      </w:pPr>
      <w:r>
        <w:t xml:space="preserve">Implement COEFF_LOAD write path from DMA into BRAM</w:t>
      </w:r>
    </w:p>
    <w:p>
      <w:pPr>
        <w:pStyle w:val="ListParagraph"/>
        <w:numPr>
          <w:ilvl w:val="0"/>
          <w:numId w:val="2"/>
        </w:numPr>
      </w:pPr>
      <w:r>
        <w:t xml:space="preserve">Implement sequential read: increment channel address each output cycle</w:t>
      </w:r>
    </w:p>
    <w:p>
      <w:pPr>
        <w:pStyle w:val="ListParagraph"/>
        <w:numPr>
          <w:ilvl w:val="0"/>
          <w:numId w:val="2"/>
        </w:numPr>
      </w:pPr>
      <w:r>
        <w:t xml:space="preserve">Implement multiply-shift pipeline: INT32 × INT16 → INT48, right-shift by S, round</w:t>
      </w:r>
    </w:p>
    <w:p>
      <w:pPr>
        <w:pStyle w:val="ListParagraph"/>
        <w:numPr>
          <w:ilvl w:val="0"/>
          <w:numId w:val="2"/>
        </w:numPr>
      </w:pPr>
      <w:r>
        <w:t xml:space="preserve">Implement saturating clip to [−128, 127]</w:t>
      </w:r>
    </w:p>
    <w:p>
      <w:pPr>
        <w:pStyle w:val="ListParagraph"/>
        <w:numPr>
          <w:ilvl w:val="0"/>
          <w:numId w:val="2"/>
        </w:numPr>
      </w:pPr>
      <w:r>
        <w:t xml:space="preserve">Write testbench: verify per-channel output matches software PTQ reference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10.7 RTL — VPU (64 lanes)</w:t>
      </w:r>
    </w:p>
    <w:p>
      <w:pPr>
        <w:pStyle w:val="ListParagraph"/>
        <w:numPr>
          <w:ilvl w:val="0"/>
          <w:numId w:val="2"/>
        </w:numPr>
      </w:pPr>
      <w:r>
        <w:t xml:space="preserve">Implement 64-lane datapath with Act LUT BRAM and LUT_BYPASS mux</w:t>
      </w:r>
    </w:p>
    <w:p>
      <w:pPr>
        <w:pStyle w:val="ListParagraph"/>
        <w:numPr>
          <w:ilvl w:val="0"/>
          <w:numId w:val="2"/>
        </w:numPr>
      </w:pPr>
      <w:r>
        <w:t xml:space="preserve">Implement SIMD_ACT: LUT lookup per lane</w:t>
      </w:r>
    </w:p>
    <w:p>
      <w:pPr>
        <w:pStyle w:val="ListParagraph"/>
        <w:numPr>
          <w:ilvl w:val="0"/>
          <w:numId w:val="2"/>
        </w:numPr>
      </w:pPr>
      <w:r>
        <w:t xml:space="preserve">Implement ELEW_ADD: saturating lane-wise add from Residual Bank</w:t>
      </w:r>
    </w:p>
    <w:p>
      <w:pPr>
        <w:pStyle w:val="ListParagraph"/>
        <w:numPr>
          <w:ilvl w:val="0"/>
          <w:numId w:val="2"/>
        </w:numPr>
      </w:pPr>
      <w:r>
        <w:t xml:space="preserve">Implement ELEW_MUL: INT8×INT8 → INT16 → requantized INT8</w:t>
      </w:r>
    </w:p>
    <w:p>
      <w:pPr>
        <w:pStyle w:val="ListParagraph"/>
        <w:numPr>
          <w:ilvl w:val="0"/>
          <w:numId w:val="2"/>
        </w:numPr>
      </w:pPr>
      <w:r>
        <w:t xml:space="preserve">Implement RELU: max(0, x) per lane</w:t>
      </w:r>
    </w:p>
    <w:p>
      <w:pPr>
        <w:pStyle w:val="ListParagraph"/>
        <w:numPr>
          <w:ilvl w:val="0"/>
          <w:numId w:val="2"/>
        </w:numPr>
      </w:pPr>
      <w:r>
        <w:t xml:space="preserve">Implement MAXPOOL: sliding 5×5 window, tournament comparator tree</w:t>
      </w:r>
    </w:p>
    <w:p>
      <w:pPr>
        <w:pStyle w:val="ListParagraph"/>
        <w:numPr>
          <w:ilvl w:val="0"/>
          <w:numId w:val="2"/>
        </w:numPr>
      </w:pPr>
      <w:r>
        <w:t xml:space="preserve">Implement HREDUCE: 4-stage binary reduction tree (16→08→04→02→1), exp LUT, dot·[0..15]</w:t>
      </w:r>
    </w:p>
    <w:p>
      <w:pPr>
        <w:pStyle w:val="ListParagraph"/>
        <w:numPr>
          <w:ilvl w:val="0"/>
          <w:numId w:val="2"/>
        </w:numPr>
      </w:pPr>
      <w:r>
        <w:t xml:space="preserve">Write testbench: SiLU correctness, ELEW_ADD saturation, HREDUCE vs numpy softmax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10.8 RTL — Sequencer</w:t>
      </w:r>
    </w:p>
    <w:p>
      <w:pPr>
        <w:pStyle w:val="ListParagraph"/>
        <w:numPr>
          <w:ilvl w:val="0"/>
          <w:numId w:val="2"/>
        </w:numPr>
      </w:pPr>
      <w:r>
        <w:t xml:space="preserve">Implement five instruction FIFOs: DMA, SA, PSB, Requant, VPU</w:t>
      </w:r>
    </w:p>
    <w:p>
      <w:pPr>
        <w:pStyle w:val="ListParagraph"/>
        <w:numPr>
          <w:ilvl w:val="0"/>
          <w:numId w:val="2"/>
        </w:numPr>
      </w:pPr>
      <w:r>
        <w:t xml:space="preserve">Implement 128-bit instruction decoder: opcode + unit_id + dep flags + payload</w:t>
      </w:r>
    </w:p>
    <w:p>
      <w:pPr>
        <w:pStyle w:val="ListParagraph"/>
        <w:numPr>
          <w:ilvl w:val="0"/>
          <w:numId w:val="2"/>
        </w:numPr>
      </w:pPr>
      <w:r>
        <w:t xml:space="preserve">Implement FENCE barrier: stall downstream FIFOs until bitmask of done signals asserts</w:t>
      </w:r>
    </w:p>
    <w:p>
      <w:pPr>
        <w:pStyle w:val="ListParagraph"/>
        <w:numPr>
          <w:ilvl w:val="0"/>
          <w:numId w:val="2"/>
        </w:numPr>
      </w:pPr>
      <w:r>
        <w:t xml:space="preserve">Implement AXI-Lite instruction write interface</w:t>
      </w:r>
    </w:p>
    <w:p>
      <w:pPr>
        <w:pStyle w:val="ListParagraph"/>
        <w:numPr>
          <w:ilvl w:val="0"/>
          <w:numId w:val="2"/>
        </w:numPr>
      </w:pPr>
      <w:r>
        <w:t xml:space="preserve">Implement completion IRQ: fire on final DMA_STORE done</w:t>
      </w:r>
    </w:p>
    <w:p>
      <w:pPr>
        <w:pStyle w:val="ListParagraph"/>
        <w:numPr>
          <w:ilvl w:val="0"/>
          <w:numId w:val="2"/>
        </w:numPr>
      </w:pPr>
      <w:r>
        <w:t xml:space="preserve">Write testbench: full single-layer dispatch sequence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10.9 Integration &amp; Top-Level</w:t>
      </w:r>
    </w:p>
    <w:p>
      <w:pPr>
        <w:pStyle w:val="ListParagraph"/>
        <w:numPr>
          <w:ilvl w:val="0"/>
          <w:numId w:val="2"/>
        </w:numPr>
      </w:pPr>
      <w:r>
        <w:t xml:space="preserve">Wire all blocks at top level</w:t>
      </w:r>
    </w:p>
    <w:p>
      <w:pPr>
        <w:pStyle w:val="ListParagraph"/>
        <w:numPr>
          <w:ilvl w:val="0"/>
          <w:numId w:val="2"/>
        </w:numPr>
      </w:pPr>
      <w:r>
        <w:t xml:space="preserve">Connect AXI-Lite slave to Zynq PS AXI master in Vivado block design</w:t>
      </w:r>
    </w:p>
    <w:p>
      <w:pPr>
        <w:pStyle w:val="ListParagraph"/>
        <w:numPr>
          <w:ilvl w:val="0"/>
          <w:numId w:val="2"/>
        </w:numPr>
      </w:pPr>
      <w:r>
        <w:t xml:space="preserve">Connect AXI4 DMA read master to HP0; write master to HP1</w:t>
      </w:r>
    </w:p>
    <w:p>
      <w:pPr>
        <w:pStyle w:val="ListParagraph"/>
        <w:numPr>
          <w:ilvl w:val="0"/>
          <w:numId w:val="2"/>
        </w:numPr>
      </w:pPr>
      <w:r>
        <w:t xml:space="preserve">Assign AXI-Lite CSR base address in device tree</w:t>
      </w:r>
    </w:p>
    <w:p>
      <w:pPr>
        <w:pStyle w:val="ListParagraph"/>
        <w:numPr>
          <w:ilvl w:val="0"/>
          <w:numId w:val="2"/>
        </w:numPr>
      </w:pPr>
      <w:r>
        <w:t xml:space="preserve">Run Vivado synthesis and check timing at 300 MHz</w:t>
      </w:r>
    </w:p>
    <w:p>
      <w:pPr>
        <w:pStyle w:val="ListParagraph"/>
        <w:numPr>
          <w:ilvl w:val="0"/>
          <w:numId w:val="2"/>
        </w:numPr>
      </w:pPr>
      <w:r>
        <w:t xml:space="preserve">Fix timing violations; verify resource utilisation fits KR260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10.10 Verification</w:t>
      </w:r>
    </w:p>
    <w:p>
      <w:pPr>
        <w:pStyle w:val="ListParagraph"/>
        <w:numPr>
          <w:ilvl w:val="0"/>
          <w:numId w:val="2"/>
        </w:numPr>
      </w:pPr>
      <w:r>
        <w:t xml:space="preserve">Unit testbench per RTL block (cocotb + Verilator preferred)</w:t>
      </w:r>
    </w:p>
    <w:p>
      <w:pPr>
        <w:pStyle w:val="ListParagraph"/>
        <w:numPr>
          <w:ilvl w:val="0"/>
          <w:numId w:val="2"/>
        </w:numPr>
      </w:pPr>
      <w:r>
        <w:t xml:space="preserve">Full-layer cocotb testbench: feed real INT8 YOLOv8n Conv2d tile, compare to PyTorch INT8 reference</w:t>
      </w:r>
    </w:p>
    <w:p>
      <w:pPr>
        <w:pStyle w:val="ListParagraph"/>
        <w:numPr>
          <w:ilvl w:val="0"/>
          <w:numId w:val="2"/>
        </w:numPr>
      </w:pPr>
      <w:r>
        <w:t xml:space="preserve">Verify 2D strided DMA padding correctness on all four image edges</w:t>
      </w:r>
    </w:p>
    <w:p>
      <w:pPr>
        <w:pStyle w:val="ListParagraph"/>
        <w:numPr>
          <w:ilvl w:val="0"/>
          <w:numId w:val="2"/>
        </w:numPr>
      </w:pPr>
      <w:r>
        <w:t xml:space="preserve">Verify K-tile accumulation across multiple PSB_ACC / PSB_FLUSH cycles</w:t>
      </w:r>
    </w:p>
    <w:p>
      <w:pPr>
        <w:pStyle w:val="ListParagraph"/>
        <w:numPr>
          <w:ilvl w:val="0"/>
          <w:numId w:val="2"/>
        </w:numPr>
      </w:pPr>
      <w:r>
        <w:t xml:space="preserve">Verify per-channel Requant matches PTQ reference values</w:t>
      </w:r>
    </w:p>
    <w:p>
      <w:pPr>
        <w:pStyle w:val="ListParagraph"/>
        <w:numPr>
          <w:ilvl w:val="0"/>
          <w:numId w:val="2"/>
        </w:numPr>
      </w:pPr>
      <w:r>
        <w:t xml:space="preserve">Verify SiLU LUT matches software reference across all 256 INT8 inputs</w:t>
      </w:r>
    </w:p>
    <w:p>
      <w:pPr>
        <w:pStyle w:val="ListParagraph"/>
        <w:numPr>
          <w:ilvl w:val="0"/>
          <w:numId w:val="2"/>
        </w:numPr>
      </w:pPr>
      <w:r>
        <w:t xml:space="preserve">Verify HREDUCE softmax output matches numpy softmax</w:t>
      </w:r>
    </w:p>
    <w:p>
      <w:pPr>
        <w:pStyle w:val="ListParagraph"/>
        <w:numPr>
          <w:ilvl w:val="0"/>
          <w:numId w:val="2"/>
        </w:numPr>
      </w:pPr>
      <w:r>
        <w:t xml:space="preserve">Run ILA capture on hardware for a single layer dispatch</w:t>
      </w:r>
    </w:p>
    <w:p>
      <w:pPr>
        <w:pStyle w:val="ListParagraph"/>
        <w:numPr>
          <w:ilvl w:val="0"/>
          <w:numId w:val="2"/>
        </w:numPr>
      </w:pPr>
      <w:r>
        <w:t xml:space="preserve">Acceptance criterion: mAP50 on COCO val2017 (500 images) within 1.5 points of FP32 baseline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10.11 Linux Driver</w:t>
      </w:r>
    </w:p>
    <w:p>
      <w:pPr>
        <w:pStyle w:val="ListParagraph"/>
        <w:numPr>
          <w:ilvl w:val="0"/>
          <w:numId w:val="2"/>
        </w:numPr>
      </w:pPr>
      <w:r>
        <w:t xml:space="preserve">Write Linux char driver (/dev/npu0) as platform character device</w:t>
      </w:r>
    </w:p>
    <w:p>
      <w:pPr>
        <w:pStyle w:val="ListParagraph"/>
        <w:numPr>
          <w:ilvl w:val="0"/>
          <w:numId w:val="2"/>
        </w:numPr>
      </w:pPr>
      <w:r>
        <w:t xml:space="preserve">Map AXI-Lite CSR region with ioremap</w:t>
      </w:r>
    </w:p>
    <w:p>
      <w:pPr>
        <w:pStyle w:val="ListParagraph"/>
        <w:numPr>
          <w:ilvl w:val="0"/>
          <w:numId w:val="2"/>
        </w:numPr>
      </w:pPr>
      <w:r>
        <w:t xml:space="preserve">Allocate DMA-coherent buffers with dma_alloc_coherent</w:t>
      </w:r>
    </w:p>
    <w:p>
      <w:pPr>
        <w:pStyle w:val="ListParagraph"/>
        <w:numPr>
          <w:ilvl w:val="0"/>
          <w:numId w:val="2"/>
        </w:numPr>
      </w:pPr>
      <w:r>
        <w:t xml:space="preserve">Implement ioctl: LOAD_WEIGHTS, DISPATCH_LAYER, WAIT_DONE</w:t>
      </w:r>
    </w:p>
    <w:p>
      <w:pPr>
        <w:pStyle w:val="ListParagraph"/>
        <w:numPr>
          <w:ilvl w:val="0"/>
          <w:numId w:val="2"/>
        </w:numPr>
      </w:pPr>
      <w:r>
        <w:t xml:space="preserve">Register IRQ handler for completion interrupt</w:t>
      </w:r>
    </w:p>
    <w:p>
      <w:pPr>
        <w:pStyle w:val="ListParagraph"/>
        <w:numPr>
          <w:ilvl w:val="0"/>
          <w:numId w:val="2"/>
        </w:numPr>
      </w:pPr>
      <w:r>
        <w:t xml:space="preserve">Write device tree node (reg, interrupts, compatible = ‘mynpu,v2’)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10.12 PyTorch Integration</w:t>
      </w:r>
    </w:p>
    <w:p>
      <w:pPr>
        <w:pStyle w:val="ListParagraph"/>
        <w:numPr>
          <w:ilvl w:val="0"/>
          <w:numId w:val="2"/>
        </w:numPr>
      </w:pPr>
      <w:r>
        <w:t xml:space="preserve">Register torch.library custom op: npu::conv_silu(input, weight, M, S, lut) -&gt; Tensor</w:t>
      </w:r>
    </w:p>
    <w:p>
      <w:pPr>
        <w:pStyle w:val="ListParagraph"/>
        <w:numPr>
          <w:ilvl w:val="0"/>
          <w:numId w:val="2"/>
        </w:numPr>
      </w:pPr>
      <w:r>
        <w:t xml:space="preserve">Implement op: copy tensors → write COEFF_LOAD + LUT_LOAD + layer descriptor → wait on IRQ → return output</w:t>
      </w:r>
    </w:p>
    <w:p>
      <w:pPr>
        <w:pStyle w:val="ListParagraph"/>
        <w:numPr>
          <w:ilvl w:val="0"/>
          <w:numId w:val="2"/>
        </w:numPr>
      </w:pPr>
      <w:r>
        <w:t xml:space="preserve">Register autograd passthrough (inference only)</w:t>
      </w:r>
    </w:p>
    <w:p>
      <w:pPr>
        <w:pStyle w:val="ListParagraph"/>
        <w:numPr>
          <w:ilvl w:val="0"/>
          <w:numId w:val="2"/>
        </w:numPr>
      </w:pPr>
      <w:r>
        <w:t xml:space="preserve">Write Python layer dispatch scheduler: iterate YOLOv8n graph, call NPU op per Conv2d</w:t>
      </w:r>
    </w:p>
    <w:p>
      <w:pPr>
        <w:pStyle w:val="ListParagraph"/>
        <w:numPr>
          <w:ilvl w:val="0"/>
          <w:numId w:val="2"/>
        </w:numPr>
      </w:pPr>
      <w:r>
        <w:t xml:space="preserve">Benchmark end-to-end latency: preprocess → NPU → HREDUCE → NMS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10.13 Bring-Up Sequence</w:t>
      </w:r>
    </w:p>
    <w:p>
      <w:pPr>
        <w:pStyle w:val="ListParagraph"/>
        <w:numPr>
          <w:ilvl w:val="0"/>
          <w:numId w:val="2"/>
        </w:numPr>
      </w:pPr>
      <w:r>
        <w:t xml:space="preserve">Flash bitstream to KR260 via Vivado Hardware Manager over Tailscale / JTAG</w:t>
      </w:r>
    </w:p>
    <w:p>
      <w:pPr>
        <w:pStyle w:val="ListParagraph"/>
        <w:numPr>
          <w:ilvl w:val="0"/>
          <w:numId w:val="2"/>
        </w:numPr>
      </w:pPr>
      <w:r>
        <w:t xml:space="preserve">Confirm AXI-Lite register read/write from ARM (devmem2 smoke test)</w:t>
      </w:r>
    </w:p>
    <w:p>
      <w:pPr>
        <w:pStyle w:val="ListParagraph"/>
        <w:numPr>
          <w:ilvl w:val="0"/>
          <w:numId w:val="2"/>
        </w:numPr>
      </w:pPr>
      <w:r>
        <w:t xml:space="preserve">Run single-layer dispatch: verify Output Bank contents via ILA</w:t>
      </w:r>
    </w:p>
    <w:p>
      <w:pPr>
        <w:pStyle w:val="ListParagraph"/>
        <w:numPr>
          <w:ilvl w:val="0"/>
          <w:numId w:val="2"/>
        </w:numPr>
      </w:pPr>
      <w:r>
        <w:t xml:space="preserve">Run full YOLOv8n inference on a single test image</w:t>
      </w:r>
    </w:p>
    <w:p>
      <w:pPr>
        <w:pStyle w:val="ListParagraph"/>
        <w:numPr>
          <w:ilvl w:val="0"/>
          <w:numId w:val="2"/>
        </w:numPr>
      </w:pPr>
      <w:r>
        <w:t xml:space="preserve">Compare NPU output vs PyTorch CPU INT8 reference (check mAP)</w:t>
      </w:r>
    </w:p>
    <w:p>
      <w:pPr>
        <w:pStyle w:val="ListParagraph"/>
        <w:numPr>
          <w:ilvl w:val="0"/>
          <w:numId w:val="2"/>
        </w:numPr>
      </w:pPr>
      <w:r>
        <w:t xml:space="preserve">Measure per-frame latency and throughput at 300 MHz</w:t>
      </w:r>
    </w:p>
    <w:p>
      <w:pPr>
        <w:pStyle w:val="ListParagraph"/>
        <w:numPr>
          <w:ilvl w:val="0"/>
          <w:numId w:val="2"/>
        </w:numPr>
      </w:pPr>
      <w:r>
        <w:t xml:space="preserve">Profile bottlenecks: DMA bandwidth, SA utilisation, VPU idle time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11. Key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Jacob et al., Quantization and Training of Neural Networks for Efficient Integer-Arithmetic-Only Inference, CVPR 2018 (arXiv:1712.05877)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INT8 per-channel requantization M × 2^(−n) scheme; BN folding math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Xilinx WP486: Inference of Neural Networks Using INT8 on Xilinx UltraScale+ MPSoC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INT8 dual-packing for DSP48E2; latency benchmarks on ZU5EV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Gemmini (UC Berkeley): github.com/ucb-bar/gemmini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Weight-stationary systolic array RTL reference; scratchpad memory architecture; 2D-strided DMA patterns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Apache TVM VTA: github.com/apache/tvm-vta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Microcoded sequencer; dependency FIFO design; instruction encoding reference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NVDLA: github.com/nvdla/hw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AXI4 master DMA patterns; SDP post-processing pipeline; CSR register map conventions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Eyeriss v2 (MIT): arXiv:1807.07928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Flexible dataflow; depthwise conv handling for future variants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Ultralytics YOLOv8 YAML: github.com/ultralytics/ultralytics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Authoritative layer definitions; depth_multiple and width_multiple for ‘n’ variant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Xilinx PG058, PG057, PG247, PG172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BRAM Generator, FIFO Generator, SmartConnect, ILA product guides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Xilinx UG1085: Zynq UltraScale+ Device TRM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AXI HP port specs; DDR4 controller latency; PS-PL interface constraints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Xilinx dma-proxy driver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>Linux DMA coherency patterns; dma_alloc_coherent usage for AXI HP transfers</w:t>
            </w:r>
          </w:p>
        </w:tc>
      </w:tr>
    </w:tbl>
    <w:p>
      <w:r>
        <w:t xml:space="preserve"/>
      </w:r>
    </w:p>
    <w:p>
      <w:r>
        <w:rPr>
          <w:i/>
          <w:iCs/>
          <w:color w:val="88888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E8A" w:sz="6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— Design Document v2.0    |  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E8A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INT8 YOLOv8 NPU — System Architecture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4E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4E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2026-05-04T17:15:16.606Z</dcterms:created>
  <dcterms:modified xsi:type="dcterms:W3CDTF">2026-05-04T17:15:16.607Z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