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642B" w:rsidRDefault="00400F25">
      <w:pPr>
        <w:spacing w:afterLines="50" w:after="156"/>
        <w:rPr>
          <w:rFonts w:ascii="Times New Roman" w:hAnsi="Times New Roman" w:cs="Times New Roman"/>
          <w:color w:val="C00000"/>
        </w:rPr>
      </w:pPr>
      <w:r>
        <w:rPr>
          <w:rFonts w:ascii="Times New Roman" w:hAnsi="Times New Roman" w:cs="Times New Roman"/>
          <w:color w:val="C00000"/>
        </w:rPr>
        <w:t>#R1</w:t>
      </w:r>
    </w:p>
    <w:p w:rsidR="004A642B" w:rsidRDefault="00400F25">
      <w:pPr>
        <w:spacing w:afterLines="50" w:after="156"/>
        <w:rPr>
          <w:rFonts w:ascii="Times New Roman" w:hAnsi="Times New Roman" w:cs="Times New Roman"/>
        </w:rPr>
      </w:pPr>
      <w:r>
        <w:rPr>
          <w:rFonts w:ascii="Times New Roman" w:hAnsi="Times New Roman" w:cs="Times New Roman"/>
        </w:rPr>
        <w:t xml:space="preserve">Q1: If the argument against vapor cell includes mm-thick walls for limiting short-range interactions below 100 </w:t>
      </w:r>
      <w:proofErr w:type="gramStart"/>
      <w:r>
        <w:rPr>
          <w:rFonts w:ascii="Times New Roman" w:hAnsi="Times New Roman" w:cs="Times New Roman"/>
        </w:rPr>
        <w:t>um</w:t>
      </w:r>
      <w:proofErr w:type="gramEnd"/>
      <w:r>
        <w:rPr>
          <w:rFonts w:ascii="Times New Roman" w:hAnsi="Times New Roman" w:cs="Times New Roman"/>
        </w:rPr>
        <w:t xml:space="preserve">, I am not understanding how cold-atom comagnetometers </w:t>
      </w:r>
      <w:proofErr w:type="spellStart"/>
      <w:r>
        <w:rPr>
          <w:rFonts w:ascii="Times New Roman" w:hAnsi="Times New Roman" w:cs="Times New Roman"/>
        </w:rPr>
        <w:t>over come</w:t>
      </w:r>
      <w:proofErr w:type="spellEnd"/>
      <w:r>
        <w:rPr>
          <w:rFonts w:ascii="Times New Roman" w:hAnsi="Times New Roman" w:cs="Times New Roman"/>
        </w:rPr>
        <w:t xml:space="preserve"> this range in part by not having ‘cell walls’---isn’t the cold-atom comagnetometer contained within a vacuum chamber?</w:t>
      </w:r>
    </w:p>
    <w:p w:rsidR="005426F6" w:rsidRDefault="00400F25">
      <w:pPr>
        <w:spacing w:afterLines="50" w:after="156"/>
        <w:rPr>
          <w:rFonts w:ascii="Times New Roman" w:eastAsia="华文宋体" w:hAnsi="Times New Roman" w:cs="Times New Roman"/>
        </w:rPr>
      </w:pPr>
      <w:r>
        <w:rPr>
          <w:rFonts w:ascii="Times New Roman" w:hAnsi="Times New Roman" w:cs="Times New Roman"/>
        </w:rPr>
        <w:t>A1:</w:t>
      </w:r>
      <w:r>
        <w:rPr>
          <w:rFonts w:ascii="Times New Roman" w:eastAsia="华文宋体" w:hAnsi="Times New Roman" w:cs="Times New Roman"/>
        </w:rPr>
        <w:t xml:space="preserve"> </w:t>
      </w:r>
      <w:r w:rsidR="00296D59" w:rsidRPr="00296D59">
        <w:rPr>
          <w:rFonts w:ascii="Times New Roman" w:eastAsia="华文宋体" w:hAnsi="Times New Roman" w:cs="Times New Roman"/>
        </w:rPr>
        <w:t xml:space="preserve">For the detection of short-range interactions, it is necessary to vary the distance between the test mass and the atoms. In a thermal atom system, the test mass is placed outside the vapor cell to change the separation, so the minimum distance is limited by the cell wall thickness, typically on the millimeter scale. In contrast, in a cold atom system, atoms are confined in an optical trap with a radial size generally between 1 and 100 </w:t>
      </w:r>
      <m:oMath>
        <m:r>
          <m:rPr>
            <m:sty m:val="p"/>
          </m:rPr>
          <w:rPr>
            <w:rFonts w:ascii="Cambria Math" w:eastAsia="华文宋体" w:hAnsi="Cambria Math" w:cs="Times New Roman"/>
          </w:rPr>
          <m:t>μm</m:t>
        </m:r>
      </m:oMath>
      <w:r w:rsidR="00296D59" w:rsidRPr="00296D59">
        <w:rPr>
          <w:rFonts w:ascii="Times New Roman" w:eastAsia="华文宋体" w:hAnsi="Times New Roman" w:cs="Times New Roman"/>
        </w:rPr>
        <w:t xml:space="preserve">. Here, both </w:t>
      </w:r>
      <w:r w:rsidR="009C46ED">
        <w:rPr>
          <w:rFonts w:ascii="Times New Roman" w:eastAsia="华文宋体" w:hAnsi="Times New Roman" w:cs="Times New Roman"/>
        </w:rPr>
        <w:t xml:space="preserve">the </w:t>
      </w:r>
      <w:r w:rsidR="00296D59" w:rsidRPr="00296D59">
        <w:rPr>
          <w:rFonts w:ascii="Times New Roman" w:eastAsia="华文宋体" w:hAnsi="Times New Roman" w:cs="Times New Roman"/>
        </w:rPr>
        <w:t>optical trap and the test mass are enclosed within a vacuum chamber</w:t>
      </w:r>
      <w:r w:rsidR="00DD3C89">
        <w:rPr>
          <w:rFonts w:ascii="Times New Roman" w:eastAsia="华文宋体" w:hAnsi="Times New Roman" w:cs="Times New Roman"/>
        </w:rPr>
        <w:t>, and t</w:t>
      </w:r>
      <w:r w:rsidR="00296D59" w:rsidRPr="00296D59">
        <w:rPr>
          <w:rFonts w:ascii="Times New Roman" w:eastAsia="华文宋体" w:hAnsi="Times New Roman" w:cs="Times New Roman"/>
        </w:rPr>
        <w:t xml:space="preserve">he test mass can be repositioned within the chamber. With no optical viewports or chamber walls between the test mass and the </w:t>
      </w:r>
      <w:proofErr w:type="gramStart"/>
      <w:r w:rsidR="00296D59" w:rsidRPr="00296D59">
        <w:rPr>
          <w:rFonts w:ascii="Times New Roman" w:eastAsia="华文宋体" w:hAnsi="Times New Roman" w:cs="Times New Roman"/>
        </w:rPr>
        <w:t>atoms,​</w:t>
      </w:r>
      <w:proofErr w:type="gramEnd"/>
      <w:r w:rsidR="00296D59" w:rsidRPr="00296D59">
        <w:rPr>
          <w:rFonts w:ascii="Times New Roman" w:eastAsia="华文宋体" w:hAnsi="Times New Roman" w:cs="Times New Roman"/>
        </w:rPr>
        <w:t xml:space="preserve"> their separation can be reduced to below 100 </w:t>
      </w:r>
      <m:oMath>
        <m:r>
          <m:rPr>
            <m:sty m:val="p"/>
          </m:rPr>
          <w:rPr>
            <w:rFonts w:ascii="Cambria Math" w:eastAsia="华文宋体" w:hAnsi="Cambria Math" w:cs="Times New Roman"/>
          </w:rPr>
          <m:t>μm</m:t>
        </m:r>
      </m:oMath>
      <w:r w:rsidR="00296D59" w:rsidRPr="00296D59">
        <w:rPr>
          <w:rFonts w:ascii="Times New Roman" w:eastAsia="华文宋体" w:hAnsi="Times New Roman" w:cs="Times New Roman"/>
        </w:rPr>
        <w:t>, even to the micrometer scale.</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在</w:t>
      </w:r>
      <w:r>
        <w:rPr>
          <w:rFonts w:ascii="Times New Roman" w:eastAsia="华文宋体" w:hAnsi="Times New Roman" w:cs="Times New Roman" w:hint="eastAsia"/>
        </w:rPr>
        <w:t>短程相互作用的探测中，需要调节测试质量块和原子的间距。若采用热原子方法，</w:t>
      </w:r>
      <w:proofErr w:type="gramStart"/>
      <w:r>
        <w:rPr>
          <w:rFonts w:ascii="Times New Roman" w:eastAsia="华文宋体" w:hAnsi="Times New Roman" w:cs="Times New Roman" w:hint="eastAsia"/>
        </w:rPr>
        <w:t>质量块需置于</w:t>
      </w:r>
      <w:proofErr w:type="gramEnd"/>
      <w:r>
        <w:rPr>
          <w:rFonts w:ascii="Times New Roman" w:eastAsia="华文宋体" w:hAnsi="Times New Roman" w:cs="Times New Roman" w:hint="eastAsia"/>
        </w:rPr>
        <w:t>vapor</w:t>
      </w:r>
      <w:r>
        <w:rPr>
          <w:rFonts w:ascii="Times New Roman" w:eastAsia="华文宋体" w:hAnsi="Times New Roman" w:cs="Times New Roman"/>
        </w:rPr>
        <w:t xml:space="preserve"> </w:t>
      </w:r>
      <w:r>
        <w:rPr>
          <w:rFonts w:ascii="Times New Roman" w:eastAsia="华文宋体" w:hAnsi="Times New Roman" w:cs="Times New Roman" w:hint="eastAsia"/>
        </w:rPr>
        <w:t>cell</w:t>
      </w:r>
      <w:r>
        <w:rPr>
          <w:rFonts w:ascii="Times New Roman" w:eastAsia="华文宋体" w:hAnsi="Times New Roman" w:cs="Times New Roman" w:hint="eastAsia"/>
        </w:rPr>
        <w:t>外，以改变距离，因此热原子与质量块的最短间距不能小于</w:t>
      </w:r>
      <w:r>
        <w:rPr>
          <w:rFonts w:ascii="Times New Roman" w:eastAsia="华文宋体" w:hAnsi="Times New Roman" w:cs="Times New Roman" w:hint="eastAsia"/>
        </w:rPr>
        <w:t>cell</w:t>
      </w:r>
      <w:r>
        <w:rPr>
          <w:rFonts w:ascii="Times New Roman" w:eastAsia="华文宋体" w:hAnsi="Times New Roman" w:cs="Times New Roman" w:hint="eastAsia"/>
        </w:rPr>
        <w:t>壁，其一般在</w:t>
      </w:r>
      <w:r>
        <w:rPr>
          <w:rFonts w:ascii="Times New Roman" w:eastAsia="华文宋体" w:hAnsi="Times New Roman" w:cs="Times New Roman" w:hint="eastAsia"/>
        </w:rPr>
        <w:t>m</w:t>
      </w:r>
      <w:r>
        <w:rPr>
          <w:rFonts w:ascii="Times New Roman" w:eastAsia="华文宋体" w:hAnsi="Times New Roman" w:cs="Times New Roman"/>
        </w:rPr>
        <w:t>m</w:t>
      </w:r>
      <w:r>
        <w:rPr>
          <w:rFonts w:ascii="Times New Roman" w:eastAsia="华文宋体" w:hAnsi="Times New Roman" w:cs="Times New Roman" w:hint="eastAsia"/>
        </w:rPr>
        <w:t>量级。而若采用冷原子方法，原子由光</w:t>
      </w:r>
      <w:proofErr w:type="gramStart"/>
      <w:r>
        <w:rPr>
          <w:rFonts w:ascii="Times New Roman" w:eastAsia="华文宋体" w:hAnsi="Times New Roman" w:cs="Times New Roman" w:hint="eastAsia"/>
        </w:rPr>
        <w:t>阱</w:t>
      </w:r>
      <w:proofErr w:type="gramEnd"/>
      <w:r>
        <w:rPr>
          <w:rFonts w:ascii="Times New Roman" w:eastAsia="华文宋体" w:hAnsi="Times New Roman" w:cs="Times New Roman" w:hint="eastAsia"/>
        </w:rPr>
        <w:t>囚禁，其径向尺寸一般在</w:t>
      </w:r>
      <w:r>
        <w:rPr>
          <w:rFonts w:ascii="Times New Roman" w:eastAsia="华文宋体" w:hAnsi="Times New Roman" w:cs="Times New Roman" w:hint="eastAsia"/>
        </w:rPr>
        <w:t>1</w:t>
      </w:r>
      <w:r>
        <w:rPr>
          <w:rFonts w:ascii="Times New Roman" w:eastAsia="华文宋体" w:hAnsi="Times New Roman" w:cs="Times New Roman"/>
        </w:rPr>
        <w:t>-100</w:t>
      </w:r>
      <w:r>
        <w:rPr>
          <w:rFonts w:ascii="Times New Roman" w:eastAsia="华文宋体" w:hAnsi="Times New Roman" w:cs="Times New Roman" w:hint="eastAsia"/>
        </w:rPr>
        <w:t xml:space="preserve"> </w:t>
      </w:r>
      <m:oMath>
        <m:r>
          <m:rPr>
            <m:sty m:val="p"/>
          </m:rPr>
          <w:rPr>
            <w:rFonts w:ascii="Cambria Math" w:eastAsia="华文宋体" w:hAnsi="Cambria Math" w:cs="Times New Roman"/>
          </w:rPr>
          <m:t>μm</m:t>
        </m:r>
      </m:oMath>
      <w:r>
        <w:rPr>
          <w:rFonts w:ascii="Times New Roman" w:eastAsia="华文宋体" w:hAnsi="Times New Roman" w:cs="Times New Roman" w:hint="eastAsia"/>
        </w:rPr>
        <w:t>，光阱和质量块都封装在真空腔内，质量块位置可调，二者之间</w:t>
      </w:r>
      <w:proofErr w:type="gramStart"/>
      <w:r>
        <w:rPr>
          <w:rFonts w:ascii="Times New Roman" w:eastAsia="华文宋体" w:hAnsi="Times New Roman" w:cs="Times New Roman" w:hint="eastAsia"/>
        </w:rPr>
        <w:t>没有窗片</w:t>
      </w:r>
      <w:proofErr w:type="gramEnd"/>
      <w:r>
        <w:rPr>
          <w:rFonts w:ascii="Times New Roman" w:eastAsia="华文宋体" w:hAnsi="Times New Roman" w:cs="Times New Roman" w:hint="eastAsia"/>
        </w:rPr>
        <w:t>和真空腔壁阻隔，原子和质量块的距离可以低于</w:t>
      </w:r>
      <w:r>
        <w:rPr>
          <w:rFonts w:ascii="Times New Roman" w:eastAsia="华文宋体" w:hAnsi="Times New Roman" w:cs="Times New Roman"/>
        </w:rPr>
        <w:t xml:space="preserve">100 </w:t>
      </w:r>
      <m:oMath>
        <m:r>
          <m:rPr>
            <m:sty m:val="p"/>
          </m:rPr>
          <w:rPr>
            <w:rFonts w:ascii="Cambria Math" w:eastAsia="华文宋体" w:hAnsi="Cambria Math" w:cs="Times New Roman"/>
          </w:rPr>
          <m:t>μm</m:t>
        </m:r>
      </m:oMath>
      <w:r>
        <w:rPr>
          <w:rFonts w:ascii="Times New Roman" w:eastAsia="华文宋体" w:hAnsi="Times New Roman" w:cs="Times New Roman" w:hint="eastAsia"/>
        </w:rPr>
        <w:t>，甚至低至</w:t>
      </w:r>
      <m:oMath>
        <m:r>
          <m:rPr>
            <m:sty m:val="p"/>
          </m:rPr>
          <w:rPr>
            <w:rFonts w:ascii="Cambria Math" w:eastAsia="华文宋体" w:hAnsi="Cambria Math" w:cs="Times New Roman"/>
          </w:rPr>
          <m:t>μm</m:t>
        </m:r>
      </m:oMath>
      <w:r>
        <w:rPr>
          <w:rFonts w:ascii="Times New Roman" w:eastAsia="华文宋体" w:hAnsi="Times New Roman" w:cs="Times New Roman" w:hint="eastAsia"/>
        </w:rPr>
        <w:t>尺度。</w:t>
      </w: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Q2: The total field used herein is relatively high compared to some of the other paramagnetic/paramagnetic-diamagnetic/and </w:t>
      </w:r>
      <w:proofErr w:type="spellStart"/>
      <w:r>
        <w:rPr>
          <w:rFonts w:ascii="Times New Roman" w:eastAsia="华文宋体" w:hAnsi="Times New Roman" w:cs="Times New Roman"/>
        </w:rPr>
        <w:t>diag</w:t>
      </w:r>
      <w:proofErr w:type="spellEnd"/>
      <w:r>
        <w:rPr>
          <w:rFonts w:ascii="Times New Roman" w:eastAsia="华文宋体" w:hAnsi="Times New Roman" w:cs="Times New Roman"/>
        </w:rPr>
        <w:t>\magnetic pair systems you’ve mentioned in the introduction, which you allude to in the introduction. Doesn’t this affect your absolute energy resolution quite significantly as compared to these systems, as a ppm on 0.1 G is not as impressive as a ppm on the much lower fields used in those studies?</w:t>
      </w:r>
    </w:p>
    <w:p w:rsidR="002552A4"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A2: </w:t>
      </w:r>
      <w:r w:rsidR="002552A4" w:rsidRPr="002552A4">
        <w:rPr>
          <w:rFonts w:ascii="Times New Roman" w:eastAsia="华文宋体" w:hAnsi="Times New Roman" w:cs="Times New Roman"/>
        </w:rPr>
        <w:t xml:space="preserve">For </w:t>
      </w:r>
      <w:r w:rsidR="001570B8">
        <w:rPr>
          <w:rFonts w:ascii="Times New Roman" w:eastAsia="华文宋体" w:hAnsi="Times New Roman" w:cs="Times New Roman"/>
        </w:rPr>
        <w:t>the</w:t>
      </w:r>
      <w:r w:rsidR="002552A4" w:rsidRPr="002552A4">
        <w:rPr>
          <w:rFonts w:ascii="Times New Roman" w:eastAsia="华文宋体" w:hAnsi="Times New Roman" w:cs="Times New Roman"/>
        </w:rPr>
        <w:t xml:space="preserve"> single-component 171Yb magnetometer</w:t>
      </w:r>
      <w:r w:rsidR="009A26D4" w:rsidRPr="009A26D4">
        <w:rPr>
          <w:rFonts w:ascii="Times New Roman" w:eastAsia="华文宋体" w:hAnsi="Times New Roman" w:cs="Times New Roman"/>
        </w:rPr>
        <w:t xml:space="preserve">, with a precession time of 10 s </w:t>
      </w:r>
      <w:r w:rsidR="00DE5132">
        <w:rPr>
          <w:rFonts w:ascii="Times New Roman" w:eastAsia="华文宋体" w:hAnsi="Times New Roman" w:cs="Times New Roman"/>
        </w:rPr>
        <w:t>under</w:t>
      </w:r>
      <w:r w:rsidR="009A26D4" w:rsidRPr="009A26D4">
        <w:rPr>
          <w:rFonts w:ascii="Times New Roman" w:eastAsia="华文宋体" w:hAnsi="Times New Roman" w:cs="Times New Roman"/>
        </w:rPr>
        <w:t xml:space="preserve"> a 0.1 G field</w:t>
      </w:r>
      <w:r w:rsidR="002552A4" w:rsidRPr="002552A4">
        <w:rPr>
          <w:rFonts w:ascii="Times New Roman" w:eastAsia="华文宋体" w:hAnsi="Times New Roman" w:cs="Times New Roman"/>
        </w:rPr>
        <w:t xml:space="preserve">, the single-shot absolute energy (frequency) sensitivity is </w:t>
      </w:r>
      <m:oMath>
        <m:r>
          <m:rPr>
            <m:sty m:val="p"/>
          </m:rPr>
          <w:rPr>
            <w:rFonts w:ascii="Cambria Math" w:eastAsia="华文宋体" w:hAnsi="Cambria Math" w:cs="Times New Roman"/>
          </w:rPr>
          <m:t>2π×2</m:t>
        </m:r>
      </m:oMath>
      <w:r w:rsidR="002552A4">
        <w:rPr>
          <w:rFonts w:ascii="Times New Roman" w:eastAsia="华文宋体" w:hAnsi="Times New Roman" w:cs="Times New Roman" w:hint="eastAsia"/>
        </w:rPr>
        <w:t xml:space="preserve"> </w:t>
      </w:r>
      <w:proofErr w:type="spellStart"/>
      <w:r w:rsidR="002552A4">
        <w:rPr>
          <w:rFonts w:ascii="Times New Roman" w:eastAsia="华文宋体" w:hAnsi="Times New Roman" w:cs="Times New Roman"/>
        </w:rPr>
        <w:t>mHz</w:t>
      </w:r>
      <w:r w:rsidR="002552A4" w:rsidRPr="002552A4">
        <w:rPr>
          <w:rFonts w:ascii="Times New Roman" w:eastAsia="华文宋体" w:hAnsi="Times New Roman" w:cs="Times New Roman"/>
        </w:rPr>
        <w:t>.</w:t>
      </w:r>
      <w:proofErr w:type="spellEnd"/>
      <w:r w:rsidR="002552A4" w:rsidRPr="002552A4">
        <w:rPr>
          <w:rFonts w:ascii="Times New Roman" w:eastAsia="华文宋体" w:hAnsi="Times New Roman" w:cs="Times New Roman"/>
        </w:rPr>
        <w:t xml:space="preserve"> This sensitivity is primarily limited by atomic spin-projection noise and the residual light shift introduced by the optical trap, while the noise contributed by the 0.1 G magnetic field plays a minor role.</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若仅讨论</w:t>
      </w:r>
      <w:r>
        <w:rPr>
          <w:rFonts w:ascii="Times New Roman" w:eastAsia="华文宋体" w:hAnsi="Times New Roman" w:cs="Times New Roman" w:hint="eastAsia"/>
        </w:rPr>
        <w:t>1</w:t>
      </w:r>
      <w:r>
        <w:rPr>
          <w:rFonts w:ascii="Times New Roman" w:eastAsia="华文宋体" w:hAnsi="Times New Roman" w:cs="Times New Roman"/>
        </w:rPr>
        <w:t>71</w:t>
      </w:r>
      <w:r>
        <w:rPr>
          <w:rFonts w:ascii="Times New Roman" w:eastAsia="华文宋体" w:hAnsi="Times New Roman" w:cs="Times New Roman" w:hint="eastAsia"/>
        </w:rPr>
        <w:t>Yb</w:t>
      </w:r>
      <w:r>
        <w:rPr>
          <w:rFonts w:ascii="Times New Roman" w:eastAsia="华文宋体" w:hAnsi="Times New Roman" w:cs="Times New Roman" w:hint="eastAsia"/>
        </w:rPr>
        <w:t>单组分磁力仪，在</w:t>
      </w:r>
      <w:r>
        <w:rPr>
          <w:rFonts w:ascii="Times New Roman" w:eastAsia="华文宋体" w:hAnsi="Times New Roman" w:cs="Times New Roman" w:hint="eastAsia"/>
        </w:rPr>
        <w:t>0</w:t>
      </w:r>
      <w:r>
        <w:rPr>
          <w:rFonts w:ascii="Times New Roman" w:eastAsia="华文宋体" w:hAnsi="Times New Roman" w:cs="Times New Roman"/>
        </w:rPr>
        <w:t xml:space="preserve">.1 </w:t>
      </w:r>
      <w:r>
        <w:rPr>
          <w:rFonts w:ascii="Times New Roman" w:eastAsia="华文宋体" w:hAnsi="Times New Roman" w:cs="Times New Roman" w:hint="eastAsia"/>
        </w:rPr>
        <w:t>G</w:t>
      </w:r>
      <w:r>
        <w:rPr>
          <w:rFonts w:ascii="Times New Roman" w:eastAsia="华文宋体" w:hAnsi="Times New Roman" w:cs="Times New Roman" w:hint="eastAsia"/>
        </w:rPr>
        <w:t>磁场下进动</w:t>
      </w:r>
      <w:r>
        <w:rPr>
          <w:rFonts w:ascii="Times New Roman" w:eastAsia="华文宋体" w:hAnsi="Times New Roman" w:cs="Times New Roman" w:hint="eastAsia"/>
        </w:rPr>
        <w:t>1</w:t>
      </w:r>
      <w:r>
        <w:rPr>
          <w:rFonts w:ascii="Times New Roman" w:eastAsia="华文宋体" w:hAnsi="Times New Roman" w:cs="Times New Roman"/>
        </w:rPr>
        <w:t>0 s</w:t>
      </w:r>
      <w:r>
        <w:rPr>
          <w:rFonts w:ascii="Times New Roman" w:eastAsia="华文宋体" w:hAnsi="Times New Roman" w:cs="Times New Roman" w:hint="eastAsia"/>
        </w:rPr>
        <w:t>，单次探测绝对能量（频率）灵敏度为</w:t>
      </w:r>
      <m:oMath>
        <m:r>
          <m:rPr>
            <m:sty m:val="p"/>
          </m:rPr>
          <w:rPr>
            <w:rFonts w:ascii="Cambria Math" w:eastAsia="华文宋体" w:hAnsi="Cambria Math" w:cs="Times New Roman"/>
          </w:rPr>
          <m:t>2π×2 mHz</m:t>
        </m:r>
      </m:oMath>
      <w:r>
        <w:rPr>
          <w:rFonts w:ascii="Times New Roman" w:eastAsia="华文宋体" w:hAnsi="Times New Roman" w:cs="Times New Roman"/>
        </w:rPr>
        <w:t>，</w:t>
      </w:r>
      <w:r>
        <w:rPr>
          <w:rFonts w:ascii="Times New Roman" w:eastAsia="华文宋体" w:hAnsi="Times New Roman" w:cs="Times New Roman" w:hint="eastAsia"/>
        </w:rPr>
        <w:t>其受限于原子自旋投影噪声，和光</w:t>
      </w:r>
      <w:proofErr w:type="gramStart"/>
      <w:r>
        <w:rPr>
          <w:rFonts w:ascii="Times New Roman" w:eastAsia="华文宋体" w:hAnsi="Times New Roman" w:cs="Times New Roman" w:hint="eastAsia"/>
        </w:rPr>
        <w:t>阱</w:t>
      </w:r>
      <w:proofErr w:type="gramEnd"/>
      <w:r>
        <w:rPr>
          <w:rFonts w:ascii="Times New Roman" w:eastAsia="华文宋体" w:hAnsi="Times New Roman" w:cs="Times New Roman" w:hint="eastAsia"/>
        </w:rPr>
        <w:t>引入的剩余</w:t>
      </w:r>
      <w:r>
        <w:rPr>
          <w:rFonts w:ascii="Times New Roman" w:eastAsia="华文宋体" w:hAnsi="Times New Roman" w:cs="Times New Roman" w:hint="eastAsia"/>
        </w:rPr>
        <w:t>light</w:t>
      </w:r>
      <w:r>
        <w:rPr>
          <w:rFonts w:ascii="Times New Roman" w:eastAsia="华文宋体" w:hAnsi="Times New Roman" w:cs="Times New Roman"/>
        </w:rPr>
        <w:t xml:space="preserve"> </w:t>
      </w:r>
      <w:r>
        <w:rPr>
          <w:rFonts w:ascii="Times New Roman" w:eastAsia="华文宋体" w:hAnsi="Times New Roman" w:cs="Times New Roman" w:hint="eastAsia"/>
        </w:rPr>
        <w:t>shift</w:t>
      </w:r>
      <w:r>
        <w:rPr>
          <w:rFonts w:ascii="Times New Roman" w:eastAsia="华文宋体" w:hAnsi="Times New Roman" w:cs="Times New Roman" w:hint="eastAsia"/>
        </w:rPr>
        <w:t>，而</w:t>
      </w:r>
      <w:r>
        <w:rPr>
          <w:rFonts w:ascii="Times New Roman" w:eastAsia="华文宋体" w:hAnsi="Times New Roman" w:cs="Times New Roman" w:hint="eastAsia"/>
        </w:rPr>
        <w:t>0</w:t>
      </w:r>
      <w:r>
        <w:rPr>
          <w:rFonts w:ascii="Times New Roman" w:eastAsia="华文宋体" w:hAnsi="Times New Roman" w:cs="Times New Roman"/>
        </w:rPr>
        <w:t xml:space="preserve">.1 </w:t>
      </w:r>
      <w:r>
        <w:rPr>
          <w:rFonts w:ascii="Times New Roman" w:eastAsia="华文宋体" w:hAnsi="Times New Roman" w:cs="Times New Roman" w:hint="eastAsia"/>
        </w:rPr>
        <w:t>G</w:t>
      </w:r>
      <w:r>
        <w:rPr>
          <w:rFonts w:ascii="Times New Roman" w:eastAsia="华文宋体" w:hAnsi="Times New Roman" w:cs="Times New Roman" w:hint="eastAsia"/>
        </w:rPr>
        <w:t>磁场引入的噪声对灵敏度的影响程度较小。</w:t>
      </w:r>
    </w:p>
    <w:p w:rsidR="000D5E9D" w:rsidRDefault="001570B8">
      <w:pPr>
        <w:spacing w:afterLines="50" w:after="156"/>
        <w:rPr>
          <w:rFonts w:ascii="Times New Roman" w:eastAsia="华文宋体" w:hAnsi="Times New Roman" w:cs="Times New Roman"/>
        </w:rPr>
      </w:pPr>
      <w:r>
        <w:rPr>
          <w:rFonts w:ascii="Times New Roman" w:eastAsia="华文宋体" w:hAnsi="Times New Roman" w:cs="Times New Roman"/>
        </w:rPr>
        <w:t xml:space="preserve">For the comagnetometer, </w:t>
      </w:r>
      <w:r w:rsidR="00327AD5">
        <w:rPr>
          <w:rFonts w:ascii="Times New Roman" w:eastAsia="华文宋体" w:hAnsi="Times New Roman" w:cs="Times New Roman" w:hint="eastAsia"/>
        </w:rPr>
        <w:t>considering</w:t>
      </w:r>
      <w:r w:rsidR="003119DC" w:rsidRPr="003119DC">
        <w:rPr>
          <w:rFonts w:ascii="Times New Roman" w:eastAsia="华文宋体" w:hAnsi="Times New Roman" w:cs="Times New Roman"/>
        </w:rPr>
        <w:t xml:space="preserve"> a suppression </w:t>
      </w:r>
      <w:r w:rsidR="003119DC">
        <w:rPr>
          <w:rFonts w:ascii="Times New Roman" w:eastAsia="华文宋体" w:hAnsi="Times New Roman" w:cs="Times New Roman"/>
        </w:rPr>
        <w:t>factor</w:t>
      </w:r>
      <w:r w:rsidR="003119DC" w:rsidRPr="003119DC">
        <w:rPr>
          <w:rFonts w:ascii="Times New Roman" w:eastAsia="华文宋体" w:hAnsi="Times New Roman" w:cs="Times New Roman"/>
        </w:rPr>
        <w:t xml:space="preserve"> of </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sidR="003119DC" w:rsidRPr="003119DC">
        <w:rPr>
          <w:rFonts w:ascii="Times New Roman" w:eastAsia="华文宋体" w:hAnsi="Times New Roman" w:cs="Times New Roman"/>
        </w:rPr>
        <w:t xml:space="preserve">, magnetic field noise is further </w:t>
      </w:r>
      <w:r w:rsidR="00141BA7">
        <w:rPr>
          <w:rFonts w:ascii="Times New Roman" w:eastAsia="华文宋体" w:hAnsi="Times New Roman" w:cs="Times New Roman"/>
        </w:rPr>
        <w:t>reduced</w:t>
      </w:r>
      <w:r w:rsidR="003119DC" w:rsidRPr="003119DC">
        <w:rPr>
          <w:rFonts w:ascii="Times New Roman" w:eastAsia="华文宋体" w:hAnsi="Times New Roman" w:cs="Times New Roman"/>
        </w:rPr>
        <w:t xml:space="preserve"> to a negligible level</w:t>
      </w:r>
      <w:r w:rsidR="00141BA7">
        <w:rPr>
          <w:rFonts w:ascii="Times New Roman" w:eastAsia="华文宋体" w:hAnsi="Times New Roman" w:cs="Times New Roman"/>
        </w:rPr>
        <w:t>,</w:t>
      </w:r>
      <w:r w:rsidR="003119DC">
        <w:rPr>
          <w:rFonts w:ascii="Times New Roman" w:eastAsia="华文宋体" w:hAnsi="Times New Roman" w:cs="Times New Roman"/>
        </w:rPr>
        <w:t xml:space="preserve"> </w:t>
      </w:r>
      <w:r w:rsidR="00141BA7" w:rsidRPr="00141BA7">
        <w:rPr>
          <w:rFonts w:ascii="Times New Roman" w:eastAsia="华文宋体" w:hAnsi="Times New Roman" w:cs="Times New Roman"/>
        </w:rPr>
        <w:t xml:space="preserve">while </w:t>
      </w:r>
      <w:r w:rsidR="00141BA7">
        <w:rPr>
          <w:rFonts w:ascii="Times New Roman" w:eastAsia="华文宋体" w:hAnsi="Times New Roman" w:cs="Times New Roman"/>
        </w:rPr>
        <w:t>the</w:t>
      </w:r>
      <w:r w:rsidR="00141BA7" w:rsidRPr="00141BA7">
        <w:rPr>
          <w:rFonts w:ascii="Times New Roman" w:eastAsia="华文宋体" w:hAnsi="Times New Roman" w:cs="Times New Roman"/>
        </w:rPr>
        <w:t xml:space="preserve"> sensitivity to weak signals of interest</w:t>
      </w:r>
      <w:r w:rsidR="000F5ABF" w:rsidRPr="000F5ABF">
        <w:rPr>
          <w:rFonts w:ascii="Times New Roman" w:eastAsia="华文宋体" w:hAnsi="Times New Roman" w:cs="Times New Roman"/>
        </w:rPr>
        <w:t xml:space="preserve"> such as new‑physics interactions</w:t>
      </w:r>
      <w:r w:rsidR="00141BA7" w:rsidRPr="00141BA7">
        <w:rPr>
          <w:rFonts w:ascii="Times New Roman" w:eastAsia="华文宋体" w:hAnsi="Times New Roman" w:cs="Times New Roman"/>
        </w:rPr>
        <w:t xml:space="preserve"> remains unaffected</w:t>
      </w:r>
      <w:r w:rsidR="003119DC" w:rsidRPr="003119DC">
        <w:rPr>
          <w:rFonts w:ascii="Times New Roman" w:eastAsia="华文宋体" w:hAnsi="Times New Roman" w:cs="Times New Roman"/>
        </w:rPr>
        <w:t>. The single-shot sensitivity</w:t>
      </w:r>
      <w:r w:rsidR="000F5ABF" w:rsidRPr="000F5ABF">
        <w:rPr>
          <w:rFonts w:ascii="Times New Roman" w:eastAsia="华文宋体" w:hAnsi="Times New Roman" w:cs="Times New Roman"/>
        </w:rPr>
        <w:t xml:space="preserve"> is maintained at </w:t>
      </w:r>
      <m:oMath>
        <m:r>
          <m:rPr>
            <m:sty m:val="p"/>
          </m:rPr>
          <w:rPr>
            <w:rFonts w:ascii="Cambria Math" w:eastAsia="华文宋体" w:hAnsi="Cambria Math" w:cs="Times New Roman"/>
          </w:rPr>
          <m:t>2π×2</m:t>
        </m:r>
      </m:oMath>
      <w:r w:rsidR="003119DC" w:rsidRPr="003119DC">
        <w:rPr>
          <w:rFonts w:ascii="Times New Roman" w:eastAsia="华文宋体" w:hAnsi="Times New Roman" w:cs="Times New Roman"/>
        </w:rPr>
        <w:t xml:space="preserve"> mHz. Accumulating data over 24 hours (~3000 measurements) yields a sensitivity of </w:t>
      </w:r>
      <m:oMath>
        <m:r>
          <m:rPr>
            <m:sty m:val="p"/>
          </m:rPr>
          <w:rPr>
            <w:rFonts w:ascii="Cambria Math" w:eastAsia="华文宋体" w:hAnsi="Cambria Math" w:cs="Times New Roman"/>
          </w:rPr>
          <m:t>2π×</m:t>
        </m:r>
        <m:r>
          <m:rPr>
            <m:sty m:val="p"/>
          </m:rPr>
          <w:rPr>
            <w:rFonts w:ascii="Cambria Math" w:eastAsia="华文宋体" w:hAnsi="DejaVu Math TeX Gyre" w:cs="Times New Roman"/>
          </w:rPr>
          <m:t>4</m:t>
        </m:r>
        <m:r>
          <m:rPr>
            <m:sty m:val="p"/>
          </m:rPr>
          <w:rPr>
            <w:rFonts w:ascii="Cambria Math" w:eastAsia="华文宋体" w:hAnsi="Cambria Math" w:cs="Times New Roman"/>
          </w:rPr>
          <m:t>0 μHz</m:t>
        </m:r>
      </m:oMath>
      <w:r w:rsidR="003119DC" w:rsidRPr="003119DC">
        <w:rPr>
          <w:rFonts w:ascii="Times New Roman" w:eastAsia="华文宋体" w:hAnsi="Times New Roman" w:cs="Times New Roman"/>
        </w:rPr>
        <w:t>. The following response compares this result with other relevant work.</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再讨论共磁力仪，考虑到</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Pr>
          <w:rFonts w:ascii="Times New Roman" w:eastAsia="华文宋体" w:hAnsi="Times New Roman" w:cs="Times New Roman"/>
        </w:rPr>
        <w:t>的抑制比</w:t>
      </w:r>
      <w:r>
        <w:rPr>
          <w:rFonts w:ascii="Times New Roman" w:eastAsia="华文宋体" w:hAnsi="Times New Roman" w:cs="Times New Roman" w:hint="eastAsia"/>
        </w:rPr>
        <w:t>，磁场噪声被</w:t>
      </w:r>
      <w:r>
        <w:rPr>
          <w:rFonts w:ascii="Times New Roman" w:eastAsia="华文宋体" w:hAnsi="Times New Roman" w:cs="Times New Roman"/>
        </w:rPr>
        <w:t>进一步压制</w:t>
      </w:r>
      <w:r>
        <w:rPr>
          <w:rFonts w:ascii="Times New Roman" w:eastAsia="华文宋体" w:hAnsi="Times New Roman" w:cs="Times New Roman" w:hint="eastAsia"/>
        </w:rPr>
        <w:t>，其影响可忽略。而</w:t>
      </w:r>
      <w:proofErr w:type="gramStart"/>
      <w:r>
        <w:rPr>
          <w:rFonts w:ascii="Times New Roman" w:eastAsia="华文宋体" w:hAnsi="Times New Roman" w:cs="Times New Roman" w:hint="eastAsia"/>
        </w:rPr>
        <w:t>对于共</w:t>
      </w:r>
      <w:proofErr w:type="gramEnd"/>
      <w:r>
        <w:rPr>
          <w:rFonts w:ascii="Times New Roman" w:eastAsia="华文宋体" w:hAnsi="Times New Roman" w:cs="Times New Roman" w:hint="eastAsia"/>
        </w:rPr>
        <w:t>磁力仪所探测的微弱信号例如新物理相互作用，其灵敏度并不受抑制比压制，单次探测的灵敏度仍为</w:t>
      </w:r>
      <m:oMath>
        <m:r>
          <m:rPr>
            <m:sty m:val="p"/>
          </m:rPr>
          <w:rPr>
            <w:rFonts w:ascii="Cambria Math" w:eastAsia="华文宋体" w:hAnsi="Cambria Math" w:cs="Times New Roman"/>
          </w:rPr>
          <m:t>2π×2 mHz</m:t>
        </m:r>
      </m:oMath>
      <w:r>
        <w:rPr>
          <w:rFonts w:ascii="Times New Roman" w:eastAsia="华文宋体" w:hAnsi="Times New Roman" w:cs="Times New Roman" w:hint="eastAsia"/>
        </w:rPr>
        <w:t>，若累积</w:t>
      </w:r>
      <w:r>
        <w:rPr>
          <w:rFonts w:ascii="Times New Roman" w:eastAsia="华文宋体" w:hAnsi="Times New Roman" w:cs="Times New Roman" w:hint="eastAsia"/>
        </w:rPr>
        <w:t>2</w:t>
      </w:r>
      <w:r>
        <w:rPr>
          <w:rFonts w:ascii="Times New Roman" w:eastAsia="华文宋体" w:hAnsi="Times New Roman" w:cs="Times New Roman"/>
        </w:rPr>
        <w:t>4 h</w:t>
      </w:r>
      <w:r>
        <w:rPr>
          <w:rFonts w:ascii="Times New Roman" w:eastAsia="华文宋体" w:hAnsi="Times New Roman" w:cs="Times New Roman" w:hint="eastAsia"/>
        </w:rPr>
        <w:t>数据（</w:t>
      </w:r>
      <w:r w:rsidR="00722A4D">
        <w:rPr>
          <w:rFonts w:ascii="Times New Roman" w:eastAsia="华文宋体" w:hAnsi="Times New Roman" w:cs="Times New Roman" w:hint="eastAsia"/>
        </w:rPr>
        <w:t>~</w:t>
      </w:r>
      <w:r w:rsidR="00722A4D">
        <w:rPr>
          <w:rFonts w:ascii="Times New Roman" w:eastAsia="华文宋体" w:hAnsi="Times New Roman" w:cs="Times New Roman"/>
        </w:rPr>
        <w:t>3</w:t>
      </w:r>
      <w:r w:rsidR="00710CB1">
        <w:rPr>
          <w:rFonts w:ascii="Times New Roman" w:eastAsia="华文宋体" w:hAnsi="Times New Roman" w:cs="Times New Roman"/>
        </w:rPr>
        <w:t>000</w:t>
      </w:r>
      <w:r>
        <w:rPr>
          <w:rFonts w:ascii="Times New Roman" w:eastAsia="华文宋体" w:hAnsi="Times New Roman" w:cs="Times New Roman" w:hint="eastAsia"/>
        </w:rPr>
        <w:t>次测量），灵敏度约为</w:t>
      </w:r>
      <m:oMath>
        <m:r>
          <m:rPr>
            <m:sty m:val="p"/>
          </m:rPr>
          <w:rPr>
            <w:rFonts w:ascii="Cambria Math" w:eastAsia="华文宋体" w:hAnsi="Cambria Math" w:cs="Times New Roman"/>
          </w:rPr>
          <m:t>2π×</m:t>
        </m:r>
        <m:r>
          <m:rPr>
            <m:sty m:val="p"/>
          </m:rPr>
          <w:rPr>
            <w:rFonts w:ascii="Cambria Math" w:eastAsia="华文宋体" w:hAnsi="DejaVu Math TeX Gyre" w:cs="Times New Roman"/>
          </w:rPr>
          <m:t>4</m:t>
        </m:r>
        <m:r>
          <m:rPr>
            <m:sty m:val="p"/>
          </m:rPr>
          <w:rPr>
            <w:rFonts w:ascii="Cambria Math" w:eastAsia="华文宋体" w:hAnsi="Cambria Math" w:cs="Times New Roman"/>
          </w:rPr>
          <m:t>0 μHz</m:t>
        </m:r>
      </m:oMath>
      <w:r>
        <w:rPr>
          <w:rFonts w:ascii="Times New Roman" w:eastAsia="华文宋体" w:hAnsi="Times New Roman" w:cs="Times New Roman" w:hint="eastAsia"/>
        </w:rPr>
        <w:t>。在下一个</w:t>
      </w:r>
      <w:r w:rsidR="00710CB1">
        <w:rPr>
          <w:rFonts w:ascii="Times New Roman" w:eastAsia="华文宋体" w:hAnsi="Times New Roman" w:cs="Times New Roman" w:hint="eastAsia"/>
        </w:rPr>
        <w:t>问题的</w:t>
      </w:r>
      <w:r>
        <w:rPr>
          <w:rFonts w:ascii="Times New Roman" w:eastAsia="华文宋体" w:hAnsi="Times New Roman" w:cs="Times New Roman" w:hint="eastAsia"/>
        </w:rPr>
        <w:t>回答中，我们</w:t>
      </w:r>
      <w:r w:rsidR="00AE6921">
        <w:rPr>
          <w:rFonts w:ascii="Times New Roman" w:eastAsia="华文宋体" w:hAnsi="Times New Roman" w:cs="Times New Roman" w:hint="eastAsia"/>
        </w:rPr>
        <w:t>对此</w:t>
      </w:r>
      <w:r>
        <w:rPr>
          <w:rFonts w:ascii="Times New Roman" w:eastAsia="华文宋体" w:hAnsi="Times New Roman" w:cs="Times New Roman" w:hint="eastAsia"/>
        </w:rPr>
        <w:t>和其它</w:t>
      </w:r>
      <w:r w:rsidR="00A0503C">
        <w:rPr>
          <w:rFonts w:ascii="Times New Roman" w:eastAsia="华文宋体" w:hAnsi="Times New Roman" w:cs="Times New Roman" w:hint="eastAsia"/>
        </w:rPr>
        <w:t>相关的</w:t>
      </w:r>
      <w:r>
        <w:rPr>
          <w:rFonts w:ascii="Times New Roman" w:eastAsia="华文宋体" w:hAnsi="Times New Roman" w:cs="Times New Roman" w:hint="eastAsia"/>
        </w:rPr>
        <w:t>工作</w:t>
      </w:r>
      <w:r w:rsidR="00A0503C">
        <w:rPr>
          <w:rFonts w:ascii="Times New Roman" w:eastAsia="华文宋体" w:hAnsi="Times New Roman" w:cs="Times New Roman" w:hint="eastAsia"/>
        </w:rPr>
        <w:t>进行</w:t>
      </w:r>
      <w:r>
        <w:rPr>
          <w:rFonts w:ascii="Times New Roman" w:eastAsia="华文宋体" w:hAnsi="Times New Roman" w:cs="Times New Roman" w:hint="eastAsia"/>
        </w:rPr>
        <w:t>了比较</w:t>
      </w:r>
      <w:r w:rsidR="005B58B1">
        <w:rPr>
          <w:rFonts w:ascii="Times New Roman" w:eastAsia="华文宋体" w:hAnsi="Times New Roman" w:cs="Times New Roman" w:hint="eastAsia"/>
        </w:rPr>
        <w:t>。</w:t>
      </w:r>
    </w:p>
    <w:p w:rsidR="004A642B" w:rsidRPr="005B58B1"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Q3: Related to 2, how does your ppm performance and absolute energy resolution compare to other trapped atom systems more similar to your own?</w:t>
      </w:r>
    </w:p>
    <w:p w:rsidR="00400F25"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A3: </w:t>
      </w:r>
      <w:r w:rsidR="005B680B" w:rsidRPr="005B680B">
        <w:rPr>
          <w:rFonts w:ascii="Times New Roman" w:eastAsia="华文宋体" w:hAnsi="Times New Roman" w:cs="Times New Roman"/>
        </w:rPr>
        <w:t>Currently, there are two related works based on trapped atom systems.</w:t>
      </w:r>
      <w:r w:rsidR="00E27EEE">
        <w:rPr>
          <w:rFonts w:ascii="Times New Roman" w:eastAsia="华文宋体" w:hAnsi="Times New Roman" w:cs="Times New Roman"/>
        </w:rPr>
        <w:t xml:space="preserve"> </w:t>
      </w:r>
      <w:r w:rsidR="00E27EEE" w:rsidRPr="00E27EEE">
        <w:rPr>
          <w:rFonts w:ascii="Times New Roman" w:eastAsia="华文宋体" w:hAnsi="Times New Roman" w:cs="Times New Roman"/>
        </w:rPr>
        <w:t>One utilizes two hyperfine levels of 87Rb (Gomez, P. et al., 2020 [24]) with oppositely signed electron-spin magnetic moments.</w:t>
      </w:r>
      <w:r w:rsidR="008946F5">
        <w:rPr>
          <w:rFonts w:ascii="Times New Roman" w:eastAsia="华文宋体" w:hAnsi="Times New Roman" w:cs="Times New Roman"/>
        </w:rPr>
        <w:t xml:space="preserve"> </w:t>
      </w:r>
      <w:r w:rsidR="008946F5" w:rsidRPr="008946F5">
        <w:rPr>
          <w:rFonts w:ascii="Times New Roman" w:eastAsia="华文宋体" w:hAnsi="Times New Roman" w:cs="Times New Roman"/>
        </w:rPr>
        <w:t>Adding the precession signals from these two levels suppresses common-mode electron‑spin magnetic noise, which allows the nuclear‑spin precession signal to be extracted.</w:t>
      </w:r>
      <w:r w:rsidR="008946F5">
        <w:rPr>
          <w:rFonts w:ascii="Times New Roman" w:eastAsia="华文宋体" w:hAnsi="Times New Roman" w:cs="Times New Roman"/>
        </w:rPr>
        <w:t xml:space="preserve"> </w:t>
      </w:r>
      <w:r w:rsidR="008946F5" w:rsidRPr="008946F5">
        <w:rPr>
          <w:rFonts w:ascii="Times New Roman" w:eastAsia="华文宋体" w:hAnsi="Times New Roman" w:cs="Times New Roman"/>
        </w:rPr>
        <w:t>As a result, the system effectively probes the nuclear spin rather than the electron spin, and the coherence time is extended from milliseconds to about 1 s.</w:t>
      </w:r>
      <w:r w:rsidR="00B60BDE">
        <w:rPr>
          <w:rFonts w:ascii="Times New Roman" w:eastAsia="华文宋体" w:hAnsi="Times New Roman" w:cs="Times New Roman"/>
        </w:rPr>
        <w:t xml:space="preserve"> </w:t>
      </w:r>
      <w:r w:rsidR="00B60BDE" w:rsidRPr="00B60BDE">
        <w:rPr>
          <w:rFonts w:ascii="Times New Roman" w:eastAsia="华文宋体" w:hAnsi="Times New Roman" w:cs="Times New Roman"/>
        </w:rPr>
        <w:t>This method essentially implements a single magnetometer based on nuclear spin, not a comagnetometer.</w:t>
      </w:r>
      <w:r w:rsidR="00B60BDE">
        <w:rPr>
          <w:rFonts w:ascii="Times New Roman" w:eastAsia="华文宋体" w:hAnsi="Times New Roman" w:cs="Times New Roman"/>
        </w:rPr>
        <w:t xml:space="preserve"> </w:t>
      </w:r>
      <w:r w:rsidR="00B60BDE" w:rsidRPr="00B60BDE">
        <w:rPr>
          <w:rFonts w:ascii="Times New Roman" w:eastAsia="华文宋体" w:hAnsi="Times New Roman" w:cs="Times New Roman"/>
        </w:rPr>
        <w:t>In contrast, our comagnetometer measures the Larmor</w:t>
      </w:r>
      <w:r w:rsidR="00F7386A">
        <w:rPr>
          <w:rFonts w:ascii="Times New Roman" w:eastAsia="华文宋体" w:hAnsi="Times New Roman" w:cs="Times New Roman"/>
        </w:rPr>
        <w:t>-</w:t>
      </w:r>
      <w:r w:rsidR="00B60BDE" w:rsidRPr="00B60BDE">
        <w:rPr>
          <w:rFonts w:ascii="Times New Roman" w:eastAsia="华文宋体" w:hAnsi="Times New Roman" w:cs="Times New Roman"/>
        </w:rPr>
        <w:t>frequenc</w:t>
      </w:r>
      <w:r w:rsidR="00B60BDE">
        <w:rPr>
          <w:rFonts w:ascii="Times New Roman" w:eastAsia="华文宋体" w:hAnsi="Times New Roman" w:cs="Times New Roman"/>
        </w:rPr>
        <w:t>y</w:t>
      </w:r>
      <w:r w:rsidR="00B60BDE" w:rsidRPr="00B60BDE">
        <w:rPr>
          <w:rFonts w:ascii="Times New Roman" w:eastAsia="华文宋体" w:hAnsi="Times New Roman" w:cs="Times New Roman"/>
        </w:rPr>
        <w:t xml:space="preserve"> ratio</w:t>
      </w:r>
      <w:r w:rsidR="00B60BDE" w:rsidRPr="00B60BDE">
        <w:rPr>
          <w:rFonts w:ascii="Times New Roman" w:eastAsia="华文宋体" w:hAnsi="Times New Roman" w:cs="Times New Roman"/>
        </w:rPr>
        <w:t xml:space="preserve"> of two different nuclear spins, which is a dimensionless quantity insensitive to magnetic‑field fluctuations.</w:t>
      </w:r>
      <w:r w:rsidR="00F7386A">
        <w:rPr>
          <w:rFonts w:ascii="Times New Roman" w:eastAsia="华文宋体" w:hAnsi="Times New Roman" w:cs="Times New Roman"/>
        </w:rPr>
        <w:t xml:space="preserve"> </w:t>
      </w:r>
      <w:r w:rsidR="00F7386A" w:rsidRPr="00F7386A">
        <w:rPr>
          <w:rFonts w:ascii="Times New Roman" w:eastAsia="华文宋体" w:hAnsi="Times New Roman" w:cs="Times New Roman"/>
        </w:rPr>
        <w:t xml:space="preserve">Consequently, the two approaches are fundamentally different, both in the measured </w:t>
      </w:r>
      <w:r w:rsidR="00737F27" w:rsidRPr="00737F27">
        <w:rPr>
          <w:rFonts w:ascii="Times New Roman" w:eastAsia="华文宋体" w:hAnsi="Times New Roman" w:cs="Times New Roman"/>
        </w:rPr>
        <w:t>physical quantity</w:t>
      </w:r>
      <w:r w:rsidR="00F7386A" w:rsidRPr="00F7386A">
        <w:rPr>
          <w:rFonts w:ascii="Times New Roman" w:eastAsia="华文宋体" w:hAnsi="Times New Roman" w:cs="Times New Roman"/>
        </w:rPr>
        <w:t xml:space="preserve"> and in the underlying noise-suppression principle.</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当前有两项</w:t>
      </w:r>
      <w:r>
        <w:rPr>
          <w:rFonts w:ascii="Times New Roman" w:eastAsia="华文宋体" w:hAnsi="Times New Roman" w:cs="Times New Roman"/>
        </w:rPr>
        <w:t>基于</w:t>
      </w:r>
      <w:r>
        <w:rPr>
          <w:rFonts w:ascii="Times New Roman" w:eastAsia="华文宋体" w:hAnsi="Times New Roman" w:cs="Times New Roman"/>
        </w:rPr>
        <w:t>trapped atom systems</w:t>
      </w:r>
      <w:r>
        <w:rPr>
          <w:rFonts w:ascii="Times New Roman" w:eastAsia="华文宋体" w:hAnsi="Times New Roman" w:cs="Times New Roman"/>
        </w:rPr>
        <w:t>的工作。</w:t>
      </w:r>
      <w:r>
        <w:rPr>
          <w:rFonts w:ascii="Times New Roman" w:eastAsia="华文宋体" w:hAnsi="Times New Roman" w:cs="Times New Roman" w:hint="eastAsia"/>
        </w:rPr>
        <w:t>其中一项工作使用了</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Rb</w:t>
      </w:r>
      <w:r>
        <w:rPr>
          <w:rFonts w:ascii="Times New Roman" w:eastAsia="华文宋体" w:hAnsi="Times New Roman" w:cs="Times New Roman" w:hint="eastAsia"/>
        </w:rPr>
        <w:t>的两个超精细能级（</w:t>
      </w:r>
      <w:r>
        <w:rPr>
          <w:rFonts w:ascii="Times New Roman" w:eastAsia="华文宋体" w:hAnsi="Times New Roman" w:cs="Times New Roman"/>
        </w:rPr>
        <w:t>Gomez, P. et al.</w:t>
      </w:r>
      <w:r>
        <w:rPr>
          <w:rFonts w:ascii="Times New Roman" w:eastAsia="华文宋体" w:hAnsi="Times New Roman" w:cs="Times New Roman" w:hint="eastAsia"/>
        </w:rPr>
        <w:t>,</w:t>
      </w:r>
      <w:r>
        <w:rPr>
          <w:rFonts w:ascii="Times New Roman" w:eastAsia="华文宋体" w:hAnsi="Times New Roman" w:cs="Times New Roman"/>
        </w:rPr>
        <w:t xml:space="preserve"> </w:t>
      </w:r>
      <w:r>
        <w:rPr>
          <w:rFonts w:ascii="Times New Roman" w:eastAsia="华文宋体" w:hAnsi="Times New Roman" w:cs="Times New Roman" w:hint="eastAsia"/>
        </w:rPr>
        <w:t>2</w:t>
      </w:r>
      <w:r>
        <w:rPr>
          <w:rFonts w:ascii="Times New Roman" w:eastAsia="华文宋体" w:hAnsi="Times New Roman" w:cs="Times New Roman"/>
        </w:rPr>
        <w:t>020 [</w:t>
      </w:r>
      <w:r>
        <w:rPr>
          <w:rFonts w:ascii="Times New Roman" w:eastAsia="华文宋体" w:hAnsi="Times New Roman" w:cs="Times New Roman" w:hint="eastAsia"/>
        </w:rPr>
        <w:t>2</w:t>
      </w:r>
      <w:r>
        <w:rPr>
          <w:rFonts w:ascii="Times New Roman" w:eastAsia="华文宋体" w:hAnsi="Times New Roman" w:cs="Times New Roman"/>
        </w:rPr>
        <w:t>4]</w:t>
      </w:r>
      <w:r>
        <w:rPr>
          <w:rFonts w:ascii="Times New Roman" w:eastAsia="华文宋体" w:hAnsi="Times New Roman" w:cs="Times New Roman"/>
        </w:rPr>
        <w:t>）</w:t>
      </w:r>
      <w:r>
        <w:rPr>
          <w:rFonts w:ascii="Times New Roman" w:eastAsia="华文宋体" w:hAnsi="Times New Roman" w:cs="Times New Roman" w:hint="eastAsia"/>
        </w:rPr>
        <w:t>，其</w:t>
      </w:r>
      <w:r>
        <w:rPr>
          <w:rFonts w:ascii="Times New Roman" w:eastAsia="华文宋体" w:hAnsi="Times New Roman" w:cs="Times New Roman"/>
        </w:rPr>
        <w:t>电子自旋磁矩</w:t>
      </w:r>
      <w:r>
        <w:rPr>
          <w:rFonts w:ascii="Times New Roman" w:eastAsia="华文宋体" w:hAnsi="Times New Roman" w:cs="Times New Roman" w:hint="eastAsia"/>
        </w:rPr>
        <w:t>符号</w:t>
      </w:r>
      <w:r>
        <w:rPr>
          <w:rFonts w:ascii="Times New Roman" w:eastAsia="华文宋体" w:hAnsi="Times New Roman" w:cs="Times New Roman"/>
        </w:rPr>
        <w:t>相反</w:t>
      </w:r>
      <w:r>
        <w:rPr>
          <w:rFonts w:ascii="Times New Roman" w:eastAsia="华文宋体" w:hAnsi="Times New Roman" w:cs="Times New Roman" w:hint="eastAsia"/>
        </w:rPr>
        <w:t>。</w:t>
      </w:r>
      <w:r>
        <w:rPr>
          <w:rFonts w:ascii="Times New Roman" w:eastAsia="华文宋体" w:hAnsi="Times New Roman" w:cs="Times New Roman"/>
        </w:rPr>
        <w:t>将</w:t>
      </w:r>
      <w:r>
        <w:rPr>
          <w:rFonts w:ascii="Times New Roman" w:eastAsia="华文宋体" w:hAnsi="Times New Roman" w:cs="Times New Roman" w:hint="eastAsia"/>
        </w:rPr>
        <w:t>这两个能级的</w:t>
      </w:r>
      <w:r>
        <w:rPr>
          <w:rFonts w:ascii="Times New Roman" w:eastAsia="华文宋体" w:hAnsi="Times New Roman" w:cs="Times New Roman"/>
        </w:rPr>
        <w:t>进动信号相</w:t>
      </w:r>
      <w:r>
        <w:rPr>
          <w:rFonts w:ascii="Times New Roman" w:eastAsia="华文宋体" w:hAnsi="Times New Roman" w:cs="Times New Roman" w:hint="eastAsia"/>
        </w:rPr>
        <w:t>加，可以抑制共模的电子自旋磁噪声，从而提取出核自旋的进动信号。这使得系统的有效探测对象由电子自旋变为核自旋，相干时间随之从</w:t>
      </w:r>
      <w:proofErr w:type="spellStart"/>
      <w:r>
        <w:rPr>
          <w:rFonts w:ascii="Times New Roman" w:eastAsia="华文宋体" w:hAnsi="Times New Roman" w:cs="Times New Roman" w:hint="eastAsia"/>
        </w:rPr>
        <w:t>ms</w:t>
      </w:r>
      <w:proofErr w:type="spellEnd"/>
      <w:r>
        <w:rPr>
          <w:rFonts w:ascii="Times New Roman" w:eastAsia="华文宋体" w:hAnsi="Times New Roman" w:cs="Times New Roman" w:hint="eastAsia"/>
        </w:rPr>
        <w:t>量级提升至</w:t>
      </w:r>
      <w:r>
        <w:rPr>
          <w:rFonts w:ascii="Times New Roman" w:eastAsia="华文宋体" w:hAnsi="Times New Roman" w:cs="Times New Roman" w:hint="eastAsia"/>
        </w:rPr>
        <w:t>1</w:t>
      </w:r>
      <w:r>
        <w:rPr>
          <w:rFonts w:ascii="Times New Roman" w:eastAsia="华文宋体" w:hAnsi="Times New Roman" w:cs="Times New Roman"/>
        </w:rPr>
        <w:t xml:space="preserve"> s</w:t>
      </w:r>
      <w:r>
        <w:rPr>
          <w:rFonts w:ascii="Times New Roman" w:eastAsia="华文宋体" w:hAnsi="Times New Roman" w:cs="Times New Roman"/>
        </w:rPr>
        <w:t>。</w:t>
      </w:r>
      <w:r>
        <w:rPr>
          <w:rFonts w:ascii="Times New Roman" w:eastAsia="华文宋体" w:hAnsi="Times New Roman" w:cs="Times New Roman" w:hint="eastAsia"/>
        </w:rPr>
        <w:t>该</w:t>
      </w:r>
      <w:r>
        <w:rPr>
          <w:rFonts w:ascii="Times New Roman" w:eastAsia="华文宋体" w:hAnsi="Times New Roman" w:cs="Times New Roman"/>
        </w:rPr>
        <w:t>方法本质上构建了</w:t>
      </w:r>
      <w:r>
        <w:rPr>
          <w:rFonts w:ascii="Times New Roman" w:eastAsia="华文宋体" w:hAnsi="Times New Roman" w:cs="Times New Roman" w:hint="eastAsia"/>
        </w:rPr>
        <w:t>单</w:t>
      </w:r>
      <w:r>
        <w:rPr>
          <w:rFonts w:ascii="Times New Roman" w:eastAsia="华文宋体" w:hAnsi="Times New Roman" w:cs="Times New Roman"/>
        </w:rPr>
        <w:t>个</w:t>
      </w:r>
      <w:r>
        <w:rPr>
          <w:rFonts w:ascii="Times New Roman" w:eastAsia="华文宋体" w:hAnsi="Times New Roman" w:cs="Times New Roman" w:hint="eastAsia"/>
        </w:rPr>
        <w:t>基于核自旋的</w:t>
      </w:r>
      <w:r>
        <w:rPr>
          <w:rFonts w:ascii="Times New Roman" w:eastAsia="华文宋体" w:hAnsi="Times New Roman" w:cs="Times New Roman"/>
        </w:rPr>
        <w:t>磁力仪</w:t>
      </w:r>
      <w:r w:rsidR="00F46083">
        <w:rPr>
          <w:rFonts w:ascii="Times New Roman" w:eastAsia="华文宋体" w:hAnsi="Times New Roman" w:cs="Times New Roman" w:hint="eastAsia"/>
        </w:rPr>
        <w:t>，</w:t>
      </w:r>
      <w:r>
        <w:rPr>
          <w:rFonts w:ascii="Times New Roman" w:eastAsia="华文宋体" w:hAnsi="Times New Roman" w:cs="Times New Roman" w:hint="eastAsia"/>
        </w:rPr>
        <w:t>而非共磁力仪</w:t>
      </w:r>
      <w:r>
        <w:rPr>
          <w:rFonts w:ascii="Times New Roman" w:eastAsia="华文宋体" w:hAnsi="Times New Roman" w:cs="Times New Roman"/>
        </w:rPr>
        <w:t>。</w:t>
      </w:r>
      <w:r>
        <w:rPr>
          <w:rFonts w:ascii="Times New Roman" w:eastAsia="华文宋体" w:hAnsi="Times New Roman" w:cs="Times New Roman" w:hint="eastAsia"/>
        </w:rPr>
        <w:t>而我们的共磁力仪的测量对象为两种不同核自旋的</w:t>
      </w:r>
      <w:r>
        <w:rPr>
          <w:rFonts w:ascii="Times New Roman" w:eastAsia="华文宋体" w:hAnsi="Times New Roman" w:cs="Times New Roman" w:hint="eastAsia"/>
        </w:rPr>
        <w:t>Larmor</w:t>
      </w:r>
      <w:r>
        <w:rPr>
          <w:rFonts w:ascii="Times New Roman" w:eastAsia="华文宋体" w:hAnsi="Times New Roman" w:cs="Times New Roman" w:hint="eastAsia"/>
        </w:rPr>
        <w:t>频率比，是一个对磁场涨落不敏感的无量纲值。两项工作的测量物理量</w:t>
      </w:r>
      <w:r>
        <w:rPr>
          <w:rFonts w:ascii="Times New Roman" w:eastAsia="华文宋体" w:hAnsi="Times New Roman" w:cs="Times New Roman"/>
        </w:rPr>
        <w:t>和噪声抑制原理存在根本不同</w:t>
      </w:r>
      <w:r>
        <w:rPr>
          <w:rFonts w:ascii="Times New Roman" w:eastAsia="华文宋体" w:hAnsi="Times New Roman" w:cs="Times New Roman" w:hint="eastAsia"/>
        </w:rPr>
        <w:t>。</w:t>
      </w:r>
    </w:p>
    <w:p w:rsidR="00737F27" w:rsidRDefault="00737F27">
      <w:pPr>
        <w:spacing w:afterLines="50" w:after="156"/>
        <w:rPr>
          <w:rFonts w:ascii="Times New Roman" w:eastAsia="华文宋体" w:hAnsi="Times New Roman" w:cs="Times New Roman"/>
        </w:rPr>
      </w:pPr>
      <w:r w:rsidRPr="00737F27">
        <w:rPr>
          <w:rFonts w:ascii="Times New Roman" w:eastAsia="华文宋体" w:hAnsi="Times New Roman" w:cs="Times New Roman"/>
        </w:rPr>
        <w:t xml:space="preserve">The other work implements a comagnetometer with </w:t>
      </w:r>
      <w:r>
        <w:rPr>
          <w:rFonts w:ascii="Times New Roman" w:eastAsia="华文宋体" w:hAnsi="Times New Roman" w:cs="Times New Roman"/>
        </w:rPr>
        <w:t>87Rb</w:t>
      </w:r>
      <w:r w:rsidRPr="00737F27">
        <w:rPr>
          <w:rFonts w:ascii="Times New Roman" w:eastAsia="华文宋体" w:hAnsi="Times New Roman" w:cs="Times New Roman"/>
        </w:rPr>
        <w:t xml:space="preserve"> and </w:t>
      </w:r>
      <w:r>
        <w:rPr>
          <w:rFonts w:ascii="Times New Roman" w:eastAsia="华文宋体" w:hAnsi="Times New Roman" w:cs="Times New Roman"/>
        </w:rPr>
        <w:t>87Sr</w:t>
      </w:r>
      <w:r w:rsidRPr="00737F27">
        <w:rPr>
          <w:rFonts w:ascii="Times New Roman" w:eastAsia="华文宋体" w:hAnsi="Times New Roman" w:cs="Times New Roman"/>
        </w:rPr>
        <w:t xml:space="preserve"> (</w:t>
      </w:r>
      <w:proofErr w:type="spellStart"/>
      <w:r w:rsidRPr="00737F27">
        <w:rPr>
          <w:rFonts w:ascii="Times New Roman" w:eastAsia="华文宋体" w:hAnsi="Times New Roman" w:cs="Times New Roman"/>
        </w:rPr>
        <w:t>Thekkeppatt</w:t>
      </w:r>
      <w:proofErr w:type="spellEnd"/>
      <w:r w:rsidRPr="00737F27">
        <w:rPr>
          <w:rFonts w:ascii="Times New Roman" w:eastAsia="华文宋体" w:hAnsi="Times New Roman" w:cs="Times New Roman"/>
        </w:rPr>
        <w:t xml:space="preserve">, P. et al., 2025 [25]), where </w:t>
      </w:r>
      <w:r w:rsidR="00E94EF1">
        <w:rPr>
          <w:rFonts w:ascii="Times New Roman" w:eastAsia="华文宋体" w:hAnsi="Times New Roman" w:cs="Times New Roman"/>
        </w:rPr>
        <w:t>87Rb</w:t>
      </w:r>
      <w:r w:rsidRPr="00737F27">
        <w:rPr>
          <w:rFonts w:ascii="Times New Roman" w:eastAsia="华文宋体" w:hAnsi="Times New Roman" w:cs="Times New Roman"/>
        </w:rPr>
        <w:t xml:space="preserve"> provides magnetic‑field correction. </w:t>
      </w:r>
      <w:r w:rsidR="007B68E2">
        <w:rPr>
          <w:rFonts w:ascii="Times New Roman" w:eastAsia="华文宋体" w:hAnsi="Times New Roman" w:cs="Times New Roman"/>
        </w:rPr>
        <w:t>In order to</w:t>
      </w:r>
      <w:r w:rsidRPr="00737F27">
        <w:rPr>
          <w:rFonts w:ascii="Times New Roman" w:eastAsia="华文宋体" w:hAnsi="Times New Roman" w:cs="Times New Roman"/>
        </w:rPr>
        <w:t xml:space="preserve"> suppress rapid decoherence of </w:t>
      </w:r>
      <w:r w:rsidR="00E94EF1">
        <w:rPr>
          <w:rFonts w:ascii="Times New Roman" w:eastAsia="华文宋体" w:hAnsi="Times New Roman" w:cs="Times New Roman"/>
        </w:rPr>
        <w:t>87Sr</w:t>
      </w:r>
      <w:r w:rsidRPr="00737F27">
        <w:rPr>
          <w:rFonts w:ascii="Times New Roman" w:eastAsia="华文宋体" w:hAnsi="Times New Roman" w:cs="Times New Roman"/>
        </w:rPr>
        <w:t xml:space="preserve"> induced by the optical‑trap light shift, a magnetic field of 100–1000 G is applied.</w:t>
      </w:r>
      <w:r w:rsidR="007B68E2">
        <w:rPr>
          <w:rFonts w:ascii="Times New Roman" w:eastAsia="华文宋体" w:hAnsi="Times New Roman" w:cs="Times New Roman"/>
        </w:rPr>
        <w:t xml:space="preserve"> </w:t>
      </w:r>
      <w:r w:rsidR="007B68E2" w:rsidRPr="007B68E2">
        <w:rPr>
          <w:rFonts w:ascii="Times New Roman" w:eastAsia="华文宋体" w:hAnsi="Times New Roman" w:cs="Times New Roman"/>
        </w:rPr>
        <w:t>This, however,</w:t>
      </w:r>
      <w:r w:rsidR="007B68E2">
        <w:rPr>
          <w:rFonts w:ascii="Times New Roman" w:eastAsia="华文宋体" w:hAnsi="Times New Roman" w:cs="Times New Roman"/>
        </w:rPr>
        <w:t xml:space="preserve"> </w:t>
      </w:r>
      <w:r w:rsidR="007B68E2" w:rsidRPr="007B68E2">
        <w:rPr>
          <w:rFonts w:ascii="Times New Roman" w:eastAsia="华文宋体" w:hAnsi="Times New Roman" w:cs="Times New Roman"/>
        </w:rPr>
        <w:t xml:space="preserve">limits the </w:t>
      </w:r>
      <w:r w:rsidR="007B68E2">
        <w:rPr>
          <w:rFonts w:ascii="Times New Roman" w:eastAsia="华文宋体" w:hAnsi="Times New Roman" w:cs="Times New Roman"/>
        </w:rPr>
        <w:t>87</w:t>
      </w:r>
      <w:r w:rsidR="007B68E2" w:rsidRPr="007B68E2">
        <w:rPr>
          <w:rFonts w:ascii="Times New Roman" w:eastAsia="华文宋体" w:hAnsi="Times New Roman" w:cs="Times New Roman"/>
        </w:rPr>
        <w:t xml:space="preserve">Rb coherence time to </w:t>
      </w:r>
      <w:r w:rsidR="00C24FC3" w:rsidRPr="00C24FC3">
        <w:rPr>
          <w:rFonts w:ascii="Times New Roman" w:eastAsia="华文宋体" w:hAnsi="Times New Roman" w:cs="Times New Roman"/>
        </w:rPr>
        <w:t>millisecond scale</w:t>
      </w:r>
      <w:r w:rsidR="007B68E2" w:rsidRPr="007B68E2">
        <w:rPr>
          <w:rFonts w:ascii="Times New Roman" w:eastAsia="华文宋体" w:hAnsi="Times New Roman" w:cs="Times New Roman"/>
        </w:rPr>
        <w:t xml:space="preserve"> and constrains the absolute energy sensitivity.</w:t>
      </w:r>
      <w:r w:rsidR="00E93646">
        <w:rPr>
          <w:rFonts w:ascii="Times New Roman" w:eastAsia="华文宋体" w:hAnsi="Times New Roman" w:cs="Times New Roman"/>
        </w:rPr>
        <w:t xml:space="preserve"> </w:t>
      </w:r>
      <w:r w:rsidR="00E93646" w:rsidRPr="00E93646">
        <w:rPr>
          <w:rFonts w:ascii="Times New Roman" w:eastAsia="华文宋体" w:hAnsi="Times New Roman" w:cs="Times New Roman"/>
        </w:rPr>
        <w:t xml:space="preserve">As reported, with 1.5 h of integration, the frequency‑ratio measurement attains a precision of 1.4 ppm, and the absolute energy (frequency) sensitivity for </w:t>
      </w:r>
      <w:r w:rsidR="008E6CEA">
        <w:rPr>
          <w:rFonts w:ascii="Times New Roman" w:eastAsia="华文宋体" w:hAnsi="Times New Roman" w:cs="Times New Roman"/>
        </w:rPr>
        <w:t>87</w:t>
      </w:r>
      <w:r w:rsidR="00E93646" w:rsidRPr="00E93646">
        <w:rPr>
          <w:rFonts w:ascii="Times New Roman" w:eastAsia="华文宋体" w:hAnsi="Times New Roman" w:cs="Times New Roman"/>
        </w:rPr>
        <w:t xml:space="preserve">Sr is approximately </w:t>
      </w:r>
      <m:oMath>
        <m:r>
          <m:rPr>
            <m:nor/>
          </m:rPr>
          <w:rPr>
            <w:rFonts w:ascii="Times New Roman" w:eastAsia="华文宋体" w:hAnsi="Times New Roman" w:cs="Times New Roman"/>
          </w:rPr>
          <m:t>2π×</m:t>
        </m:r>
        <m:r>
          <m:rPr>
            <m:nor/>
          </m:rPr>
          <w:rPr>
            <w:rFonts w:ascii="Cambria Math" w:eastAsia="华文宋体" w:hAnsi="Times New Roman" w:cs="Times New Roman" w:hint="eastAsia"/>
          </w:rPr>
          <m:t>0</m:t>
        </m:r>
        <m:r>
          <m:rPr>
            <m:nor/>
          </m:rPr>
          <w:rPr>
            <w:rFonts w:ascii="Cambria Math" w:eastAsia="华文宋体" w:hAnsi="Times New Roman" w:cs="Times New Roman"/>
          </w:rPr>
          <m:t>.12</m:t>
        </m:r>
      </m:oMath>
      <w:r w:rsidR="00E93646" w:rsidRPr="00E93646">
        <w:rPr>
          <w:rFonts w:ascii="Times New Roman" w:eastAsia="华文宋体" w:hAnsi="Times New Roman" w:cs="Times New Roman"/>
        </w:rPr>
        <w:t xml:space="preserve"> Hz. This ratio precision is limited by systematic errors and remains </w:t>
      </w:r>
      <w:r w:rsidR="00CD6E6D" w:rsidRPr="00CD6E6D">
        <w:rPr>
          <w:rFonts w:ascii="Times New Roman" w:eastAsia="华文宋体" w:hAnsi="Times New Roman" w:cs="Times New Roman"/>
        </w:rPr>
        <w:t>unimproved</w:t>
      </w:r>
      <w:r w:rsidR="00E93646" w:rsidRPr="00E93646">
        <w:rPr>
          <w:rFonts w:ascii="Times New Roman" w:eastAsia="华文宋体" w:hAnsi="Times New Roman" w:cs="Times New Roman"/>
        </w:rPr>
        <w:t xml:space="preserve"> with longer integration time, to which our 4 ppm result is </w:t>
      </w:r>
      <w:proofErr w:type="gramStart"/>
      <w:r w:rsidR="00E93646" w:rsidRPr="00E93646">
        <w:rPr>
          <w:rFonts w:ascii="Times New Roman" w:eastAsia="华文宋体" w:hAnsi="Times New Roman" w:cs="Times New Roman"/>
        </w:rPr>
        <w:t>comparable.​</w:t>
      </w:r>
      <w:proofErr w:type="gramEnd"/>
      <w:r w:rsidR="00E93646" w:rsidRPr="00E93646">
        <w:rPr>
          <w:rFonts w:ascii="Times New Roman" w:eastAsia="华文宋体" w:hAnsi="Times New Roman" w:cs="Times New Roman"/>
        </w:rPr>
        <w:t xml:space="preserve"> Extending the integration to 24 h would improve the absolute energy sensitivity </w:t>
      </w:r>
      <w:r w:rsidR="008E6CEA">
        <w:rPr>
          <w:rFonts w:ascii="Times New Roman" w:eastAsia="华文宋体" w:hAnsi="Times New Roman" w:cs="Times New Roman"/>
        </w:rPr>
        <w:t xml:space="preserve">of </w:t>
      </w:r>
      <w:r w:rsidR="008E6CEA">
        <w:rPr>
          <w:rFonts w:ascii="Times New Roman" w:eastAsia="华文宋体" w:hAnsi="Times New Roman" w:cs="Times New Roman"/>
        </w:rPr>
        <w:t>87</w:t>
      </w:r>
      <w:r w:rsidR="008E6CEA" w:rsidRPr="00E93646">
        <w:rPr>
          <w:rFonts w:ascii="Times New Roman" w:eastAsia="华文宋体" w:hAnsi="Times New Roman" w:cs="Times New Roman"/>
        </w:rPr>
        <w:t xml:space="preserve">Sr </w:t>
      </w:r>
      <w:r w:rsidR="00E93646" w:rsidRPr="00E93646">
        <w:rPr>
          <w:rFonts w:ascii="Times New Roman" w:eastAsia="华文宋体" w:hAnsi="Times New Roman" w:cs="Times New Roman"/>
        </w:rPr>
        <w:t xml:space="preserve">to </w:t>
      </w:r>
      <m:oMath>
        <m:r>
          <m:rPr>
            <m:nor/>
          </m:rPr>
          <w:rPr>
            <w:rFonts w:ascii="Times New Roman" w:eastAsia="华文宋体" w:hAnsi="Times New Roman" w:cs="Times New Roman"/>
          </w:rPr>
          <m:t>2π×25</m:t>
        </m:r>
      </m:oMath>
      <w:r w:rsidR="00E93646" w:rsidRPr="00E93646">
        <w:rPr>
          <w:rFonts w:ascii="Times New Roman" w:eastAsia="华文宋体" w:hAnsi="Times New Roman" w:cs="Times New Roman"/>
        </w:rPr>
        <w:t> </w:t>
      </w:r>
      <w:proofErr w:type="spellStart"/>
      <w:r w:rsidR="00E93646" w:rsidRPr="00E93646">
        <w:rPr>
          <w:rFonts w:ascii="Times New Roman" w:eastAsia="华文宋体" w:hAnsi="Times New Roman" w:cs="Times New Roman"/>
        </w:rPr>
        <w:t>mHz.</w:t>
      </w:r>
      <w:proofErr w:type="spellEnd"/>
      <w:r w:rsidR="00E93646" w:rsidRPr="00E93646">
        <w:rPr>
          <w:rFonts w:ascii="Times New Roman" w:eastAsia="华文宋体" w:hAnsi="Times New Roman" w:cs="Times New Roman"/>
        </w:rPr>
        <w:t xml:space="preserve"> </w:t>
      </w:r>
      <w:r w:rsidR="00CD6E6D">
        <w:rPr>
          <w:rFonts w:ascii="Times New Roman" w:eastAsia="华文宋体" w:hAnsi="Times New Roman" w:cs="Times New Roman"/>
        </w:rPr>
        <w:t>F</w:t>
      </w:r>
      <w:r w:rsidR="00E93646" w:rsidRPr="00E93646">
        <w:rPr>
          <w:rFonts w:ascii="Times New Roman" w:eastAsia="华文宋体" w:hAnsi="Times New Roman" w:cs="Times New Roman"/>
        </w:rPr>
        <w:t xml:space="preserve">or detecting weak signals such as new‑physics interactions, our energy sensitivity of </w:t>
      </w:r>
      <m:oMath>
        <m:r>
          <m:rPr>
            <m:nor/>
          </m:rPr>
          <w:rPr>
            <w:rFonts w:ascii="Times New Roman" w:eastAsia="华文宋体" w:hAnsi="Times New Roman" w:cs="Times New Roman"/>
          </w:rPr>
          <m:t>2π×</m:t>
        </m:r>
        <m:r>
          <m:rPr>
            <m:nor/>
          </m:rPr>
          <w:rPr>
            <w:rFonts w:ascii="Times New Roman" w:eastAsia="华文宋体" w:hAnsi="Times New Roman" w:cs="Times New Roman"/>
          </w:rPr>
          <m:t>40</m:t>
        </m:r>
        <m:r>
          <m:rPr>
            <m:nor/>
          </m:rPr>
          <w:rPr>
            <w:rFonts w:ascii="Cambria Math" w:eastAsia="华文宋体" w:hAnsi="Times New Roman" w:cs="Times New Roman"/>
          </w:rPr>
          <m:t xml:space="preserve"> </m:t>
        </m:r>
        <m:r>
          <m:rPr>
            <m:nor/>
          </m:rPr>
          <w:rPr>
            <w:rFonts w:ascii="Cambria Math" w:eastAsia="华文宋体" w:hAnsi="Times New Roman" w:cs="Times New Roman"/>
          </w:rPr>
          <m:t>μ</m:t>
        </m:r>
        <m:r>
          <m:rPr>
            <m:sty m:val="p"/>
          </m:rPr>
          <w:rPr>
            <w:rFonts w:ascii="Cambria Math" w:eastAsia="华文宋体" w:hAnsi="Cambria Math" w:cs="Times New Roman"/>
          </w:rPr>
          <m:t>Hz</m:t>
        </m:r>
      </m:oMath>
      <w:r w:rsidR="00CD6E6D" w:rsidRPr="00E93646">
        <w:rPr>
          <w:rFonts w:ascii="Times New Roman" w:eastAsia="华文宋体" w:hAnsi="Times New Roman" w:cs="Times New Roman"/>
        </w:rPr>
        <w:t xml:space="preserve"> </w:t>
      </w:r>
      <w:r w:rsidR="00E903D2">
        <w:rPr>
          <w:rFonts w:ascii="Times New Roman" w:eastAsia="华文宋体" w:hAnsi="Times New Roman" w:cs="Times New Roman"/>
        </w:rPr>
        <w:t>at</w:t>
      </w:r>
      <w:r w:rsidR="00E93646" w:rsidRPr="00E93646">
        <w:rPr>
          <w:rFonts w:ascii="Times New Roman" w:eastAsia="华文宋体" w:hAnsi="Times New Roman" w:cs="Times New Roman"/>
        </w:rPr>
        <w:t xml:space="preserve"> 24 h </w:t>
      </w:r>
      <w:r w:rsidR="00DB27C1" w:rsidRPr="00DB27C1">
        <w:rPr>
          <w:rFonts w:ascii="Times New Roman" w:eastAsia="华文宋体" w:hAnsi="Times New Roman" w:cs="Times New Roman"/>
        </w:rPr>
        <w:t>represents</w:t>
      </w:r>
      <w:r w:rsidR="00E93646" w:rsidRPr="00E93646">
        <w:rPr>
          <w:rFonts w:ascii="Times New Roman" w:eastAsia="华文宋体" w:hAnsi="Times New Roman" w:cs="Times New Roman"/>
        </w:rPr>
        <w:t xml:space="preserve"> a </w:t>
      </w:r>
      <w:r w:rsidR="00DB27C1">
        <w:rPr>
          <w:rFonts w:ascii="Times New Roman" w:eastAsia="华文宋体" w:hAnsi="Times New Roman" w:cs="Times New Roman"/>
        </w:rPr>
        <w:t>clear</w:t>
      </w:r>
      <w:r w:rsidR="00E93646" w:rsidRPr="00E93646">
        <w:rPr>
          <w:rFonts w:ascii="Times New Roman" w:eastAsia="华文宋体" w:hAnsi="Times New Roman" w:cs="Times New Roman"/>
        </w:rPr>
        <w:t xml:space="preserve"> advantage.</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另一项工作由</w:t>
      </w:r>
      <w:r>
        <w:rPr>
          <w:rFonts w:ascii="Times New Roman" w:eastAsia="华文宋体" w:hAnsi="Times New Roman" w:cs="Times New Roman"/>
        </w:rPr>
        <w:t>87Rb</w:t>
      </w:r>
      <w:r>
        <w:rPr>
          <w:rFonts w:ascii="Times New Roman" w:eastAsia="华文宋体" w:hAnsi="Times New Roman" w:cs="Times New Roman"/>
        </w:rPr>
        <w:t>和</w:t>
      </w:r>
      <w:r>
        <w:rPr>
          <w:rFonts w:ascii="Times New Roman" w:eastAsia="华文宋体" w:hAnsi="Times New Roman" w:cs="Times New Roman"/>
        </w:rPr>
        <w:t>87Sr</w:t>
      </w:r>
      <w:r>
        <w:rPr>
          <w:rFonts w:ascii="Times New Roman" w:eastAsia="华文宋体" w:hAnsi="Times New Roman" w:cs="Times New Roman"/>
        </w:rPr>
        <w:t>组成</w:t>
      </w:r>
      <w:r>
        <w:rPr>
          <w:rFonts w:ascii="Times New Roman" w:eastAsia="华文宋体" w:hAnsi="Times New Roman" w:cs="Times New Roman" w:hint="eastAsia"/>
        </w:rPr>
        <w:t>共磁力仪（</w:t>
      </w:r>
      <w:proofErr w:type="spellStart"/>
      <w:r>
        <w:rPr>
          <w:rFonts w:ascii="Times New Roman" w:eastAsia="华文宋体" w:hAnsi="Times New Roman" w:cs="Times New Roman"/>
        </w:rPr>
        <w:t>Thekkeppatt</w:t>
      </w:r>
      <w:proofErr w:type="spellEnd"/>
      <w:r>
        <w:rPr>
          <w:rFonts w:ascii="Times New Roman" w:eastAsia="华文宋体" w:hAnsi="Times New Roman" w:cs="Times New Roman"/>
        </w:rPr>
        <w:t>, P. et al., 2025 [25]</w:t>
      </w:r>
      <w:r>
        <w:rPr>
          <w:rFonts w:ascii="Times New Roman" w:eastAsia="华文宋体" w:hAnsi="Times New Roman" w:cs="Times New Roman" w:hint="eastAsia"/>
        </w:rPr>
        <w:t>），其中</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Rb</w:t>
      </w:r>
      <w:r>
        <w:rPr>
          <w:rFonts w:ascii="Times New Roman" w:eastAsia="华文宋体" w:hAnsi="Times New Roman" w:cs="Times New Roman" w:hint="eastAsia"/>
        </w:rPr>
        <w:t>用于磁场校正，为了避免</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Sr</w:t>
      </w:r>
      <w:r>
        <w:rPr>
          <w:rFonts w:ascii="Times New Roman" w:eastAsia="华文宋体" w:hAnsi="Times New Roman" w:cs="Times New Roman" w:hint="eastAsia"/>
        </w:rPr>
        <w:t>受光</w:t>
      </w:r>
      <w:proofErr w:type="gramStart"/>
      <w:r>
        <w:rPr>
          <w:rFonts w:ascii="Times New Roman" w:eastAsia="华文宋体" w:hAnsi="Times New Roman" w:cs="Times New Roman" w:hint="eastAsia"/>
        </w:rPr>
        <w:t>阱</w:t>
      </w:r>
      <w:proofErr w:type="gramEnd"/>
      <w:r>
        <w:rPr>
          <w:rFonts w:ascii="Times New Roman" w:eastAsia="华文宋体" w:hAnsi="Times New Roman" w:cs="Times New Roman" w:hint="eastAsia"/>
        </w:rPr>
        <w:t>引入的</w:t>
      </w:r>
      <w:r>
        <w:rPr>
          <w:rFonts w:ascii="Times New Roman" w:eastAsia="华文宋体" w:hAnsi="Times New Roman" w:cs="Times New Roman" w:hint="eastAsia"/>
        </w:rPr>
        <w:t>light</w:t>
      </w:r>
      <w:r>
        <w:rPr>
          <w:rFonts w:ascii="Times New Roman" w:eastAsia="华文宋体" w:hAnsi="Times New Roman" w:cs="Times New Roman"/>
        </w:rPr>
        <w:t xml:space="preserve"> </w:t>
      </w:r>
      <w:r>
        <w:rPr>
          <w:rFonts w:ascii="Times New Roman" w:eastAsia="华文宋体" w:hAnsi="Times New Roman" w:cs="Times New Roman" w:hint="eastAsia"/>
        </w:rPr>
        <w:t>shift</w:t>
      </w:r>
      <w:r>
        <w:rPr>
          <w:rFonts w:ascii="Times New Roman" w:eastAsia="华文宋体" w:hAnsi="Times New Roman" w:cs="Times New Roman" w:hint="eastAsia"/>
        </w:rPr>
        <w:t>影响导致迅速退相干，他们需要施加</w:t>
      </w:r>
      <w:r>
        <w:rPr>
          <w:rFonts w:ascii="Times New Roman" w:eastAsia="华文宋体" w:hAnsi="Times New Roman" w:cs="Times New Roman" w:hint="eastAsia"/>
        </w:rPr>
        <w:t>1</w:t>
      </w:r>
      <w:r>
        <w:rPr>
          <w:rFonts w:ascii="Times New Roman" w:eastAsia="华文宋体" w:hAnsi="Times New Roman" w:cs="Times New Roman"/>
        </w:rPr>
        <w:t xml:space="preserve">00-1000 </w:t>
      </w:r>
      <w:r>
        <w:rPr>
          <w:rFonts w:ascii="Times New Roman" w:eastAsia="华文宋体" w:hAnsi="Times New Roman" w:cs="Times New Roman" w:hint="eastAsia"/>
        </w:rPr>
        <w:t>G</w:t>
      </w:r>
      <w:r>
        <w:rPr>
          <w:rFonts w:ascii="Times New Roman" w:eastAsia="华文宋体" w:hAnsi="Times New Roman" w:cs="Times New Roman" w:hint="eastAsia"/>
        </w:rPr>
        <w:t>的工作磁场，但也因此导致</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Rb</w:t>
      </w:r>
      <w:r>
        <w:rPr>
          <w:rFonts w:ascii="Times New Roman" w:eastAsia="华文宋体" w:hAnsi="Times New Roman" w:cs="Times New Roman" w:hint="eastAsia"/>
        </w:rPr>
        <w:t>仅有毫秒级别相干时间，并限制了绝对能量灵敏度。</w:t>
      </w:r>
      <w:proofErr w:type="gramStart"/>
      <w:r>
        <w:rPr>
          <w:rFonts w:ascii="Times New Roman" w:eastAsia="华文宋体" w:hAnsi="Times New Roman" w:cs="Times New Roman" w:hint="eastAsia"/>
        </w:rPr>
        <w:t>按文章</w:t>
      </w:r>
      <w:proofErr w:type="gramEnd"/>
      <w:r>
        <w:rPr>
          <w:rFonts w:ascii="Times New Roman" w:eastAsia="华文宋体" w:hAnsi="Times New Roman" w:cs="Times New Roman" w:hint="eastAsia"/>
        </w:rPr>
        <w:t>所述，累积</w:t>
      </w:r>
      <w:r>
        <w:rPr>
          <w:rFonts w:ascii="Times New Roman" w:eastAsia="华文宋体" w:hAnsi="Times New Roman" w:cs="Times New Roman" w:hint="eastAsia"/>
        </w:rPr>
        <w:t>1</w:t>
      </w:r>
      <w:r>
        <w:rPr>
          <w:rFonts w:ascii="Times New Roman" w:eastAsia="华文宋体" w:hAnsi="Times New Roman" w:cs="Times New Roman"/>
        </w:rPr>
        <w:t>.5 h</w:t>
      </w:r>
      <w:r>
        <w:rPr>
          <w:rFonts w:ascii="Times New Roman" w:eastAsia="华文宋体" w:hAnsi="Times New Roman" w:cs="Times New Roman" w:hint="eastAsia"/>
        </w:rPr>
        <w:t>数据，频率比测量精度可达</w:t>
      </w:r>
      <w:r>
        <w:rPr>
          <w:rFonts w:ascii="Times New Roman" w:eastAsia="华文宋体" w:hAnsi="Times New Roman" w:cs="Times New Roman"/>
        </w:rPr>
        <w:t>1.4</w:t>
      </w:r>
      <w:r>
        <w:rPr>
          <w:rFonts w:ascii="Times New Roman" w:eastAsia="华文宋体" w:hAnsi="Times New Roman" w:cs="Times New Roman" w:hint="eastAsia"/>
        </w:rPr>
        <w:t xml:space="preserve"> ppm</w:t>
      </w:r>
      <w:r>
        <w:rPr>
          <w:rFonts w:ascii="Times New Roman" w:eastAsia="华文宋体" w:hAnsi="Times New Roman" w:cs="Times New Roman" w:hint="eastAsia"/>
        </w:rPr>
        <w:t>，</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S</w:t>
      </w:r>
      <w:r>
        <w:rPr>
          <w:rFonts w:ascii="Times New Roman" w:eastAsia="华文宋体" w:hAnsi="Times New Roman" w:cs="Times New Roman"/>
        </w:rPr>
        <w:t>r</w:t>
      </w:r>
      <w:r>
        <w:rPr>
          <w:rFonts w:ascii="Times New Roman" w:eastAsia="华文宋体" w:hAnsi="Times New Roman" w:cs="Times New Roman" w:hint="eastAsia"/>
        </w:rPr>
        <w:t>的绝对能量（频率）灵敏度约为</w:t>
      </w:r>
      <m:oMath>
        <m:r>
          <m:rPr>
            <m:nor/>
          </m:rPr>
          <w:rPr>
            <w:rFonts w:ascii="Times New Roman" w:eastAsia="华文宋体" w:hAnsi="Times New Roman" w:cs="Times New Roman"/>
          </w:rPr>
          <m:t>2π×</m:t>
        </m:r>
        <m:r>
          <m:rPr>
            <m:nor/>
          </m:rPr>
          <w:rPr>
            <w:rFonts w:ascii="Cambria Math" w:eastAsia="华文宋体" w:hAnsi="Times New Roman" w:cs="Times New Roman" w:hint="eastAsia"/>
          </w:rPr>
          <m:t>0</m:t>
        </m:r>
        <m:r>
          <m:rPr>
            <m:nor/>
          </m:rPr>
          <w:rPr>
            <w:rFonts w:ascii="Cambria Math" w:eastAsia="华文宋体" w:hAnsi="Times New Roman" w:cs="Times New Roman"/>
          </w:rPr>
          <m:t xml:space="preserve">.12 </m:t>
        </m:r>
        <m:r>
          <m:rPr>
            <m:nor/>
          </m:rPr>
          <w:rPr>
            <w:rFonts w:ascii="Times New Roman" w:eastAsia="华文宋体" w:hAnsi="Times New Roman" w:cs="Times New Roman"/>
          </w:rPr>
          <m:t>Hz</m:t>
        </m:r>
      </m:oMath>
      <w:r>
        <w:rPr>
          <w:rFonts w:eastAsia="华文宋体" w:hAnsi="Times New Roman" w:cs="Times New Roman" w:hint="eastAsia"/>
        </w:rPr>
        <w:t>。</w:t>
      </w:r>
      <w:r>
        <w:rPr>
          <w:rFonts w:ascii="Times New Roman" w:eastAsia="华文宋体" w:hAnsi="Times New Roman" w:cs="Times New Roman" w:hint="eastAsia"/>
        </w:rPr>
        <w:t>1.4</w:t>
      </w:r>
      <w:r>
        <w:rPr>
          <w:rFonts w:ascii="Times New Roman" w:eastAsia="华文宋体" w:hAnsi="Times New Roman" w:cs="Times New Roman"/>
        </w:rPr>
        <w:t xml:space="preserve"> ppm</w:t>
      </w:r>
      <w:r>
        <w:rPr>
          <w:rFonts w:ascii="Times New Roman" w:eastAsia="华文宋体" w:hAnsi="Times New Roman" w:cs="Times New Roman" w:hint="eastAsia"/>
        </w:rPr>
        <w:t>频率比测量精度受限于系统误差，不因测量时间累积提高，与我们的</w:t>
      </w:r>
      <w:r w:rsidR="00722A4D">
        <w:rPr>
          <w:rFonts w:ascii="Times New Roman" w:eastAsia="华文宋体" w:hAnsi="Times New Roman" w:cs="Times New Roman"/>
        </w:rPr>
        <w:t>4</w:t>
      </w:r>
      <w:r>
        <w:rPr>
          <w:rFonts w:ascii="Times New Roman" w:eastAsia="华文宋体" w:hAnsi="Times New Roman" w:cs="Times New Roman" w:hint="eastAsia"/>
        </w:rPr>
        <w:t xml:space="preserve"> </w:t>
      </w:r>
      <w:r>
        <w:rPr>
          <w:rFonts w:ascii="Times New Roman" w:eastAsia="华文宋体" w:hAnsi="Times New Roman" w:cs="Times New Roman"/>
        </w:rPr>
        <w:t>ppm</w:t>
      </w:r>
      <w:r>
        <w:rPr>
          <w:rFonts w:ascii="Times New Roman" w:eastAsia="华文宋体" w:hAnsi="Times New Roman" w:cs="Times New Roman" w:hint="eastAsia"/>
        </w:rPr>
        <w:t>相当。若累积</w:t>
      </w:r>
      <w:r>
        <w:rPr>
          <w:rFonts w:ascii="Times New Roman" w:eastAsia="华文宋体" w:hAnsi="Times New Roman" w:cs="Times New Roman"/>
        </w:rPr>
        <w:t>24</w:t>
      </w:r>
      <w:r>
        <w:rPr>
          <w:rFonts w:ascii="Times New Roman" w:eastAsia="华文宋体" w:hAnsi="Times New Roman" w:cs="Times New Roman" w:hint="eastAsia"/>
        </w:rPr>
        <w:t xml:space="preserve"> </w:t>
      </w:r>
      <w:r>
        <w:rPr>
          <w:rFonts w:ascii="Times New Roman" w:eastAsia="华文宋体" w:hAnsi="Times New Roman" w:cs="Times New Roman"/>
        </w:rPr>
        <w:t>h</w:t>
      </w:r>
      <w:r>
        <w:rPr>
          <w:rFonts w:ascii="Times New Roman" w:eastAsia="华文宋体" w:hAnsi="Times New Roman" w:cs="Times New Roman" w:hint="eastAsia"/>
        </w:rPr>
        <w:t>数据，</w:t>
      </w:r>
      <w:r>
        <w:rPr>
          <w:rFonts w:ascii="Times New Roman" w:eastAsia="华文宋体" w:hAnsi="Times New Roman" w:cs="Times New Roman" w:hint="eastAsia"/>
        </w:rPr>
        <w:t>8</w:t>
      </w:r>
      <w:r>
        <w:rPr>
          <w:rFonts w:ascii="Times New Roman" w:eastAsia="华文宋体" w:hAnsi="Times New Roman" w:cs="Times New Roman"/>
        </w:rPr>
        <w:t>7</w:t>
      </w:r>
      <w:r>
        <w:rPr>
          <w:rFonts w:ascii="Times New Roman" w:eastAsia="华文宋体" w:hAnsi="Times New Roman" w:cs="Times New Roman" w:hint="eastAsia"/>
        </w:rPr>
        <w:t>S</w:t>
      </w:r>
      <w:r>
        <w:rPr>
          <w:rFonts w:ascii="Times New Roman" w:eastAsia="华文宋体" w:hAnsi="Times New Roman" w:cs="Times New Roman"/>
        </w:rPr>
        <w:t>r</w:t>
      </w:r>
      <w:r>
        <w:rPr>
          <w:rFonts w:ascii="Times New Roman" w:eastAsia="华文宋体" w:hAnsi="Times New Roman" w:cs="Times New Roman" w:hint="eastAsia"/>
        </w:rPr>
        <w:t>的绝对能量（频率）灵敏度约为</w:t>
      </w:r>
      <m:oMath>
        <m:r>
          <m:rPr>
            <m:nor/>
          </m:rPr>
          <w:rPr>
            <w:rFonts w:ascii="Times New Roman" w:eastAsia="华文宋体" w:hAnsi="Times New Roman" w:cs="Times New Roman"/>
          </w:rPr>
          <m:t xml:space="preserve">2π×25 </m:t>
        </m:r>
        <w:proofErr w:type="spellStart"/>
        <m:r>
          <m:rPr>
            <m:nor/>
          </m:rPr>
          <w:rPr>
            <w:rFonts w:ascii="Cambria Math" w:eastAsia="华文宋体" w:hAnsi="Times New Roman" w:cs="Times New Roman" w:hint="eastAsia"/>
          </w:rPr>
          <m:t>m</m:t>
        </m:r>
        <m:r>
          <m:rPr>
            <m:nor/>
          </m:rPr>
          <w:rPr>
            <w:rFonts w:ascii="Times New Roman" w:eastAsia="华文宋体" w:hAnsi="Times New Roman" w:cs="Times New Roman"/>
          </w:rPr>
          <m:t>Hz</m:t>
        </m:r>
      </m:oMath>
      <w:proofErr w:type="spellEnd"/>
      <w:r>
        <w:rPr>
          <w:rFonts w:ascii="Times New Roman" w:eastAsia="华文宋体" w:hAnsi="Times New Roman" w:cs="Times New Roman" w:hint="eastAsia"/>
        </w:rPr>
        <w:t>。因此在测量微弱信号例如新物理相互作用方面，我们的能量灵敏度</w:t>
      </w:r>
      <w:r>
        <w:rPr>
          <w:rFonts w:ascii="Times New Roman" w:eastAsia="华文宋体" w:hAnsi="Times New Roman" w:cs="Times New Roman" w:hint="eastAsia"/>
        </w:rPr>
        <w:t>(</w:t>
      </w:r>
      <m:oMath>
        <m:r>
          <m:rPr>
            <m:sty m:val="p"/>
          </m:rPr>
          <w:rPr>
            <w:rFonts w:ascii="Cambria Math" w:eastAsia="华文宋体" w:hAnsi="Cambria Math" w:cs="Times New Roman"/>
          </w:rPr>
          <m:t>2π×</m:t>
        </m:r>
        <m:r>
          <m:rPr>
            <m:sty m:val="p"/>
          </m:rPr>
          <w:rPr>
            <w:rFonts w:ascii="Cambria Math" w:eastAsia="华文宋体" w:hAnsi="DejaVu Math TeX Gyre" w:cs="Times New Roman"/>
          </w:rPr>
          <m:t>4</m:t>
        </m:r>
        <m:r>
          <m:rPr>
            <m:sty m:val="p"/>
          </m:rPr>
          <w:rPr>
            <w:rFonts w:ascii="Cambria Math" w:eastAsia="华文宋体" w:hAnsi="Cambria Math" w:cs="Times New Roman"/>
          </w:rPr>
          <m:t>0 μHz</m:t>
        </m:r>
      </m:oMath>
      <w:r>
        <w:rPr>
          <w:rFonts w:ascii="Times New Roman" w:eastAsia="华文宋体" w:hAnsi="Times New Roman" w:cs="Times New Roman" w:hint="eastAsia"/>
        </w:rPr>
        <w:t xml:space="preserve"> </w:t>
      </w:r>
      <w:r>
        <w:rPr>
          <w:rFonts w:ascii="Times New Roman" w:eastAsia="华文宋体" w:hAnsi="Times New Roman" w:cs="Times New Roman"/>
        </w:rPr>
        <w:t>@ 24 h)</w:t>
      </w:r>
      <w:r>
        <w:rPr>
          <w:rFonts w:ascii="Times New Roman" w:eastAsia="华文宋体" w:hAnsi="Times New Roman" w:cs="Times New Roman" w:hint="eastAsia"/>
        </w:rPr>
        <w:t>存在明显优势。</w:t>
      </w: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Q4: The proposals at the end of the paper involving EDM searches, including those that incorporate </w:t>
      </w:r>
      <w:r>
        <w:rPr>
          <w:rFonts w:ascii="Times New Roman" w:eastAsia="华文宋体" w:hAnsi="Times New Roman" w:cs="Times New Roman"/>
        </w:rPr>
        <w:lastRenderedPageBreak/>
        <w:t>223Ra are 225Ra are ambitious, but I wonder how much these actually have to do with your current manuscript? You give no hard estimates of improvements sensitivity of your proposals herein, so it does not make sense to me to include them here.</w:t>
      </w:r>
    </w:p>
    <w:p w:rsidR="00E903D2"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A4: </w:t>
      </w:r>
      <w:r w:rsidR="001B26D2" w:rsidRPr="001B26D2">
        <w:rPr>
          <w:rFonts w:ascii="Times New Roman" w:eastAsia="华文宋体" w:hAnsi="Times New Roman" w:cs="Times New Roman"/>
        </w:rPr>
        <w:t>In response to the reviewers' comments, we have removed the Ra-related material.</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我们已听取审稿人意见，将</w:t>
      </w:r>
      <w:r>
        <w:rPr>
          <w:rFonts w:ascii="Times New Roman" w:eastAsia="华文宋体" w:hAnsi="Times New Roman" w:cs="Times New Roman"/>
        </w:rPr>
        <w:t>Ra</w:t>
      </w:r>
      <w:r>
        <w:rPr>
          <w:rFonts w:ascii="Times New Roman" w:eastAsia="华文宋体" w:hAnsi="Times New Roman" w:cs="Times New Roman"/>
        </w:rPr>
        <w:t>相关内容删除。</w:t>
      </w: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hAnsi="Times New Roman" w:cs="Times New Roman"/>
          <w:color w:val="C00000"/>
        </w:rPr>
      </w:pPr>
      <w:r>
        <w:rPr>
          <w:rFonts w:ascii="Times New Roman" w:hAnsi="Times New Roman" w:cs="Times New Roman"/>
          <w:color w:val="C00000"/>
        </w:rPr>
        <w:t>#R2</w:t>
      </w:r>
    </w:p>
    <w:p w:rsidR="004A642B" w:rsidRDefault="00400F25">
      <w:pPr>
        <w:spacing w:afterLines="50" w:after="156"/>
        <w:rPr>
          <w:rFonts w:ascii="Times New Roman" w:hAnsi="Times New Roman" w:cs="Times New Roman"/>
        </w:rPr>
      </w:pPr>
      <w:r>
        <w:rPr>
          <w:rFonts w:ascii="Times New Roman" w:hAnsi="Times New Roman" w:cs="Times New Roman"/>
        </w:rPr>
        <w:t xml:space="preserve">Q1: The "cat" state used for Yb-173, is it what is called a </w:t>
      </w:r>
      <w:proofErr w:type="spellStart"/>
      <w:r>
        <w:rPr>
          <w:rFonts w:ascii="Times New Roman" w:hAnsi="Times New Roman" w:cs="Times New Roman"/>
        </w:rPr>
        <w:t>NooN</w:t>
      </w:r>
      <w:proofErr w:type="spellEnd"/>
      <w:r>
        <w:rPr>
          <w:rFonts w:ascii="Times New Roman" w:hAnsi="Times New Roman" w:cs="Times New Roman"/>
        </w:rPr>
        <w:t xml:space="preserve"> state? Should the connection be mentioned?</w:t>
      </w:r>
    </w:p>
    <w:p w:rsidR="00E246C8" w:rsidRDefault="00400F25" w:rsidP="007F7921">
      <w:pPr>
        <w:pStyle w:val="Eq1"/>
        <w:rPr>
          <w:rFonts w:eastAsia="华文宋体"/>
        </w:rPr>
      </w:pPr>
      <w:r>
        <w:rPr>
          <w:rFonts w:eastAsia="华文宋体"/>
        </w:rPr>
        <w:t xml:space="preserve">A1: </w:t>
      </w:r>
      <w:r w:rsidR="00B2025D" w:rsidRPr="00B2025D">
        <w:rPr>
          <w:rFonts w:eastAsia="华文宋体"/>
        </w:rPr>
        <w:t>The NOON state, which takes the form</w:t>
      </w:r>
      <w:r w:rsidR="00184205">
        <w:rPr>
          <w:rFonts w:ascii="宋体" w:eastAsia="宋体" w:hAnsi="宋体" w:hint="eastAsia"/>
        </w:rPr>
        <w:t xml:space="preserve"> </w:t>
      </w:r>
      <m:oMath>
        <m:d>
          <m:dPr>
            <m:begChr m:val="|"/>
            <m:endChr m:val="⟩"/>
            <m:ctrlPr>
              <w:rPr>
                <w:rFonts w:eastAsia="华文宋体" w:cs="Times New Roman"/>
              </w:rPr>
            </m:ctrlPr>
          </m:dPr>
          <m:e>
            <m:r>
              <m:rPr>
                <m:sty m:val="p"/>
              </m:rPr>
              <w:rPr>
                <w:rFonts w:eastAsia="华文宋体" w:cs="Times New Roman"/>
              </w:rPr>
              <m:t>N,0</m:t>
            </m: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0,N</m:t>
            </m:r>
          </m:e>
        </m:d>
      </m:oMath>
      <w:r w:rsidR="00B2025D" w:rsidRPr="00B2025D">
        <w:rPr>
          <w:rFonts w:eastAsia="华文宋体"/>
        </w:rPr>
        <w:t xml:space="preserve">, describes a coherent superposition </w:t>
      </w:r>
      <w:r w:rsidR="00184205">
        <w:rPr>
          <w:rFonts w:eastAsia="华文宋体"/>
        </w:rPr>
        <w:t>of</w:t>
      </w:r>
      <w:r w:rsidR="00B2025D" w:rsidRPr="00B2025D">
        <w:rPr>
          <w:rFonts w:eastAsia="华文宋体"/>
        </w:rPr>
        <w:t xml:space="preserve"> all N particles occupying one quantum state</w:t>
      </w:r>
      <w:r w:rsidR="00AD49A3">
        <w:rPr>
          <w:rFonts w:eastAsia="华文宋体"/>
        </w:rPr>
        <w:t>,</w:t>
      </w:r>
      <w:r w:rsidR="00B2025D" w:rsidRPr="00B2025D">
        <w:rPr>
          <w:rFonts w:eastAsia="华文宋体"/>
        </w:rPr>
        <w:t xml:space="preserve"> and all occupying an</w:t>
      </w:r>
      <w:r w:rsidR="00AD49A3">
        <w:rPr>
          <w:rFonts w:eastAsia="华文宋体"/>
        </w:rPr>
        <w:t>other</w:t>
      </w:r>
      <w:r w:rsidR="00B2025D" w:rsidRPr="00B2025D">
        <w:rPr>
          <w:rFonts w:eastAsia="华文宋体"/>
        </w:rPr>
        <w:t xml:space="preserve"> orthogonal state. The cat state</w:t>
      </w:r>
      <w:r w:rsidR="0040518F" w:rsidRPr="00B2025D">
        <w:rPr>
          <w:rFonts w:eastAsia="华文宋体"/>
        </w:rPr>
        <w:t xml:space="preserve"> </w:t>
      </w:r>
      <w:r w:rsidR="0040518F">
        <w:rPr>
          <w:rFonts w:eastAsia="华文宋体"/>
        </w:rPr>
        <w:t xml:space="preserve">of </w:t>
      </w:r>
      <w:r w:rsidR="0040518F" w:rsidRPr="00B2025D">
        <w:rPr>
          <w:rFonts w:eastAsia="华文宋体"/>
        </w:rPr>
        <w:t>atomic spin</w:t>
      </w:r>
      <w:r w:rsidR="0040518F">
        <w:rPr>
          <w:rFonts w:eastAsia="华文宋体"/>
        </w:rPr>
        <w:t xml:space="preserve"> </w:t>
      </w:r>
      <m:oMath>
        <m:d>
          <m:dPr>
            <m:begChr m:val="|"/>
            <m:endChr m:val="⟩"/>
            <m:ctrlPr>
              <w:rPr>
                <w:rFonts w:eastAsia="华文宋体" w:cs="Times New Roman"/>
              </w:rPr>
            </m:ctrlPr>
          </m:dPr>
          <m:e>
            <m:r>
              <m:rPr>
                <m:sty m:val="p"/>
              </m:rPr>
              <w:rPr>
                <w:rFonts w:eastAsia="华文宋体" w:cs="Times New Roman"/>
              </w:rPr>
              <m:t>F,+F</m:t>
            </m: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F,-F</m:t>
            </m:r>
          </m:e>
        </m:d>
      </m:oMath>
      <w:r w:rsidR="0040518F">
        <w:rPr>
          <w:rFonts w:eastAsia="华文宋体" w:hint="eastAsia"/>
        </w:rPr>
        <w:t xml:space="preserve"> </w:t>
      </w:r>
      <w:r w:rsidR="00B2025D" w:rsidRPr="00B2025D">
        <w:rPr>
          <w:rFonts w:eastAsia="华文宋体"/>
        </w:rPr>
        <w:t>exhibits an analogous structure in Hilbert space. Following the reviewer's suggestion, we have added a corresponding mention and citation (</w:t>
      </w:r>
      <w:proofErr w:type="spellStart"/>
      <w:r w:rsidR="00B2025D" w:rsidRPr="00B2025D">
        <w:rPr>
          <w:rFonts w:eastAsia="华文宋体"/>
        </w:rPr>
        <w:t>Wolfgramm</w:t>
      </w:r>
      <w:proofErr w:type="spellEnd"/>
      <w:r w:rsidR="00B2025D" w:rsidRPr="00B2025D">
        <w:rPr>
          <w:rFonts w:eastAsia="华文宋体"/>
        </w:rPr>
        <w:t>, F. et al., 2010 [26]) in the main text.</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NOON</w:t>
      </w:r>
      <w:r>
        <w:rPr>
          <w:rFonts w:ascii="Times New Roman" w:eastAsia="华文宋体" w:hAnsi="Times New Roman" w:cs="Times New Roman"/>
        </w:rPr>
        <w:t>态的形式为</w:t>
      </w:r>
      <m:oMath>
        <m:d>
          <m:dPr>
            <m:begChr m:val="|"/>
            <m:endChr m:val="⟩"/>
            <m:ctrlPr>
              <w:rPr>
                <w:rFonts w:ascii="Cambria Math" w:eastAsia="华文宋体" w:hAnsi="Cambria Math" w:cs="Times New Roman"/>
              </w:rPr>
            </m:ctrlPr>
          </m:dPr>
          <m:e>
            <m:r>
              <m:rPr>
                <m:sty m:val="p"/>
              </m:rPr>
              <w:rPr>
                <w:rFonts w:ascii="Cambria Math" w:eastAsia="华文宋体" w:hAnsi="Cambria Math" w:cs="Times New Roman"/>
              </w:rPr>
              <m:t>N,0</m:t>
            </m:r>
          </m:e>
        </m:d>
        <m:r>
          <m:rPr>
            <m:sty m:val="p"/>
          </m:rPr>
          <w:rPr>
            <w:rFonts w:ascii="Cambria Math" w:eastAsia="华文宋体" w:hAnsi="Cambria Math" w:cs="Times New Roman"/>
          </w:rPr>
          <m:t>+</m:t>
        </m:r>
        <m:d>
          <m:dPr>
            <m:begChr m:val="|"/>
            <m:endChr m:val="⟩"/>
            <m:ctrlPr>
              <w:rPr>
                <w:rFonts w:ascii="Cambria Math" w:eastAsia="华文宋体" w:hAnsi="Cambria Math" w:cs="Times New Roman"/>
              </w:rPr>
            </m:ctrlPr>
          </m:dPr>
          <m:e>
            <m:r>
              <m:rPr>
                <m:sty m:val="p"/>
              </m:rPr>
              <w:rPr>
                <w:rFonts w:ascii="Cambria Math" w:eastAsia="华文宋体" w:hAnsi="Cambria Math" w:cs="Times New Roman"/>
              </w:rPr>
              <m:t>0,N</m:t>
            </m:r>
          </m:e>
        </m:d>
      </m:oMath>
      <w:r>
        <w:rPr>
          <w:rFonts w:ascii="Times New Roman" w:eastAsia="华文宋体" w:hAnsi="Times New Roman" w:cs="Times New Roman" w:hint="eastAsia"/>
        </w:rPr>
        <w:t>，描述</w:t>
      </w:r>
      <w:r>
        <w:rPr>
          <w:rFonts w:ascii="Times New Roman" w:eastAsia="华文宋体" w:hAnsi="Times New Roman" w:cs="Times New Roman"/>
        </w:rPr>
        <w:t>N</w:t>
      </w:r>
      <w:proofErr w:type="gramStart"/>
      <w:r>
        <w:rPr>
          <w:rFonts w:ascii="Times New Roman" w:eastAsia="华文宋体" w:hAnsi="Times New Roman" w:cs="Times New Roman"/>
        </w:rPr>
        <w:t>个</w:t>
      </w:r>
      <w:proofErr w:type="gramEnd"/>
      <w:r>
        <w:rPr>
          <w:rFonts w:ascii="Times New Roman" w:eastAsia="华文宋体" w:hAnsi="Times New Roman" w:cs="Times New Roman"/>
        </w:rPr>
        <w:t>全同粒子完全占据某一</w:t>
      </w:r>
      <w:r>
        <w:rPr>
          <w:rFonts w:ascii="Times New Roman" w:eastAsia="华文宋体" w:hAnsi="Times New Roman" w:cs="Times New Roman" w:hint="eastAsia"/>
        </w:rPr>
        <w:t>量子</w:t>
      </w:r>
      <w:r>
        <w:rPr>
          <w:rFonts w:ascii="Times New Roman" w:eastAsia="华文宋体" w:hAnsi="Times New Roman" w:cs="Times New Roman"/>
        </w:rPr>
        <w:t>态与完全占据另一正交态的相干叠加。</w:t>
      </w:r>
      <w:r>
        <w:rPr>
          <w:rFonts w:ascii="Times New Roman" w:eastAsia="华文宋体" w:hAnsi="Times New Roman" w:cs="Times New Roman" w:hint="eastAsia"/>
        </w:rPr>
        <w:t>原子自旋猫态</w:t>
      </w:r>
      <m:oMath>
        <m:d>
          <m:dPr>
            <m:begChr m:val="|"/>
            <m:endChr m:val="⟩"/>
            <m:ctrlPr>
              <w:rPr>
                <w:rFonts w:ascii="Cambria Math" w:eastAsia="华文宋体" w:hAnsi="Cambria Math" w:cs="Times New Roman"/>
              </w:rPr>
            </m:ctrlPr>
          </m:dPr>
          <m:e>
            <m:r>
              <m:rPr>
                <m:sty m:val="p"/>
              </m:rPr>
              <w:rPr>
                <w:rFonts w:ascii="Cambria Math" w:eastAsia="华文宋体" w:hAnsi="Cambria Math" w:cs="Times New Roman"/>
              </w:rPr>
              <m:t>F,+F</m:t>
            </m:r>
          </m:e>
        </m:d>
        <m:r>
          <m:rPr>
            <m:sty m:val="p"/>
          </m:rPr>
          <w:rPr>
            <w:rFonts w:ascii="Cambria Math" w:eastAsia="华文宋体" w:hAnsi="Cambria Math" w:cs="Times New Roman"/>
          </w:rPr>
          <m:t>+</m:t>
        </m:r>
        <m:d>
          <m:dPr>
            <m:begChr m:val="|"/>
            <m:endChr m:val="⟩"/>
            <m:ctrlPr>
              <w:rPr>
                <w:rFonts w:ascii="Cambria Math" w:eastAsia="华文宋体" w:hAnsi="Cambria Math" w:cs="Times New Roman"/>
              </w:rPr>
            </m:ctrlPr>
          </m:dPr>
          <m:e>
            <m:r>
              <m:rPr>
                <m:sty m:val="p"/>
              </m:rPr>
              <w:rPr>
                <w:rFonts w:ascii="Cambria Math" w:eastAsia="华文宋体" w:hAnsi="Cambria Math" w:cs="Times New Roman"/>
              </w:rPr>
              <m:t>F,-F</m:t>
            </m:r>
          </m:e>
        </m:d>
      </m:oMath>
      <w:r>
        <w:rPr>
          <w:rFonts w:ascii="Times New Roman" w:eastAsia="华文宋体" w:hAnsi="Times New Roman" w:cs="Times New Roman"/>
        </w:rPr>
        <w:t>在希尔伯特空间中具有类似</w:t>
      </w:r>
      <w:r>
        <w:rPr>
          <w:rFonts w:ascii="Times New Roman" w:eastAsia="华文宋体" w:hAnsi="Times New Roman" w:cs="Times New Roman" w:hint="eastAsia"/>
        </w:rPr>
        <w:t>NOON</w:t>
      </w:r>
      <w:r>
        <w:rPr>
          <w:rFonts w:ascii="Times New Roman" w:eastAsia="华文宋体" w:hAnsi="Times New Roman" w:cs="Times New Roman" w:hint="eastAsia"/>
        </w:rPr>
        <w:t>态的</w:t>
      </w:r>
      <w:r>
        <w:rPr>
          <w:rFonts w:ascii="Times New Roman" w:eastAsia="华文宋体" w:hAnsi="Times New Roman" w:cs="Times New Roman"/>
        </w:rPr>
        <w:t>结构</w:t>
      </w:r>
      <w:r>
        <w:rPr>
          <w:rFonts w:ascii="Times New Roman" w:eastAsia="华文宋体" w:hAnsi="Times New Roman" w:cs="Times New Roman" w:hint="eastAsia"/>
        </w:rPr>
        <w:t>。我们已按评审提议，在正文中增添提及并引用相关文章</w:t>
      </w:r>
      <w:r>
        <w:rPr>
          <w:rFonts w:ascii="Times New Roman" w:eastAsia="华文宋体" w:hAnsi="Times New Roman" w:cs="Times New Roman" w:hint="eastAsia"/>
        </w:rPr>
        <w:t xml:space="preserve"> </w:t>
      </w:r>
      <w:r>
        <w:rPr>
          <w:rFonts w:ascii="Times New Roman" w:eastAsia="华文宋体" w:hAnsi="Times New Roman" w:cs="Times New Roman"/>
        </w:rPr>
        <w:t>(</w:t>
      </w:r>
      <w:proofErr w:type="spellStart"/>
      <w:r>
        <w:rPr>
          <w:rFonts w:ascii="Times New Roman" w:eastAsia="华文宋体" w:hAnsi="Times New Roman" w:cs="Times New Roman"/>
        </w:rPr>
        <w:t>Wolfgramm</w:t>
      </w:r>
      <w:proofErr w:type="spellEnd"/>
      <w:r>
        <w:rPr>
          <w:rFonts w:ascii="Times New Roman" w:eastAsia="华文宋体" w:hAnsi="Times New Roman" w:cs="Times New Roman"/>
        </w:rPr>
        <w:t xml:space="preserve">, F. </w:t>
      </w:r>
      <w:r>
        <w:rPr>
          <w:rFonts w:ascii="Times New Roman" w:eastAsia="华文宋体" w:hAnsi="Times New Roman" w:cs="Times New Roman" w:hint="eastAsia"/>
        </w:rPr>
        <w:t>et</w:t>
      </w:r>
      <w:r>
        <w:rPr>
          <w:rFonts w:ascii="Times New Roman" w:eastAsia="华文宋体" w:hAnsi="Times New Roman" w:cs="Times New Roman"/>
        </w:rPr>
        <w:t xml:space="preserve"> al., 2010 [26])</w:t>
      </w:r>
      <w:r>
        <w:rPr>
          <w:rFonts w:ascii="Times New Roman" w:eastAsia="华文宋体" w:hAnsi="Times New Roman" w:cs="Times New Roman" w:hint="eastAsia"/>
        </w:rPr>
        <w:t>。</w:t>
      </w:r>
    </w:p>
    <w:p w:rsidR="0001048D" w:rsidRDefault="0001048D">
      <w:pPr>
        <w:spacing w:afterLines="50" w:after="156"/>
        <w:rPr>
          <w:rFonts w:ascii="Times New Roman" w:eastAsia="华文宋体" w:hAnsi="Times New Roman" w:cs="Times New Roman"/>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Q2: In Fig. 4, there are significant deviations of the experiment from the model, why?</w:t>
      </w:r>
    </w:p>
    <w:p w:rsidR="00B2025D" w:rsidRDefault="00400F25" w:rsidP="0001048D">
      <w:pPr>
        <w:spacing w:afterLines="50" w:after="156"/>
        <w:rPr>
          <w:rFonts w:ascii="Times New Roman" w:eastAsia="华文宋体" w:hAnsi="Times New Roman" w:cs="Times New Roman"/>
        </w:rPr>
      </w:pPr>
      <w:r>
        <w:rPr>
          <w:rFonts w:ascii="Times New Roman" w:eastAsia="华文宋体" w:hAnsi="Times New Roman" w:cs="Times New Roman"/>
        </w:rPr>
        <w:t>A2:</w:t>
      </w:r>
      <w:r w:rsidR="00AB0B53">
        <w:rPr>
          <w:rFonts w:ascii="Times New Roman" w:eastAsia="华文宋体" w:hAnsi="Times New Roman" w:cs="Times New Roman" w:hint="eastAsia"/>
        </w:rPr>
        <w:t xml:space="preserve"> </w:t>
      </w:r>
      <w:r w:rsidR="00B67EB5" w:rsidRPr="00B67EB5">
        <w:rPr>
          <w:rFonts w:ascii="Times New Roman" w:eastAsia="华文宋体" w:hAnsi="Times New Roman" w:cs="Times New Roman"/>
        </w:rPr>
        <w:t>Our previous simulation was oversimplified. It only accounted for the detection of atoms in the</w:t>
      </w:r>
      <w:r w:rsidR="00841C05">
        <w:rPr>
          <w:rFonts w:ascii="Times New Roman" w:eastAsia="华文宋体" w:hAnsi="Times New Roman" w:cs="Times New Roman"/>
        </w:rPr>
        <w:t xml:space="preserve">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w:rPr>
            <w:rFonts w:ascii="Cambria Math" w:eastAsia="华文宋体" w:hAnsi="Cambria Math" w:cs="Times New Roman"/>
          </w:rPr>
          <m:t>=±5/2</m:t>
        </m:r>
      </m:oMath>
      <w:r w:rsidR="00B67EB5">
        <w:rPr>
          <w:rFonts w:ascii="Times New Roman" w:eastAsia="华文宋体" w:hAnsi="Times New Roman" w:cs="Times New Roman"/>
        </w:rPr>
        <w:t xml:space="preserve"> </w:t>
      </w:r>
      <w:r w:rsidR="00B67EB5" w:rsidRPr="00B67EB5">
        <w:rPr>
          <w:rFonts w:ascii="Times New Roman" w:eastAsia="华文宋体" w:hAnsi="Times New Roman" w:cs="Times New Roman"/>
        </w:rPr>
        <w:t xml:space="preserve">states. In measuring this curve, we actually prepared​ the </w:t>
      </w:r>
      <w:r w:rsidR="00B67EB5">
        <w:rPr>
          <w:rFonts w:ascii="Times New Roman" w:eastAsia="华文宋体" w:hAnsi="Times New Roman" w:cs="Times New Roman"/>
        </w:rPr>
        <w:t>173</w:t>
      </w:r>
      <w:r w:rsidR="00B67EB5" w:rsidRPr="00B67EB5">
        <w:rPr>
          <w:rFonts w:ascii="Times New Roman" w:eastAsia="华文宋体" w:hAnsi="Times New Roman" w:cs="Times New Roman"/>
        </w:rPr>
        <w:t xml:space="preserve">Yb ensemble in a coherent spin state encompassing all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00B67EB5">
        <w:rPr>
          <w:rFonts w:ascii="Times New Roman" w:eastAsia="华文宋体" w:hAnsi="Times New Roman" w:cs="Times New Roman" w:hint="eastAsia"/>
        </w:rPr>
        <w:t xml:space="preserve"> </w:t>
      </w:r>
      <w:proofErr w:type="spellStart"/>
      <w:r w:rsidR="00B67EB5" w:rsidRPr="00B67EB5">
        <w:rPr>
          <w:rFonts w:ascii="Times New Roman" w:eastAsia="华文宋体" w:hAnsi="Times New Roman" w:cs="Times New Roman"/>
        </w:rPr>
        <w:t>substates</w:t>
      </w:r>
      <w:proofErr w:type="spellEnd"/>
      <w:r w:rsidR="00B67EB5" w:rsidRPr="00B67EB5">
        <w:rPr>
          <w:rFonts w:ascii="Times New Roman" w:eastAsia="华文宋体" w:hAnsi="Times New Roman" w:cs="Times New Roman"/>
        </w:rPr>
        <w:t xml:space="preserve">, not a cat state, and the detection cannot adequately resolve all these individual </w:t>
      </w:r>
      <w:proofErr w:type="spellStart"/>
      <w:r w:rsidR="00B67EB5" w:rsidRPr="00B67EB5">
        <w:rPr>
          <w:rFonts w:ascii="Times New Roman" w:eastAsia="华文宋体" w:hAnsi="Times New Roman" w:cs="Times New Roman"/>
        </w:rPr>
        <w:t>substates</w:t>
      </w:r>
      <w:proofErr w:type="spellEnd"/>
      <w:r w:rsidR="00D7334C">
        <w:rPr>
          <w:rFonts w:ascii="Times New Roman" w:eastAsia="华文宋体" w:hAnsi="Times New Roman" w:cs="Times New Roman"/>
        </w:rPr>
        <w:t>.</w:t>
      </w:r>
      <w:r w:rsidR="00D7334C" w:rsidRPr="00D7334C">
        <w:rPr>
          <w:rFonts w:ascii="Times New Roman" w:eastAsia="华文宋体" w:hAnsi="Times New Roman" w:cs="Times New Roman"/>
        </w:rPr>
        <w:t xml:space="preserve"> Additionally, the </w:t>
      </w:r>
      <w:r w:rsidR="00D7334C" w:rsidRPr="00B67EB5">
        <w:rPr>
          <w:rFonts w:ascii="Times New Roman" w:eastAsia="华文宋体" w:hAnsi="Times New Roman" w:cs="Times New Roman"/>
        </w:rPr>
        <w:t xml:space="preserve">previous </w:t>
      </w:r>
      <w:r w:rsidR="00D7334C" w:rsidRPr="00D7334C">
        <w:rPr>
          <w:rFonts w:ascii="Times New Roman" w:eastAsia="华文宋体" w:hAnsi="Times New Roman" w:cs="Times New Roman"/>
        </w:rPr>
        <w:t xml:space="preserve">simulation assumed a single, fixed tensor light shift. </w:t>
      </w:r>
      <w:r w:rsidR="00AE0C5B" w:rsidRPr="00AE0C5B">
        <w:rPr>
          <w:rFonts w:ascii="Times New Roman" w:eastAsia="华文宋体" w:hAnsi="Times New Roman" w:cs="Times New Roman"/>
        </w:rPr>
        <w:t>In reality, the tensor shift varies with position in the optical trap, and the overall signal represents an average.</w:t>
      </w:r>
      <w:r w:rsidR="00D7334C" w:rsidRPr="00D7334C">
        <w:rPr>
          <w:rFonts w:ascii="Times New Roman" w:eastAsia="华文宋体" w:hAnsi="Times New Roman" w:cs="Times New Roman"/>
        </w:rPr>
        <w:t xml:space="preserve"> Consequently, the </w:t>
      </w:r>
      <w:r w:rsidR="00FC1BD9" w:rsidRPr="00B67EB5">
        <w:rPr>
          <w:rFonts w:ascii="Times New Roman" w:eastAsia="华文宋体" w:hAnsi="Times New Roman" w:cs="Times New Roman"/>
        </w:rPr>
        <w:t xml:space="preserve">previous </w:t>
      </w:r>
      <w:r w:rsidR="00562B3D" w:rsidRPr="00562B3D">
        <w:rPr>
          <w:rFonts w:ascii="Times New Roman" w:eastAsia="华文宋体" w:hAnsi="Times New Roman" w:cs="Times New Roman"/>
        </w:rPr>
        <w:t xml:space="preserve">theoretical prediction exhibited sharp peaks </w:t>
      </w:r>
      <w:r w:rsidR="00B52460" w:rsidRPr="00B52460">
        <w:rPr>
          <w:rFonts w:ascii="Times New Roman" w:eastAsia="华文宋体" w:hAnsi="Times New Roman" w:cs="Times New Roman"/>
        </w:rPr>
        <w:t>absent from</w:t>
      </w:r>
      <w:r w:rsidR="00562B3D" w:rsidRPr="00562B3D">
        <w:rPr>
          <w:rFonts w:ascii="Times New Roman" w:eastAsia="华文宋体" w:hAnsi="Times New Roman" w:cs="Times New Roman"/>
        </w:rPr>
        <w:t xml:space="preserve"> the experimental data.</w:t>
      </w:r>
    </w:p>
    <w:p w:rsidR="004A642B" w:rsidRDefault="00400F25" w:rsidP="0001048D">
      <w:pPr>
        <w:spacing w:afterLines="50" w:after="156"/>
        <w:rPr>
          <w:rFonts w:ascii="Times New Roman" w:eastAsia="华文宋体" w:hAnsi="Times New Roman" w:cs="Times New Roman"/>
        </w:rPr>
      </w:pPr>
      <w:r>
        <w:rPr>
          <w:rFonts w:ascii="Times New Roman" w:eastAsia="华文宋体" w:hAnsi="Times New Roman" w:cs="Times New Roman" w:hint="eastAsia"/>
        </w:rPr>
        <w:t>此前我们的</w:t>
      </w:r>
      <w:r>
        <w:rPr>
          <w:rFonts w:ascii="Times New Roman" w:eastAsia="华文宋体" w:hAnsi="Times New Roman" w:cs="Times New Roman" w:hint="eastAsia"/>
        </w:rPr>
        <w:t>simulation</w:t>
      </w:r>
      <w:r>
        <w:rPr>
          <w:rFonts w:ascii="Times New Roman" w:eastAsia="华文宋体" w:hAnsi="Times New Roman" w:cs="Times New Roman" w:hint="eastAsia"/>
        </w:rPr>
        <w:t>过于简化，仅考虑了探测到</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r>
          <m:rPr>
            <m:sty m:val="p"/>
          </m:rPr>
          <w:rPr>
            <w:rFonts w:ascii="DejaVu Math TeX Gyre" w:eastAsia="华文宋体" w:hAnsi="DejaVu Math TeX Gyre"/>
          </w:rPr>
          <m:t>=</m:t>
        </m:r>
        <m:r>
          <m:rPr>
            <m:sty m:val="p"/>
          </m:rPr>
          <w:rPr>
            <w:rFonts w:ascii="DejaVu Math TeX Gyre" w:hAnsi="DejaVu Math TeX Gyre"/>
          </w:rPr>
          <m:t>±</m:t>
        </m:r>
        <m:f>
          <m:fPr>
            <m:ctrlPr>
              <w:rPr>
                <w:rFonts w:ascii="Cambria Math" w:eastAsia="华文宋体" w:hAnsi="Cambria Math"/>
              </w:rPr>
            </m:ctrlPr>
          </m:fPr>
          <m:num>
            <m:r>
              <m:rPr>
                <m:sty m:val="p"/>
              </m:rPr>
              <w:rPr>
                <w:rFonts w:ascii="DejaVu Math TeX Gyre" w:eastAsia="华文宋体" w:hAnsi="DejaVu Math TeX Gyre"/>
              </w:rPr>
              <m:t>5</m:t>
            </m:r>
            <m:ctrlPr>
              <w:rPr>
                <w:rFonts w:ascii="Cambria Math" w:hAnsi="Cambria Math"/>
              </w:rPr>
            </m:ctrlPr>
          </m:num>
          <m:den>
            <m:r>
              <m:rPr>
                <m:sty m:val="p"/>
              </m:rPr>
              <w:rPr>
                <w:rFonts w:ascii="DejaVu Math TeX Gyre" w:eastAsia="华文宋体" w:hAnsi="DejaVu Math TeX Gyre"/>
              </w:rPr>
              <m:t>2</m:t>
            </m:r>
          </m:den>
        </m:f>
      </m:oMath>
      <w:r>
        <w:rPr>
          <w:rFonts w:eastAsia="华文宋体" w:hAnsi="DejaVu Math TeX Gyre" w:hint="eastAsia"/>
        </w:rPr>
        <w:t>的可能，实际在测量这条曲线时，我们将</w:t>
      </w:r>
      <w:r>
        <w:rPr>
          <w:rFonts w:ascii="Times New Roman" w:eastAsia="华文宋体" w:hAnsi="Times New Roman" w:cs="Times New Roman" w:hint="eastAsia"/>
        </w:rPr>
        <w:t>173</w:t>
      </w:r>
      <w:r>
        <w:rPr>
          <w:rFonts w:ascii="Times New Roman" w:eastAsia="华文宋体" w:hAnsi="Times New Roman" w:cs="Times New Roman"/>
        </w:rPr>
        <w:t>Yb</w:t>
      </w:r>
      <w:r>
        <w:rPr>
          <w:rFonts w:ascii="Times New Roman" w:eastAsia="华文宋体" w:hAnsi="Times New Roman" w:cs="Times New Roman" w:hint="eastAsia"/>
        </w:rPr>
        <w:t>制备在包含所有</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oMath>
      <w:r>
        <w:rPr>
          <w:rFonts w:eastAsia="华文宋体" w:hAnsi="DejaVu Math TeX Gyre" w:hint="eastAsia"/>
        </w:rPr>
        <w:t>态的</w:t>
      </w:r>
      <w:r>
        <w:rPr>
          <w:rFonts w:ascii="Times New Roman" w:eastAsia="华文宋体" w:hAnsi="Times New Roman" w:cs="Times New Roman"/>
        </w:rPr>
        <w:t>coherent spin state</w:t>
      </w:r>
      <w:r>
        <w:rPr>
          <w:rFonts w:ascii="Times New Roman" w:eastAsia="华文宋体" w:hAnsi="Times New Roman" w:cs="Times New Roman" w:hint="eastAsia"/>
        </w:rPr>
        <w:t>，而非</w:t>
      </w:r>
      <w:r>
        <w:rPr>
          <w:rFonts w:ascii="Times New Roman" w:eastAsia="华文宋体" w:hAnsi="Times New Roman" w:cs="Times New Roman" w:hint="eastAsia"/>
        </w:rPr>
        <w:t>cat state</w:t>
      </w:r>
      <w:r>
        <w:rPr>
          <w:rFonts w:ascii="Times New Roman" w:eastAsia="华文宋体" w:hAnsi="Times New Roman" w:cs="Times New Roman" w:hint="eastAsia"/>
        </w:rPr>
        <w:t>。探测时，并不能对所有</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oMath>
      <w:proofErr w:type="gramStart"/>
      <w:r>
        <w:rPr>
          <w:rFonts w:eastAsia="华文宋体" w:hAnsi="DejaVu Math TeX Gyre" w:hint="eastAsia"/>
        </w:rPr>
        <w:t>态做出</w:t>
      </w:r>
      <w:proofErr w:type="gramEnd"/>
      <w:r>
        <w:rPr>
          <w:rFonts w:eastAsia="华文宋体" w:hAnsi="DejaVu Math TeX Gyre" w:hint="eastAsia"/>
        </w:rPr>
        <w:t>较好分辨。另外，此前假设</w:t>
      </w:r>
      <w:r>
        <w:rPr>
          <w:rFonts w:ascii="Times New Roman" w:eastAsia="华文宋体" w:hAnsi="Times New Roman" w:cs="Times New Roman"/>
        </w:rPr>
        <w:t>tensor shift</w:t>
      </w:r>
      <w:r>
        <w:rPr>
          <w:rFonts w:ascii="Times New Roman" w:eastAsia="华文宋体" w:hAnsi="Times New Roman" w:cs="Times New Roman" w:hint="eastAsia"/>
        </w:rPr>
        <w:t>为单一固定值，实际不同原子在光</w:t>
      </w:r>
      <w:proofErr w:type="gramStart"/>
      <w:r>
        <w:rPr>
          <w:rFonts w:ascii="Times New Roman" w:eastAsia="华文宋体" w:hAnsi="Times New Roman" w:cs="Times New Roman" w:hint="eastAsia"/>
        </w:rPr>
        <w:t>阱</w:t>
      </w:r>
      <w:proofErr w:type="gramEnd"/>
      <w:r>
        <w:rPr>
          <w:rFonts w:ascii="Times New Roman" w:eastAsia="华文宋体" w:hAnsi="Times New Roman" w:cs="Times New Roman" w:hint="eastAsia"/>
        </w:rPr>
        <w:t>不同位置感受到的</w:t>
      </w:r>
      <w:r>
        <w:rPr>
          <w:rFonts w:ascii="Times New Roman" w:eastAsia="华文宋体" w:hAnsi="Times New Roman" w:cs="Times New Roman" w:hint="eastAsia"/>
        </w:rPr>
        <w:t>tensor shift</w:t>
      </w:r>
      <w:r>
        <w:rPr>
          <w:rFonts w:ascii="Times New Roman" w:eastAsia="华文宋体" w:hAnsi="Times New Roman" w:cs="Times New Roman" w:hint="eastAsia"/>
        </w:rPr>
        <w:t>也不同，整体展现为平均效应。综上，此前的理论曲线出现了与实际测量值无法贴合的尖峰。</w:t>
      </w:r>
    </w:p>
    <w:p w:rsidR="00DD70FF" w:rsidRDefault="001B6DBB" w:rsidP="0001048D">
      <w:pPr>
        <w:spacing w:afterLines="50" w:after="156"/>
        <w:rPr>
          <w:rFonts w:ascii="Times New Roman" w:eastAsia="华文宋体" w:hAnsi="Times New Roman" w:cs="Times New Roman" w:hint="eastAsia"/>
        </w:rPr>
      </w:pPr>
      <w:r w:rsidRPr="001B6DBB">
        <w:rPr>
          <w:rFonts w:ascii="Times New Roman" w:eastAsia="华文宋体" w:hAnsi="Times New Roman" w:cs="Times New Roman"/>
        </w:rPr>
        <w:t xml:space="preserve">In response to the reviewer’s comments, we have </w:t>
      </w:r>
      <w:r w:rsidR="001E6B77">
        <w:rPr>
          <w:rFonts w:ascii="Times New Roman" w:eastAsia="华文宋体" w:hAnsi="Times New Roman" w:cs="Times New Roman"/>
        </w:rPr>
        <w:t>revise</w:t>
      </w:r>
      <w:r w:rsidRPr="001B6DBB">
        <w:rPr>
          <w:rFonts w:ascii="Times New Roman" w:eastAsia="华文宋体" w:hAnsi="Times New Roman" w:cs="Times New Roman"/>
        </w:rPr>
        <w:t xml:space="preserve">d the simulation model. </w:t>
      </w:r>
      <w:r w:rsidR="008653A8">
        <w:rPr>
          <w:rFonts w:ascii="Times New Roman" w:eastAsia="华文宋体" w:hAnsi="Times New Roman" w:cs="Times New Roman"/>
        </w:rPr>
        <w:t>With</w:t>
      </w:r>
      <w:r w:rsidR="0001048D">
        <w:rPr>
          <w:rFonts w:ascii="Times New Roman" w:eastAsia="华文宋体" w:hAnsi="Times New Roman" w:cs="Times New Roman"/>
        </w:rPr>
        <w:t xml:space="preserve"> t</w:t>
      </w:r>
      <w:r w:rsidRPr="001B6DBB">
        <w:rPr>
          <w:rFonts w:ascii="Times New Roman" w:eastAsia="华文宋体" w:hAnsi="Times New Roman" w:cs="Times New Roman"/>
        </w:rPr>
        <w:t>he updated</w:t>
      </w:r>
      <w:r w:rsidR="008521E0">
        <w:rPr>
          <w:rFonts w:ascii="Times New Roman" w:eastAsia="华文宋体" w:hAnsi="Times New Roman" w:cs="Times New Roman"/>
        </w:rPr>
        <w:t xml:space="preserve"> </w:t>
      </w:r>
      <w:r w:rsidRPr="001B6DBB">
        <w:rPr>
          <w:rFonts w:ascii="Times New Roman" w:eastAsia="华文宋体" w:hAnsi="Times New Roman" w:cs="Times New Roman"/>
        </w:rPr>
        <w:t>model</w:t>
      </w:r>
      <w:r w:rsidR="00AF75FC" w:rsidRPr="00AF75FC">
        <w:rPr>
          <w:rFonts w:ascii="Times New Roman" w:eastAsia="华文宋体" w:hAnsi="Times New Roman" w:cs="Times New Roman"/>
        </w:rPr>
        <w:t xml:space="preserve"> incorporat</w:t>
      </w:r>
      <w:r w:rsidR="00AF75FC">
        <w:rPr>
          <w:rFonts w:ascii="Times New Roman" w:eastAsia="华文宋体" w:hAnsi="Times New Roman" w:cs="Times New Roman"/>
        </w:rPr>
        <w:t>ing</w:t>
      </w:r>
      <w:r w:rsidRPr="001B6DBB">
        <w:rPr>
          <w:rFonts w:ascii="Times New Roman" w:eastAsia="华文宋体" w:hAnsi="Times New Roman" w:cs="Times New Roman"/>
        </w:rPr>
        <w:t xml:space="preserve"> the detuning of the probe beam from each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Pr="001B6DBB">
        <w:rPr>
          <w:rFonts w:ascii="Times New Roman" w:eastAsia="华文宋体" w:hAnsi="Times New Roman" w:cs="Times New Roman"/>
        </w:rPr>
        <w:t xml:space="preserve"> transition and the corresponding </w:t>
      </w:r>
      <w:proofErr w:type="spellStart"/>
      <w:r w:rsidRPr="001B6DBB">
        <w:rPr>
          <w:rFonts w:ascii="Times New Roman" w:eastAsia="华文宋体" w:hAnsi="Times New Roman" w:cs="Times New Roman"/>
        </w:rPr>
        <w:t>Clebsch</w:t>
      </w:r>
      <w:proofErr w:type="spellEnd"/>
      <w:r w:rsidRPr="001B6DBB">
        <w:rPr>
          <w:rFonts w:ascii="Times New Roman" w:eastAsia="华文宋体" w:hAnsi="Times New Roman" w:cs="Times New Roman"/>
        </w:rPr>
        <w:t xml:space="preserve">–Gordan coefficients, </w:t>
      </w:r>
      <w:r w:rsidR="0081051C" w:rsidRPr="0081051C">
        <w:rPr>
          <w:rFonts w:ascii="Times New Roman" w:eastAsia="华文宋体" w:hAnsi="Times New Roman" w:cs="Times New Roman"/>
        </w:rPr>
        <w:t xml:space="preserve">we calculate the overall </w:t>
      </w:r>
      <w:r w:rsidR="0047602B">
        <w:rPr>
          <w:rFonts w:ascii="Times New Roman" w:eastAsia="华文宋体" w:hAnsi="Times New Roman" w:cs="Times New Roman"/>
        </w:rPr>
        <w:t>detection</w:t>
      </w:r>
      <w:r w:rsidR="0081051C" w:rsidRPr="0081051C">
        <w:rPr>
          <w:rFonts w:ascii="Times New Roman" w:eastAsia="华文宋体" w:hAnsi="Times New Roman" w:cs="Times New Roman"/>
        </w:rPr>
        <w:t xml:space="preserve"> signal from all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Pr="001B6DBB">
        <w:rPr>
          <w:rFonts w:ascii="Times New Roman" w:eastAsia="华文宋体" w:hAnsi="Times New Roman" w:cs="Times New Roman"/>
        </w:rPr>
        <w:t xml:space="preserve"> states. Specifically, when probing the </w:t>
      </w:r>
      <m:oMath>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m:rPr>
            <m:sty m:val="p"/>
          </m:rPr>
          <w:rPr>
            <w:rFonts w:ascii="Cambria Math" w:eastAsia="华文宋体" w:hAnsi="Cambria Math" w:cs="Times New Roman"/>
          </w:rPr>
          <m:t>=+5/2</m:t>
        </m:r>
        <m:r>
          <m:rPr>
            <m:sty m:val="p"/>
          </m:rPr>
          <w:rPr>
            <w:rFonts w:ascii="Cambria Math" w:eastAsia="华文宋体" w:hAnsi="Cambria Math" w:cs="Cambria Math"/>
          </w:rPr>
          <m:t>⟩</m:t>
        </m:r>
      </m:oMath>
      <w:r w:rsidRPr="001B6DBB">
        <w:rPr>
          <w:rFonts w:ascii="Times New Roman" w:eastAsia="华文宋体" w:hAnsi="Times New Roman" w:cs="Times New Roman"/>
        </w:rPr>
        <w:t xml:space="preserve"> state, the detection probabilities for the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Pr="001B6DBB">
        <w:rPr>
          <w:rFonts w:ascii="Times New Roman" w:eastAsia="华文宋体" w:hAnsi="Times New Roman" w:cs="Times New Roman"/>
        </w:rPr>
        <w:t xml:space="preserve"> states (from +5/2 to −5/2) are 1, 0.58, 0.31, 0.16, 0.08, and 0.03.</w:t>
      </w:r>
      <w:r w:rsidR="008944D5">
        <w:rPr>
          <w:rFonts w:ascii="Times New Roman" w:eastAsia="华文宋体" w:hAnsi="Times New Roman" w:cs="Times New Roman"/>
        </w:rPr>
        <w:t xml:space="preserve"> </w:t>
      </w:r>
      <w:r w:rsidR="008944D5" w:rsidRPr="008944D5">
        <w:rPr>
          <w:rFonts w:ascii="Times New Roman" w:eastAsia="华文宋体" w:hAnsi="Times New Roman" w:cs="Times New Roman"/>
        </w:rPr>
        <w:t>We further include the distribution of the tensor light shift</w:t>
      </w:r>
      <w:r w:rsidR="000C0646">
        <w:rPr>
          <w:rFonts w:ascii="Times New Roman" w:eastAsia="华文宋体" w:hAnsi="Times New Roman" w:cs="Times New Roman"/>
        </w:rPr>
        <w:t xml:space="preserve"> </w:t>
      </w:r>
      <w:r w:rsidR="008944D5" w:rsidRPr="008944D5">
        <w:rPr>
          <w:rFonts w:ascii="Times New Roman" w:eastAsia="华文宋体" w:hAnsi="Times New Roman" w:cs="Times New Roman"/>
        </w:rPr>
        <w:t xml:space="preserve">experienced by atoms in the optical trap. After re-running the simulation, the </w:t>
      </w:r>
      <w:r w:rsidR="008944D5" w:rsidRPr="008944D5">
        <w:rPr>
          <w:rFonts w:ascii="Times New Roman" w:eastAsia="华文宋体" w:hAnsi="Times New Roman" w:cs="Times New Roman"/>
        </w:rPr>
        <w:lastRenderedPageBreak/>
        <w:t xml:space="preserve">sharp features in the theoretical curve are smoothed, leading to improved agreement with the experimental data. The simulation details are provided in the Methods section, under “Calibration of </w:t>
      </w:r>
      <m:oMath>
        <m:sSub>
          <m:sSubPr>
            <m:ctrlPr>
              <w:rPr>
                <w:rFonts w:ascii="Cambria Math" w:eastAsia="华文宋体" w:hAnsi="Cambria Math" w:cs="Times New Roman"/>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B</m:t>
            </m:r>
          </m:sub>
        </m:sSub>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T</m:t>
            </m:r>
          </m:sub>
        </m:sSub>
      </m:oMath>
      <w:r w:rsidR="008944D5" w:rsidRPr="008944D5">
        <w:rPr>
          <w:rFonts w:ascii="Times New Roman" w:eastAsia="华文宋体" w:hAnsi="Times New Roman" w:cs="Times New Roman"/>
        </w:rPr>
        <w:t>”.</w:t>
      </w:r>
    </w:p>
    <w:p w:rsidR="004A642B" w:rsidRDefault="00400F25" w:rsidP="0001048D">
      <w:pPr>
        <w:spacing w:afterLines="50" w:after="156"/>
        <w:rPr>
          <w:rFonts w:ascii="Times New Roman" w:eastAsia="华文宋体" w:hAnsi="Times New Roman" w:cs="Times New Roman"/>
        </w:rPr>
      </w:pPr>
      <w:r>
        <w:rPr>
          <w:rFonts w:ascii="Times New Roman" w:eastAsia="华文宋体" w:hAnsi="Times New Roman" w:cs="Times New Roman" w:hint="eastAsia"/>
        </w:rPr>
        <w:t>根据评审人意见，我们对</w:t>
      </w:r>
      <w:r>
        <w:rPr>
          <w:rFonts w:ascii="Times New Roman" w:eastAsia="华文宋体" w:hAnsi="Times New Roman" w:cs="Times New Roman" w:hint="eastAsia"/>
        </w:rPr>
        <w:t>simulation</w:t>
      </w:r>
      <w:r>
        <w:rPr>
          <w:rFonts w:ascii="Times New Roman" w:eastAsia="华文宋体" w:hAnsi="Times New Roman" w:cs="Times New Roman" w:hint="eastAsia"/>
        </w:rPr>
        <w:t>模型进行了改进。在改进的模型中，我们考虑了探测光对</w:t>
      </w:r>
      <w:r>
        <w:rPr>
          <w:rFonts w:ascii="Times New Roman" w:eastAsia="华文宋体" w:hAnsi="Times New Roman" w:cs="Times New Roman"/>
        </w:rPr>
        <w:t>173Yb</w:t>
      </w:r>
      <w:r>
        <w:rPr>
          <w:rFonts w:ascii="Times New Roman" w:eastAsia="华文宋体" w:hAnsi="Times New Roman" w:cs="Times New Roman" w:hint="eastAsia"/>
        </w:rPr>
        <w:t>各</w:t>
      </w:r>
      <m:oMath>
        <m:sSub>
          <m:sSubPr>
            <m:ctrlPr>
              <w:rPr>
                <w:rFonts w:ascii="Cambria Math" w:eastAsia="华文宋体" w:hAnsi="Cambria Math" w:cs="Times New Roman"/>
              </w:rPr>
            </m:ctrlPr>
          </m:sSubPr>
          <m:e>
            <m:r>
              <w:rPr>
                <w:rFonts w:ascii="Cambria Math" w:eastAsia="华文宋体" w:hAnsi="Cambria Math" w:cs="Times New Roman"/>
              </w:rPr>
              <m:t>m</m:t>
            </m:r>
          </m:e>
          <m:sub>
            <m:r>
              <w:rPr>
                <w:rFonts w:ascii="Cambria Math" w:eastAsia="华文宋体" w:hAnsi="Cambria Math" w:cs="Times New Roman"/>
              </w:rPr>
              <m:t>F</m:t>
            </m:r>
          </m:sub>
        </m:sSub>
      </m:oMath>
      <w:r>
        <w:rPr>
          <w:rFonts w:ascii="Times New Roman" w:eastAsia="华文宋体" w:hAnsi="Times New Roman" w:cs="Times New Roman" w:hint="eastAsia"/>
        </w:rPr>
        <w:t>跃迁的失谐，并结合相应的</w:t>
      </w:r>
      <w:proofErr w:type="spellStart"/>
      <w:r>
        <w:rPr>
          <w:rFonts w:ascii="Times New Roman" w:eastAsia="华文宋体" w:hAnsi="Times New Roman" w:cs="Times New Roman" w:hint="eastAsia"/>
        </w:rPr>
        <w:t>Clebsch</w:t>
      </w:r>
      <w:proofErr w:type="spellEnd"/>
      <w:r>
        <w:rPr>
          <w:rFonts w:ascii="Times New Roman" w:eastAsia="华文宋体" w:hAnsi="Times New Roman" w:cs="Times New Roman" w:hint="eastAsia"/>
        </w:rPr>
        <w:t>-Gordan</w:t>
      </w:r>
      <w:r>
        <w:rPr>
          <w:rFonts w:ascii="Times New Roman" w:eastAsia="华文宋体" w:hAnsi="Times New Roman" w:cs="Times New Roman" w:hint="eastAsia"/>
        </w:rPr>
        <w:t>系数，计算了探测信号对</w:t>
      </w:r>
      <w:r>
        <w:rPr>
          <w:rFonts w:ascii="Times New Roman" w:eastAsia="华文宋体" w:hAnsi="Times New Roman" w:cs="Times New Roman"/>
        </w:rPr>
        <w:t>所有</w:t>
      </w:r>
      <m:oMath>
        <m:sSub>
          <m:sSubPr>
            <m:ctrlPr>
              <w:rPr>
                <w:rFonts w:ascii="Cambria Math" w:eastAsia="华文宋体" w:hAnsi="Cambria Math" w:cs="Times New Roman"/>
              </w:rPr>
            </m:ctrlPr>
          </m:sSubPr>
          <m:e>
            <m:r>
              <w:rPr>
                <w:rFonts w:ascii="Cambria Math" w:eastAsia="华文宋体" w:hAnsi="Cambria Math" w:cs="Times New Roman"/>
              </w:rPr>
              <m:t>m</m:t>
            </m:r>
          </m:e>
          <m:sub>
            <m:r>
              <w:rPr>
                <w:rFonts w:ascii="Cambria Math" w:eastAsia="华文宋体" w:hAnsi="Cambria Math" w:cs="Times New Roman"/>
              </w:rPr>
              <m:t>F</m:t>
            </m:r>
          </m:sub>
        </m:sSub>
      </m:oMath>
      <w:r>
        <w:rPr>
          <w:rFonts w:ascii="Times New Roman" w:eastAsia="华文宋体" w:hAnsi="Times New Roman" w:cs="Times New Roman"/>
        </w:rPr>
        <w:t>态</w:t>
      </w:r>
      <w:r>
        <w:rPr>
          <w:rFonts w:ascii="Times New Roman" w:eastAsia="华文宋体" w:hAnsi="Times New Roman" w:cs="Times New Roman" w:hint="eastAsia"/>
        </w:rPr>
        <w:t>的整体响应。具体来说，当探测对象为</w:t>
      </w:r>
      <m:oMath>
        <m:r>
          <w:rPr>
            <w:rFonts w:ascii="DejaVu Math TeX Gyre" w:eastAsia="华文宋体" w:hAnsi="DejaVu Math TeX Gyre"/>
          </w:rPr>
          <m:t>|</m:t>
        </m:r>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r>
          <m:rPr>
            <m:sty m:val="p"/>
          </m:rPr>
          <w:rPr>
            <w:rFonts w:ascii="DejaVu Math TeX Gyre" w:eastAsia="华文宋体" w:hAnsi="DejaVu Math TeX Gyre"/>
          </w:rPr>
          <m:t>=</m:t>
        </m:r>
        <m:d>
          <m:dPr>
            <m:begChr m:val=""/>
            <m:endChr m:val="⟩"/>
            <m:ctrlPr>
              <w:rPr>
                <w:rFonts w:ascii="DejaVu Math TeX Gyre" w:eastAsia="华文宋体" w:hAnsi="DejaVu Math TeX Gyre"/>
              </w:rPr>
            </m:ctrlPr>
          </m:dPr>
          <m:e>
            <m:r>
              <m:rPr>
                <m:sty m:val="p"/>
              </m:rPr>
              <w:rPr>
                <w:rFonts w:ascii="DejaVu Math TeX Gyre" w:eastAsia="华文宋体" w:hAnsi="DejaVu Math TeX Gyre"/>
              </w:rPr>
              <m:t>+</m:t>
            </m:r>
            <m:f>
              <m:fPr>
                <m:ctrlPr>
                  <w:rPr>
                    <w:rFonts w:ascii="Cambria Math" w:eastAsia="华文宋体" w:hAnsi="Cambria Math"/>
                  </w:rPr>
                </m:ctrlPr>
              </m:fPr>
              <m:num>
                <m:r>
                  <m:rPr>
                    <m:sty m:val="p"/>
                  </m:rPr>
                  <w:rPr>
                    <w:rFonts w:ascii="DejaVu Math TeX Gyre" w:eastAsia="华文宋体" w:hAnsi="DejaVu Math TeX Gyre"/>
                  </w:rPr>
                  <m:t>5</m:t>
                </m:r>
              </m:num>
              <m:den>
                <m:r>
                  <m:rPr>
                    <m:sty m:val="p"/>
                  </m:rPr>
                  <w:rPr>
                    <w:rFonts w:ascii="DejaVu Math TeX Gyre" w:eastAsia="华文宋体" w:hAnsi="DejaVu Math TeX Gyre"/>
                  </w:rPr>
                  <m:t>2</m:t>
                </m:r>
              </m:den>
            </m:f>
          </m:e>
        </m:d>
      </m:oMath>
      <w:r>
        <w:rPr>
          <w:rFonts w:eastAsia="华文宋体" w:hAnsi="DejaVu Math TeX Gyre" w:hint="eastAsia"/>
        </w:rPr>
        <w:t>，探测到各</w:t>
      </w:r>
      <m:oMath>
        <m:sSub>
          <m:sSubPr>
            <m:ctrlPr>
              <w:rPr>
                <w:rFonts w:ascii="Cambria Math" w:eastAsia="华文宋体" w:hAnsi="Cambria Math" w:cs="Times New Roman"/>
              </w:rPr>
            </m:ctrlPr>
          </m:sSubPr>
          <m:e>
            <m:r>
              <w:rPr>
                <w:rFonts w:ascii="Cambria Math" w:eastAsia="华文宋体" w:hAnsi="Cambria Math" w:cs="Times New Roman"/>
              </w:rPr>
              <m:t>m</m:t>
            </m:r>
          </m:e>
          <m:sub>
            <m:r>
              <w:rPr>
                <w:rFonts w:ascii="Cambria Math" w:eastAsia="华文宋体" w:hAnsi="Cambria Math" w:cs="Times New Roman"/>
              </w:rPr>
              <m:t>F</m:t>
            </m:r>
          </m:sub>
        </m:sSub>
      </m:oMath>
      <w:r>
        <w:rPr>
          <w:rFonts w:eastAsia="华文宋体" w:hAnsi="DejaVu Math TeX Gyre" w:hint="eastAsia"/>
        </w:rPr>
        <w:t>态的概率（从</w:t>
      </w:r>
      <w:r w:rsidRPr="00516E7D">
        <w:rPr>
          <w:rFonts w:ascii="Times New Roman" w:eastAsia="华文宋体" w:hAnsi="Times New Roman" w:cs="Times New Roman"/>
        </w:rPr>
        <w:t>+5/2</w:t>
      </w:r>
      <w:r>
        <w:rPr>
          <w:rFonts w:eastAsia="华文宋体" w:hAnsi="DejaVu Math TeX Gyre" w:hint="eastAsia"/>
        </w:rPr>
        <w:t>到</w:t>
      </w:r>
      <w:r w:rsidRPr="00516E7D">
        <w:rPr>
          <w:rFonts w:ascii="Times New Roman" w:eastAsia="华文宋体" w:hAnsi="Times New Roman" w:cs="Times New Roman"/>
        </w:rPr>
        <w:t>-5/2</w:t>
      </w:r>
      <w:r>
        <w:rPr>
          <w:rFonts w:eastAsia="华文宋体" w:hAnsi="DejaVu Math TeX Gyre" w:hint="eastAsia"/>
        </w:rPr>
        <w:t>）</w:t>
      </w:r>
      <w:r>
        <w:rPr>
          <w:rFonts w:ascii="Times New Roman" w:eastAsia="华文宋体" w:hAnsi="Times New Roman" w:cs="Times New Roman"/>
        </w:rPr>
        <w:t>分别为：</w:t>
      </w:r>
      <w:r>
        <w:rPr>
          <w:rFonts w:ascii="Times New Roman" w:eastAsia="华文宋体" w:hAnsi="Times New Roman" w:cs="Times New Roman"/>
        </w:rPr>
        <w:t>1, 0.58, 0.31, 0.16, 0.08, 0.03</w:t>
      </w:r>
      <w:r>
        <w:rPr>
          <w:rFonts w:ascii="Times New Roman" w:eastAsia="华文宋体" w:hAnsi="Times New Roman" w:cs="Times New Roman"/>
        </w:rPr>
        <w:t>。</w:t>
      </w:r>
      <w:r>
        <w:rPr>
          <w:rFonts w:ascii="Times New Roman" w:eastAsia="华文宋体" w:hAnsi="Times New Roman" w:cs="Times New Roman" w:hint="eastAsia"/>
        </w:rPr>
        <w:t>再考虑到原子在光</w:t>
      </w:r>
      <w:proofErr w:type="gramStart"/>
      <w:r>
        <w:rPr>
          <w:rFonts w:ascii="Times New Roman" w:eastAsia="华文宋体" w:hAnsi="Times New Roman" w:cs="Times New Roman" w:hint="eastAsia"/>
        </w:rPr>
        <w:t>阱</w:t>
      </w:r>
      <w:proofErr w:type="gramEnd"/>
      <w:r>
        <w:rPr>
          <w:rFonts w:ascii="Times New Roman" w:eastAsia="华文宋体" w:hAnsi="Times New Roman" w:cs="Times New Roman" w:hint="eastAsia"/>
        </w:rPr>
        <w:t>中感受到的</w:t>
      </w:r>
      <w:r>
        <w:rPr>
          <w:rFonts w:ascii="Times New Roman" w:eastAsia="华文宋体" w:hAnsi="Times New Roman" w:cs="Times New Roman" w:hint="eastAsia"/>
        </w:rPr>
        <w:t>tensor</w:t>
      </w:r>
      <w:r>
        <w:rPr>
          <w:rFonts w:ascii="Times New Roman" w:eastAsia="华文宋体" w:hAnsi="Times New Roman" w:cs="Times New Roman" w:hint="eastAsia"/>
        </w:rPr>
        <w:t>场的分布，我们重</w:t>
      </w:r>
      <w:r>
        <w:rPr>
          <w:rFonts w:ascii="Times New Roman" w:eastAsia="华文宋体" w:hAnsi="Times New Roman" w:cs="Times New Roman"/>
        </w:rPr>
        <w:t>新进行</w:t>
      </w:r>
      <w:r>
        <w:rPr>
          <w:rFonts w:ascii="Times New Roman" w:eastAsia="华文宋体" w:hAnsi="Times New Roman" w:cs="Times New Roman"/>
        </w:rPr>
        <w:t>simulation</w:t>
      </w:r>
      <w:r>
        <w:rPr>
          <w:rFonts w:ascii="Times New Roman" w:eastAsia="华文宋体" w:hAnsi="Times New Roman" w:cs="Times New Roman"/>
        </w:rPr>
        <w:t>，理论曲线的尖峰因此变得平滑，与实验值</w:t>
      </w:r>
      <w:r>
        <w:rPr>
          <w:rFonts w:ascii="Times New Roman" w:eastAsia="华文宋体" w:hAnsi="Times New Roman" w:cs="Times New Roman" w:hint="eastAsia"/>
        </w:rPr>
        <w:t>更贴合。</w:t>
      </w:r>
      <w:r>
        <w:rPr>
          <w:rFonts w:ascii="Times New Roman" w:eastAsia="华文宋体" w:hAnsi="Times New Roman" w:cs="Times New Roman"/>
        </w:rPr>
        <w:t>具体</w:t>
      </w:r>
      <w:r>
        <w:rPr>
          <w:rFonts w:ascii="Times New Roman" w:eastAsia="华文宋体" w:hAnsi="Times New Roman" w:cs="Times New Roman"/>
        </w:rPr>
        <w:t xml:space="preserve">simulation </w:t>
      </w:r>
      <w:r>
        <w:rPr>
          <w:rFonts w:ascii="Times New Roman" w:eastAsia="华文宋体" w:hAnsi="Times New Roman" w:cs="Times New Roman"/>
        </w:rPr>
        <w:t>细节已放入</w:t>
      </w:r>
      <w:r>
        <w:rPr>
          <w:rFonts w:ascii="Times New Roman" w:eastAsia="华文宋体" w:hAnsi="Times New Roman" w:cs="Times New Roman"/>
        </w:rPr>
        <w:t>method</w:t>
      </w:r>
      <w:r>
        <w:rPr>
          <w:rFonts w:ascii="Times New Roman" w:eastAsia="华文宋体" w:hAnsi="Times New Roman" w:cs="Times New Roman" w:hint="eastAsia"/>
        </w:rPr>
        <w:t xml:space="preserve"> </w:t>
      </w:r>
      <w:r>
        <w:rPr>
          <w:rFonts w:ascii="Times New Roman" w:eastAsia="华文宋体" w:hAnsi="Times New Roman" w:cs="Times New Roman"/>
        </w:rPr>
        <w:t>section</w:t>
      </w:r>
      <w:r>
        <w:rPr>
          <w:rFonts w:ascii="Times New Roman" w:eastAsia="华文宋体" w:hAnsi="Times New Roman" w:cs="Times New Roman" w:hint="eastAsia"/>
        </w:rPr>
        <w:t xml:space="preserve"> </w:t>
      </w:r>
      <w:r w:rsidR="00A63C0F">
        <w:rPr>
          <w:rFonts w:ascii="Times New Roman" w:eastAsia="华文宋体" w:hAnsi="Times New Roman" w:cs="Times New Roman"/>
        </w:rPr>
        <w:t>“</w:t>
      </w:r>
      <w:r>
        <w:rPr>
          <w:rFonts w:ascii="Times New Roman" w:eastAsia="华文宋体" w:hAnsi="Times New Roman" w:cs="Times New Roman" w:hint="eastAsia"/>
        </w:rPr>
        <w:t xml:space="preserve">Calibration of </w:t>
      </w:r>
      <m:oMath>
        <m:f>
          <m:fPr>
            <m:ctrlPr>
              <w:rPr>
                <w:rFonts w:ascii="Cambria Math" w:eastAsia="华文宋体" w:hAnsi="Cambria Math"/>
                <w:i/>
              </w:rPr>
            </m:ctrlPr>
          </m:fPr>
          <m:num>
            <m:sSub>
              <m:sSubPr>
                <m:ctrlPr>
                  <w:rPr>
                    <w:rFonts w:ascii="DejaVu Math TeX Gyre" w:eastAsia="华文宋体" w:hAnsi="DejaVu Math TeX Gyre"/>
                  </w:rPr>
                </m:ctrlPr>
              </m:sSubPr>
              <m:e>
                <m:r>
                  <m:rPr>
                    <m:sty m:val="p"/>
                  </m:rPr>
                  <w:rPr>
                    <w:rFonts w:ascii="DejaVu Math TeX Gyre" w:eastAsia="华文宋体" w:hAnsi="DejaVu Math TeX Gyre"/>
                  </w:rPr>
                  <m:t>Ω</m:t>
                </m:r>
              </m:e>
              <m:sub>
                <m:r>
                  <w:rPr>
                    <w:rFonts w:ascii="DejaVu Math TeX Gyre" w:eastAsia="华文宋体" w:hAnsi="DejaVu Math TeX Gyre"/>
                  </w:rPr>
                  <m:t>B</m:t>
                </m:r>
              </m:sub>
            </m:sSub>
          </m:num>
          <m:den>
            <m:sSub>
              <m:sSubPr>
                <m:ctrlPr>
                  <w:rPr>
                    <w:rFonts w:ascii="DejaVu Math TeX Gyre" w:eastAsia="华文宋体" w:hAnsi="DejaVu Math TeX Gyre"/>
                  </w:rPr>
                </m:ctrlPr>
              </m:sSubPr>
              <m:e>
                <m:r>
                  <m:rPr>
                    <m:sty m:val="p"/>
                  </m:rPr>
                  <w:rPr>
                    <w:rFonts w:ascii="DejaVu Math TeX Gyre" w:eastAsia="华文宋体" w:hAnsi="DejaVu Math TeX Gyre"/>
                  </w:rPr>
                  <m:t>Ω</m:t>
                </m:r>
              </m:e>
              <m:sub>
                <m:r>
                  <m:rPr>
                    <m:sty m:val="p"/>
                  </m:rPr>
                  <w:rPr>
                    <w:rFonts w:ascii="DejaVu Math TeX Gyre" w:eastAsia="华文宋体" w:hAnsi="DejaVu Math TeX Gyre"/>
                  </w:rPr>
                  <m:t>T</m:t>
                </m:r>
              </m:sub>
            </m:sSub>
          </m:den>
        </m:f>
      </m:oMath>
      <w:r w:rsidR="00A63C0F">
        <w:rPr>
          <w:rFonts w:ascii="Times New Roman" w:eastAsia="华文宋体" w:hAnsi="Times New Roman" w:cs="Times New Roman"/>
        </w:rPr>
        <w:t>”</w:t>
      </w:r>
      <w:r>
        <w:rPr>
          <w:rFonts w:ascii="Times New Roman" w:eastAsia="华文宋体" w:hAnsi="Times New Roman" w:cs="Times New Roman" w:hint="eastAsia"/>
        </w:rPr>
        <w:t>。</w:t>
      </w:r>
    </w:p>
    <w:p w:rsidR="003F641E" w:rsidRDefault="00D02EB8" w:rsidP="0001048D">
      <w:pPr>
        <w:spacing w:afterLines="50" w:after="156"/>
        <w:rPr>
          <w:rFonts w:ascii="Times New Roman" w:eastAsia="华文宋体" w:hAnsi="Times New Roman" w:cs="Times New Roman" w:hint="eastAsia"/>
        </w:rPr>
      </w:pPr>
      <w:r w:rsidRPr="00D02EB8">
        <w:rPr>
          <w:rFonts w:ascii="Times New Roman" w:eastAsia="华文宋体" w:hAnsi="Times New Roman" w:cs="Times New Roman"/>
        </w:rPr>
        <w:t>We also note that</w:t>
      </w:r>
      <w:r w:rsidR="008E63ED" w:rsidRPr="008E63ED">
        <w:rPr>
          <w:rFonts w:ascii="Times New Roman" w:eastAsia="华文宋体" w:hAnsi="Times New Roman" w:cs="Times New Roman"/>
        </w:rPr>
        <w:t xml:space="preserve"> elsewhere in the paper, 173Yb are prepared in cat state</w:t>
      </w:r>
      <w:r w:rsidR="001676E3" w:rsidRPr="008E63ED">
        <w:rPr>
          <w:rFonts w:ascii="Times New Roman" w:eastAsia="华文宋体" w:hAnsi="Times New Roman" w:cs="Times New Roman"/>
        </w:rPr>
        <w:t xml:space="preserve"> only</w:t>
      </w:r>
      <w:r w:rsidR="008E63ED" w:rsidRPr="008E63ED">
        <w:rPr>
          <w:rFonts w:ascii="Times New Roman" w:eastAsia="华文宋体" w:hAnsi="Times New Roman" w:cs="Times New Roman"/>
        </w:rPr>
        <w:t xml:space="preserve"> involving</w:t>
      </w:r>
      <w:r w:rsidR="009779D3" w:rsidRPr="001B6DBB">
        <w:rPr>
          <w:rFonts w:ascii="Times New Roman" w:eastAsia="华文宋体" w:hAnsi="Times New Roman" w:cs="Times New Roman"/>
        </w:rPr>
        <w:t xml:space="preserve"> </w:t>
      </w:r>
      <m:oMath>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m:rPr>
            <m:sty m:val="p"/>
          </m:rPr>
          <w:rPr>
            <w:rFonts w:ascii="Cambria Math" w:eastAsia="华文宋体" w:hAnsi="Cambria Math" w:cs="Times New Roman"/>
          </w:rPr>
          <m:t>=</m:t>
        </m:r>
        <m:r>
          <m:rPr>
            <m:sty m:val="p"/>
          </m:rPr>
          <w:rPr>
            <w:rFonts w:ascii="Cambria Math" w:eastAsia="华文宋体" w:hAnsi="Cambria Math" w:cs="Times New Roman"/>
          </w:rPr>
          <m:t>±</m:t>
        </m:r>
        <m:r>
          <m:rPr>
            <m:sty m:val="p"/>
          </m:rPr>
          <w:rPr>
            <w:rFonts w:ascii="Cambria Math" w:eastAsia="华文宋体" w:hAnsi="Cambria Math" w:cs="Times New Roman"/>
          </w:rPr>
          <m:t>5/2</m:t>
        </m:r>
        <m:r>
          <m:rPr>
            <m:sty m:val="p"/>
          </m:rPr>
          <w:rPr>
            <w:rFonts w:ascii="Cambria Math" w:eastAsia="华文宋体" w:hAnsi="Cambria Math" w:cs="Cambria Math"/>
          </w:rPr>
          <m:t>⟩</m:t>
        </m:r>
      </m:oMath>
      <w:r w:rsidR="008E63ED" w:rsidRPr="008E63ED">
        <w:rPr>
          <w:rFonts w:ascii="Times New Roman" w:eastAsia="华文宋体" w:hAnsi="Times New Roman" w:cs="Times New Roman"/>
        </w:rPr>
        <w:t xml:space="preserve"> sublevels, which exhibit the </w:t>
      </w:r>
      <w:r w:rsidR="001676E3" w:rsidRPr="001676E3">
        <w:rPr>
          <w:rFonts w:ascii="Times New Roman" w:eastAsia="华文宋体" w:hAnsi="Times New Roman" w:cs="Times New Roman"/>
        </w:rPr>
        <w:t>maximally different detection probabilities</w:t>
      </w:r>
      <w:r w:rsidR="008E63ED" w:rsidRPr="008E63ED">
        <w:rPr>
          <w:rFonts w:ascii="Times New Roman" w:eastAsia="华文宋体" w:hAnsi="Times New Roman" w:cs="Times New Roman"/>
        </w:rPr>
        <w:t xml:space="preserve">. Consequently, these two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008E63ED" w:rsidRPr="008E63ED">
        <w:rPr>
          <w:rFonts w:ascii="Times New Roman" w:eastAsia="华文宋体" w:hAnsi="Times New Roman" w:cs="Times New Roman"/>
        </w:rPr>
        <w:t xml:space="preserve"> sublevels can be clearly resolved, and the aforementioned detection issue does not arise. Details are provided in the Methods section “Atom sample detection.”</w:t>
      </w:r>
    </w:p>
    <w:p w:rsidR="004A642B" w:rsidRDefault="00400F25" w:rsidP="0001048D">
      <w:pPr>
        <w:spacing w:afterLines="50" w:after="156"/>
        <w:rPr>
          <w:rFonts w:ascii="Times New Roman" w:eastAsia="华文宋体" w:hAnsi="Times New Roman" w:cs="Times New Roman"/>
        </w:rPr>
      </w:pPr>
      <w:r>
        <w:rPr>
          <w:rFonts w:eastAsia="华文宋体" w:hAnsi="DejaVu Math TeX Gyre" w:hint="eastAsia"/>
        </w:rPr>
        <w:t>另外需说明的是，在文章其它部分，</w:t>
      </w:r>
      <w:r>
        <w:rPr>
          <w:rFonts w:ascii="Times New Roman" w:eastAsia="华文宋体" w:hAnsi="Times New Roman" w:cs="Times New Roman" w:hint="eastAsia"/>
        </w:rPr>
        <w:t>173</w:t>
      </w:r>
      <w:r>
        <w:rPr>
          <w:rFonts w:ascii="Times New Roman" w:eastAsia="华文宋体" w:hAnsi="Times New Roman" w:cs="Times New Roman"/>
        </w:rPr>
        <w:t>Yb</w:t>
      </w:r>
      <w:r>
        <w:rPr>
          <w:rFonts w:ascii="Times New Roman" w:eastAsia="华文宋体" w:hAnsi="Times New Roman" w:cs="Times New Roman" w:hint="eastAsia"/>
        </w:rPr>
        <w:t>被制备到</w:t>
      </w:r>
      <w:r>
        <w:rPr>
          <w:rFonts w:ascii="Times New Roman" w:eastAsia="华文宋体" w:hAnsi="Times New Roman" w:cs="Times New Roman" w:hint="eastAsia"/>
        </w:rPr>
        <w:t>cat state</w:t>
      </w:r>
      <w:r>
        <w:rPr>
          <w:rFonts w:ascii="Times New Roman" w:eastAsia="华文宋体" w:hAnsi="Times New Roman" w:cs="Times New Roman" w:hint="eastAsia"/>
        </w:rPr>
        <w:t>，仅包含探测概率相差最大的</w:t>
      </w:r>
      <m:oMath>
        <m:r>
          <m:rPr>
            <m:sty m:val="p"/>
          </m:rPr>
          <w:rPr>
            <w:rFonts w:ascii="DejaVu Math TeX Gyre" w:eastAsia="华文宋体" w:hAnsi="Times New Roman" w:cs="Times New Roman"/>
          </w:rPr>
          <m:t>|</m:t>
        </m:r>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r>
          <m:rPr>
            <m:sty m:val="p"/>
          </m:rPr>
          <w:rPr>
            <w:rFonts w:ascii="DejaVu Math TeX Gyre" w:eastAsia="华文宋体" w:hAnsi="DejaVu Math TeX Gyre"/>
          </w:rPr>
          <m:t>=</m:t>
        </m:r>
        <m:d>
          <m:dPr>
            <m:begChr m:val=""/>
            <m:endChr m:val="⟩"/>
            <m:ctrlPr>
              <w:rPr>
                <w:rFonts w:ascii="DejaVu Math TeX Gyre" w:eastAsia="华文宋体" w:hAnsi="DejaVu Math TeX Gyre"/>
              </w:rPr>
            </m:ctrlPr>
          </m:dPr>
          <m:e>
            <m:r>
              <m:rPr>
                <m:sty m:val="p"/>
              </m:rPr>
              <w:rPr>
                <w:rFonts w:ascii="DejaVu Math TeX Gyre" w:hAnsi="DejaVu Math TeX Gyre"/>
              </w:rPr>
              <m:t>±</m:t>
            </m:r>
            <m:f>
              <m:fPr>
                <m:ctrlPr>
                  <w:rPr>
                    <w:rFonts w:ascii="Cambria Math" w:eastAsia="华文宋体" w:hAnsi="Cambria Math"/>
                  </w:rPr>
                </m:ctrlPr>
              </m:fPr>
              <m:num>
                <m:r>
                  <m:rPr>
                    <m:sty m:val="p"/>
                  </m:rPr>
                  <w:rPr>
                    <w:rFonts w:ascii="DejaVu Math TeX Gyre" w:eastAsia="华文宋体" w:hAnsi="DejaVu Math TeX Gyre"/>
                  </w:rPr>
                  <m:t>5</m:t>
                </m:r>
                <m:ctrlPr>
                  <w:rPr>
                    <w:rFonts w:ascii="Cambria Math" w:hAnsi="Cambria Math"/>
                  </w:rPr>
                </m:ctrlPr>
              </m:num>
              <m:den>
                <m:r>
                  <m:rPr>
                    <m:sty m:val="p"/>
                  </m:rPr>
                  <w:rPr>
                    <w:rFonts w:ascii="DejaVu Math TeX Gyre" w:eastAsia="华文宋体" w:hAnsi="DejaVu Math TeX Gyre"/>
                  </w:rPr>
                  <m:t>2</m:t>
                </m:r>
              </m:den>
            </m:f>
          </m:e>
        </m:d>
      </m:oMath>
      <w:r>
        <w:rPr>
          <w:rFonts w:eastAsia="华文宋体" w:hAnsi="DejaVu Math TeX Gyre" w:hint="eastAsia"/>
        </w:rPr>
        <w:t>两个子态，因此可清晰分辨这两个</w:t>
      </w:r>
      <m:oMath>
        <m:sSub>
          <m:sSubPr>
            <m:ctrlPr>
              <w:rPr>
                <w:rFonts w:ascii="DejaVu Math TeX Gyre" w:eastAsia="华文宋体" w:hAnsi="DejaVu Math TeX Gyre"/>
              </w:rPr>
            </m:ctrlPr>
          </m:sSubPr>
          <m:e>
            <m:r>
              <w:rPr>
                <w:rFonts w:ascii="DejaVu Math TeX Gyre" w:eastAsia="华文宋体" w:hAnsi="DejaVu Math TeX Gyre"/>
              </w:rPr>
              <m:t>m</m:t>
            </m:r>
          </m:e>
          <m:sub>
            <m:r>
              <w:rPr>
                <w:rFonts w:ascii="DejaVu Math TeX Gyre" w:eastAsia="华文宋体" w:hAnsi="DejaVu Math TeX Gyre"/>
              </w:rPr>
              <m:t>F</m:t>
            </m:r>
          </m:sub>
        </m:sSub>
      </m:oMath>
      <w:r>
        <w:rPr>
          <w:rFonts w:eastAsia="华文宋体" w:hAnsi="DejaVu Math TeX Gyre" w:hint="eastAsia"/>
        </w:rPr>
        <w:t>子态，未出现上述探测问题。细节详见</w:t>
      </w:r>
      <w:r>
        <w:rPr>
          <w:rFonts w:ascii="Times New Roman" w:eastAsia="华文宋体" w:hAnsi="Times New Roman" w:cs="Times New Roman"/>
        </w:rPr>
        <w:t>method</w:t>
      </w:r>
      <w:r>
        <w:rPr>
          <w:rFonts w:ascii="Times New Roman" w:eastAsia="华文宋体" w:hAnsi="Times New Roman" w:cs="Times New Roman" w:hint="eastAsia"/>
        </w:rPr>
        <w:t xml:space="preserve"> </w:t>
      </w:r>
      <w:r>
        <w:rPr>
          <w:rFonts w:ascii="Times New Roman" w:eastAsia="华文宋体" w:hAnsi="Times New Roman" w:cs="Times New Roman"/>
        </w:rPr>
        <w:t>section</w:t>
      </w:r>
      <w:r>
        <w:rPr>
          <w:rFonts w:ascii="Times New Roman" w:eastAsia="华文宋体" w:hAnsi="Times New Roman" w:cs="Times New Roman" w:hint="eastAsia"/>
        </w:rPr>
        <w:t xml:space="preserve"> </w:t>
      </w:r>
      <w:r w:rsidR="007513E4">
        <w:rPr>
          <w:rFonts w:ascii="Times New Roman" w:eastAsia="华文宋体" w:hAnsi="Times New Roman" w:cs="Times New Roman"/>
        </w:rPr>
        <w:t>“</w:t>
      </w:r>
      <w:r>
        <w:rPr>
          <w:rFonts w:ascii="Times New Roman" w:eastAsia="华文宋体" w:hAnsi="Times New Roman" w:cs="Times New Roman" w:hint="eastAsia"/>
        </w:rPr>
        <w:t>Atom sample detection</w:t>
      </w:r>
      <w:r w:rsidR="007513E4">
        <w:rPr>
          <w:rFonts w:ascii="Times New Roman" w:eastAsia="华文宋体" w:hAnsi="Times New Roman" w:cs="Times New Roman"/>
        </w:rPr>
        <w:t>”</w:t>
      </w:r>
      <w:r>
        <w:rPr>
          <w:rFonts w:ascii="Times New Roman" w:eastAsia="华文宋体" w:hAnsi="Times New Roman" w:cs="Times New Roman" w:hint="eastAsia"/>
        </w:rPr>
        <w:t>。</w:t>
      </w:r>
    </w:p>
    <w:p w:rsidR="004A642B" w:rsidRDefault="004A642B">
      <w:pPr>
        <w:spacing w:afterLines="50" w:after="156"/>
        <w:ind w:left="105" w:hangingChars="50" w:hanging="105"/>
        <w:rPr>
          <w:rFonts w:ascii="Times New Roman" w:eastAsia="华文宋体" w:hAnsi="Times New Roman" w:cs="Times New Roman"/>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Q3: Please check the formatting of the references. I noticed capitalization problems in Refs. 19 and 26.</w:t>
      </w:r>
    </w:p>
    <w:p w:rsidR="00131910"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A3: </w:t>
      </w:r>
      <w:r w:rsidR="000B2CE7" w:rsidRPr="000B2CE7">
        <w:rPr>
          <w:rFonts w:ascii="Times New Roman" w:eastAsia="华文宋体" w:hAnsi="Times New Roman" w:cs="Times New Roman"/>
        </w:rPr>
        <w:t xml:space="preserve">In accordance with </w:t>
      </w:r>
      <w:r w:rsidR="000B2CE7" w:rsidRPr="000B2CE7">
        <w:rPr>
          <w:rFonts w:ascii="Times New Roman" w:eastAsia="华文宋体" w:hAnsi="Times New Roman" w:cs="Times New Roman"/>
          <w:i/>
        </w:rPr>
        <w:t>Nature</w:t>
      </w:r>
      <w:r w:rsidR="000B2CE7" w:rsidRPr="000B2CE7">
        <w:rPr>
          <w:rFonts w:ascii="Times New Roman" w:eastAsia="华文宋体" w:hAnsi="Times New Roman" w:cs="Times New Roman"/>
        </w:rPr>
        <w:t>’s style guidelines,</w:t>
      </w:r>
      <w:r w:rsidR="000B2CE7">
        <w:rPr>
          <w:rFonts w:ascii="Times New Roman" w:eastAsia="华文宋体" w:hAnsi="Times New Roman" w:cs="Times New Roman"/>
        </w:rPr>
        <w:t xml:space="preserve"> </w:t>
      </w:r>
      <w:r w:rsidR="003F2118">
        <w:rPr>
          <w:rFonts w:ascii="Times New Roman" w:eastAsia="华文宋体" w:hAnsi="Times New Roman" w:cs="Times New Roman"/>
        </w:rPr>
        <w:t>w</w:t>
      </w:r>
      <w:r w:rsidR="003F2118" w:rsidRPr="003F2118">
        <w:rPr>
          <w:rFonts w:ascii="Times New Roman" w:eastAsia="华文宋体" w:hAnsi="Times New Roman" w:cs="Times New Roman"/>
        </w:rPr>
        <w:t xml:space="preserve">e have revised the manuscript throughout </w:t>
      </w:r>
      <w:r w:rsidR="001C72C1">
        <w:rPr>
          <w:rFonts w:ascii="Times New Roman" w:eastAsia="华文宋体" w:hAnsi="Times New Roman" w:cs="Times New Roman"/>
        </w:rPr>
        <w:t xml:space="preserve">and </w:t>
      </w:r>
      <w:r w:rsidR="003F2118" w:rsidRPr="003F2118">
        <w:rPr>
          <w:rFonts w:ascii="Times New Roman" w:eastAsia="华文宋体" w:hAnsi="Times New Roman" w:cs="Times New Roman"/>
        </w:rPr>
        <w:t>correct</w:t>
      </w:r>
      <w:r w:rsidR="001C72C1">
        <w:rPr>
          <w:rFonts w:ascii="Times New Roman" w:eastAsia="华文宋体" w:hAnsi="Times New Roman" w:cs="Times New Roman"/>
        </w:rPr>
        <w:t>ed</w:t>
      </w:r>
      <w:r w:rsidR="00F23F5F">
        <w:rPr>
          <w:rFonts w:ascii="Times New Roman" w:eastAsia="华文宋体" w:hAnsi="Times New Roman" w:cs="Times New Roman"/>
        </w:rPr>
        <w:t xml:space="preserve"> the</w:t>
      </w:r>
      <w:r w:rsidR="003F2118" w:rsidRPr="003F2118">
        <w:rPr>
          <w:rFonts w:ascii="Times New Roman" w:eastAsia="华文宋体" w:hAnsi="Times New Roman" w:cs="Times New Roman"/>
        </w:rPr>
        <w:t xml:space="preserve"> capitalization errors—including “</w:t>
      </w:r>
      <w:proofErr w:type="spellStart"/>
      <w:r w:rsidR="003F2118" w:rsidRPr="003F2118">
        <w:rPr>
          <w:rFonts w:ascii="Times New Roman" w:eastAsia="华文宋体" w:hAnsi="Times New Roman" w:cs="Times New Roman"/>
        </w:rPr>
        <w:t>Yb</w:t>
      </w:r>
      <w:proofErr w:type="spellEnd"/>
      <w:r w:rsidR="003F2118" w:rsidRPr="003F2118">
        <w:rPr>
          <w:rFonts w:ascii="Times New Roman" w:eastAsia="华文宋体" w:hAnsi="Times New Roman" w:cs="Times New Roman"/>
        </w:rPr>
        <w:t>” in the original Ref. 26</w:t>
      </w:r>
      <w:r w:rsidR="00F96B22" w:rsidRPr="00F96B22">
        <w:rPr>
          <w:rFonts w:ascii="Times New Roman" w:eastAsia="华文宋体" w:hAnsi="Times New Roman" w:cs="Times New Roman"/>
        </w:rPr>
        <w:t>,</w:t>
      </w:r>
      <w:r w:rsidR="00F96B22">
        <w:rPr>
          <w:rFonts w:ascii="Times New Roman" w:eastAsia="华文宋体" w:hAnsi="Times New Roman" w:cs="Times New Roman"/>
        </w:rPr>
        <w:t xml:space="preserve"> </w:t>
      </w:r>
      <w:r w:rsidR="00F96B22" w:rsidRPr="00F96B22">
        <w:rPr>
          <w:rFonts w:ascii="Times New Roman" w:eastAsia="华文宋体" w:hAnsi="Times New Roman" w:cs="Times New Roman"/>
        </w:rPr>
        <w:t>as well as similar errors in Ref. 23 and Ref. 24.</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我们已按照</w:t>
      </w:r>
      <w:r>
        <w:rPr>
          <w:rFonts w:ascii="Times New Roman" w:eastAsia="华文宋体" w:hAnsi="Times New Roman" w:cs="Times New Roman"/>
        </w:rPr>
        <w:t>nature</w:t>
      </w:r>
      <w:r>
        <w:rPr>
          <w:rFonts w:ascii="Times New Roman" w:eastAsia="华文宋体" w:hAnsi="Times New Roman" w:cs="Times New Roman"/>
        </w:rPr>
        <w:t>惯用格式要求，进行了全文检查修改，修正了包括原</w:t>
      </w:r>
      <w:r>
        <w:rPr>
          <w:rFonts w:ascii="Times New Roman" w:eastAsia="华文宋体" w:hAnsi="Times New Roman" w:cs="Times New Roman"/>
        </w:rPr>
        <w:t>Ref. 26</w:t>
      </w:r>
      <w:r>
        <w:rPr>
          <w:rFonts w:ascii="Times New Roman" w:eastAsia="华文宋体" w:hAnsi="Times New Roman" w:cs="Times New Roman"/>
        </w:rPr>
        <w:t>的</w:t>
      </w:r>
      <w:proofErr w:type="gramStart"/>
      <w:r>
        <w:rPr>
          <w:rFonts w:ascii="Times New Roman" w:eastAsia="华文宋体" w:hAnsi="Times New Roman" w:cs="Times New Roman"/>
        </w:rPr>
        <w:t>”</w:t>
      </w:r>
      <w:proofErr w:type="spellStart"/>
      <w:proofErr w:type="gramEnd"/>
      <w:r>
        <w:rPr>
          <w:rFonts w:ascii="Times New Roman" w:eastAsia="华文宋体" w:hAnsi="Times New Roman" w:cs="Times New Roman"/>
        </w:rPr>
        <w:t>Yb</w:t>
      </w:r>
      <w:proofErr w:type="spellEnd"/>
      <w:r>
        <w:rPr>
          <w:rFonts w:ascii="Times New Roman" w:eastAsia="华文宋体" w:hAnsi="Times New Roman" w:cs="Times New Roman"/>
        </w:rPr>
        <w:t>”</w:t>
      </w:r>
      <w:r>
        <w:rPr>
          <w:rFonts w:ascii="Times New Roman" w:eastAsia="华文宋体" w:hAnsi="Times New Roman" w:cs="Times New Roman"/>
        </w:rPr>
        <w:t>以及</w:t>
      </w:r>
      <w:r>
        <w:rPr>
          <w:rFonts w:ascii="Times New Roman" w:eastAsia="华文宋体" w:hAnsi="Times New Roman" w:cs="Times New Roman"/>
        </w:rPr>
        <w:t>Ref. 23, Ref. 24</w:t>
      </w:r>
      <w:r>
        <w:rPr>
          <w:rFonts w:ascii="Times New Roman" w:eastAsia="华文宋体" w:hAnsi="Times New Roman" w:cs="Times New Roman"/>
        </w:rPr>
        <w:t>等多处大小写错误。</w:t>
      </w: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Q4: The authors mention the simultaneous effect of the Zeeman and tensor light shifts. In fact, this is a major effect (often referred to alignment-to-orientation conversion) that plays an important role in nonlinear Faraday rotation. The authors might wish to make this connection, if they think it is relevant.</w:t>
      </w:r>
    </w:p>
    <w:p w:rsidR="00842EC8"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A4: </w:t>
      </w:r>
      <w:r w:rsidR="00842EC8" w:rsidRPr="00842EC8">
        <w:rPr>
          <w:rFonts w:ascii="Times New Roman" w:eastAsia="华文宋体" w:hAnsi="Times New Roman" w:cs="Times New Roman"/>
        </w:rPr>
        <w:t>The alignment-to-orientation conversion (AOC) in nonlinear Faraday rotation stems from the tensor light shift of probe beam, which induces a coherent evolution of spin states (</w:t>
      </w:r>
      <w:proofErr w:type="spellStart"/>
      <w:r w:rsidR="00842EC8" w:rsidRPr="00842EC8">
        <w:rPr>
          <w:rFonts w:ascii="Times New Roman" w:eastAsia="华文宋体" w:hAnsi="Times New Roman" w:cs="Times New Roman"/>
        </w:rPr>
        <w:t>Budker</w:t>
      </w:r>
      <w:proofErr w:type="spellEnd"/>
      <w:r w:rsidR="00842EC8" w:rsidRPr="00842EC8">
        <w:rPr>
          <w:rFonts w:ascii="Times New Roman" w:eastAsia="华文宋体" w:hAnsi="Times New Roman" w:cs="Times New Roman"/>
        </w:rPr>
        <w:t>, D. et al., 2000 [30]).</w:t>
      </w:r>
      <w:r w:rsidR="00FF2252">
        <w:rPr>
          <w:rFonts w:ascii="Times New Roman" w:eastAsia="华文宋体" w:hAnsi="Times New Roman" w:cs="Times New Roman"/>
        </w:rPr>
        <w:t xml:space="preserve"> </w:t>
      </w:r>
      <w:r w:rsidR="002C6636" w:rsidRPr="002C6636">
        <w:rPr>
          <w:rFonts w:ascii="Times New Roman" w:eastAsia="华文宋体" w:hAnsi="Times New Roman" w:cs="Times New Roman"/>
        </w:rPr>
        <w:t>By applying this scheme, we drive the atoms from an initial orientation state to an alignment state, thereby preparing the cat state.</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在</w:t>
      </w:r>
      <w:r>
        <w:rPr>
          <w:rFonts w:ascii="Times New Roman" w:eastAsia="华文宋体" w:hAnsi="Times New Roman" w:cs="Times New Roman"/>
        </w:rPr>
        <w:t>nonlinear Faraday rotation</w:t>
      </w:r>
      <w:r>
        <w:rPr>
          <w:rFonts w:ascii="Times New Roman" w:eastAsia="华文宋体" w:hAnsi="Times New Roman" w:cs="Times New Roman"/>
        </w:rPr>
        <w:t>中，</w:t>
      </w:r>
      <w:r>
        <w:rPr>
          <w:rFonts w:ascii="Times New Roman" w:eastAsia="华文宋体" w:hAnsi="Times New Roman" w:cs="Times New Roman"/>
        </w:rPr>
        <w:t>alignment-to-orientation conversion (AOC)</w:t>
      </w:r>
      <w:r>
        <w:rPr>
          <w:rFonts w:ascii="Times New Roman" w:eastAsia="华文宋体" w:hAnsi="Times New Roman" w:cs="Times New Roman"/>
        </w:rPr>
        <w:t>来源于探测光的</w:t>
      </w:r>
      <w:r>
        <w:rPr>
          <w:rFonts w:ascii="Times New Roman" w:eastAsia="华文宋体" w:hAnsi="Times New Roman" w:cs="Times New Roman"/>
        </w:rPr>
        <w:t>tensor shift</w:t>
      </w:r>
      <w:r>
        <w:rPr>
          <w:rFonts w:ascii="Times New Roman" w:eastAsia="华文宋体" w:hAnsi="Times New Roman" w:cs="Times New Roman"/>
        </w:rPr>
        <w:t>，是自旋态在</w:t>
      </w:r>
      <w:r>
        <w:rPr>
          <w:rFonts w:ascii="Times New Roman" w:eastAsia="华文宋体" w:hAnsi="Times New Roman" w:cs="Times New Roman"/>
        </w:rPr>
        <w:t>tensor shift</w:t>
      </w:r>
      <w:r>
        <w:rPr>
          <w:rFonts w:ascii="Times New Roman" w:eastAsia="华文宋体" w:hAnsi="Times New Roman" w:cs="Times New Roman"/>
        </w:rPr>
        <w:t>下的相干演化</w:t>
      </w:r>
      <w:r>
        <w:rPr>
          <w:rFonts w:ascii="Times New Roman" w:eastAsia="华文宋体" w:hAnsi="Times New Roman" w:cs="Times New Roman" w:hint="eastAsia"/>
        </w:rPr>
        <w:t xml:space="preserve"> </w:t>
      </w:r>
      <w:r>
        <w:rPr>
          <w:rFonts w:ascii="Times New Roman" w:eastAsia="华文宋体" w:hAnsi="Times New Roman" w:cs="Times New Roman"/>
        </w:rPr>
        <w:t>(</w:t>
      </w:r>
      <w:proofErr w:type="spellStart"/>
      <w:r>
        <w:rPr>
          <w:rFonts w:ascii="Times New Roman" w:eastAsia="华文宋体" w:hAnsi="Times New Roman" w:cs="Times New Roman"/>
        </w:rPr>
        <w:t>Budker</w:t>
      </w:r>
      <w:proofErr w:type="spellEnd"/>
      <w:r>
        <w:rPr>
          <w:rFonts w:ascii="Times New Roman" w:eastAsia="华文宋体" w:hAnsi="Times New Roman" w:cs="Times New Roman"/>
        </w:rPr>
        <w:t>, D. et al., 2000 [30])</w:t>
      </w:r>
      <w:r>
        <w:rPr>
          <w:rFonts w:ascii="Times New Roman" w:eastAsia="华文宋体" w:hAnsi="Times New Roman" w:cs="Times New Roman" w:hint="eastAsia"/>
        </w:rPr>
        <w:t>。</w:t>
      </w:r>
      <w:r>
        <w:rPr>
          <w:rFonts w:ascii="Times New Roman" w:eastAsia="华文宋体" w:hAnsi="Times New Roman" w:cs="Times New Roman"/>
        </w:rPr>
        <w:t>我们猫态制备正是利用了这一原理，让原子由最初的</w:t>
      </w:r>
      <w:r>
        <w:rPr>
          <w:rFonts w:ascii="Times New Roman" w:eastAsia="华文宋体" w:hAnsi="Times New Roman" w:cs="Times New Roman"/>
        </w:rPr>
        <w:t>orientation state</w:t>
      </w:r>
      <w:r>
        <w:rPr>
          <w:rFonts w:ascii="Times New Roman" w:eastAsia="华文宋体" w:hAnsi="Times New Roman" w:cs="Times New Roman"/>
        </w:rPr>
        <w:t>变为</w:t>
      </w:r>
      <w:r>
        <w:rPr>
          <w:rFonts w:ascii="Times New Roman" w:eastAsia="华文宋体" w:hAnsi="Times New Roman" w:cs="Times New Roman"/>
        </w:rPr>
        <w:t>alignment state</w:t>
      </w:r>
      <w:r>
        <w:rPr>
          <w:rFonts w:ascii="Times New Roman" w:eastAsia="华文宋体" w:hAnsi="Times New Roman" w:cs="Times New Roman"/>
        </w:rPr>
        <w:t>。</w:t>
      </w:r>
    </w:p>
    <w:p w:rsidR="00485547" w:rsidRDefault="00FB2A3B">
      <w:pPr>
        <w:spacing w:afterLines="50" w:after="156"/>
        <w:rPr>
          <w:rFonts w:ascii="Times New Roman" w:eastAsia="华文宋体" w:hAnsi="Times New Roman" w:cs="Times New Roman" w:hint="eastAsia"/>
        </w:rPr>
      </w:pPr>
      <w:r w:rsidRPr="00FB2A3B">
        <w:rPr>
          <w:rFonts w:ascii="Times New Roman" w:eastAsia="华文宋体" w:hAnsi="Times New Roman" w:cs="Times New Roman"/>
        </w:rPr>
        <w:lastRenderedPageBreak/>
        <w:t xml:space="preserve">Furthermore, the phenomena are also interconnected </w:t>
      </w:r>
      <w:r>
        <w:rPr>
          <w:rFonts w:ascii="Times New Roman" w:eastAsia="华文宋体" w:hAnsi="Times New Roman" w:cs="Times New Roman"/>
        </w:rPr>
        <w:t>in</w:t>
      </w:r>
      <w:r w:rsidRPr="00FB2A3B">
        <w:rPr>
          <w:rFonts w:ascii="Times New Roman" w:eastAsia="华文宋体" w:hAnsi="Times New Roman" w:cs="Times New Roman"/>
        </w:rPr>
        <w:t xml:space="preserve"> the simultaneous effect of the Zeeman and tensor light shifts. In our experiment, when the laser polarization is perfectly aligned with the</w:t>
      </w:r>
      <w:r w:rsidR="00EA680E">
        <w:rPr>
          <w:rFonts w:ascii="Times New Roman" w:eastAsia="华文宋体" w:hAnsi="Times New Roman" w:cs="Times New Roman"/>
        </w:rPr>
        <w:t xml:space="preserve"> </w:t>
      </w:r>
      <w:r w:rsidRPr="00FB2A3B">
        <w:rPr>
          <w:rFonts w:ascii="Times New Roman" w:eastAsia="华文宋体" w:hAnsi="Times New Roman" w:cs="Times New Roman"/>
        </w:rPr>
        <w:t xml:space="preserve">magnetic field, the alignment state (i.e., the cat state) </w:t>
      </w:r>
      <w:r w:rsidR="00614671" w:rsidRPr="00614671">
        <w:rPr>
          <w:rFonts w:ascii="Times New Roman" w:eastAsia="华文宋体" w:hAnsi="Times New Roman" w:cs="Times New Roman"/>
        </w:rPr>
        <w:t>constitutes</w:t>
      </w:r>
      <w:r w:rsidRPr="00FB2A3B">
        <w:rPr>
          <w:rFonts w:ascii="Times New Roman" w:eastAsia="华文宋体" w:hAnsi="Times New Roman" w:cs="Times New Roman"/>
        </w:rPr>
        <w:t xml:space="preserve"> an eigenstate of the tensor light shift, </w:t>
      </w:r>
      <w:r w:rsidR="006E2461" w:rsidRPr="006E2461">
        <w:rPr>
          <w:rFonts w:ascii="Times New Roman" w:eastAsia="华文宋体" w:hAnsi="Times New Roman" w:cs="Times New Roman"/>
        </w:rPr>
        <w:t xml:space="preserve">thereby rendering </w:t>
      </w:r>
      <w:r w:rsidR="009F1E49">
        <w:rPr>
          <w:rFonts w:ascii="Times New Roman" w:eastAsia="华文宋体" w:hAnsi="Times New Roman" w:cs="Times New Roman"/>
        </w:rPr>
        <w:t>the</w:t>
      </w:r>
      <w:r w:rsidR="006E2461" w:rsidRPr="006E2461">
        <w:rPr>
          <w:rFonts w:ascii="Times New Roman" w:eastAsia="华文宋体" w:hAnsi="Times New Roman" w:cs="Times New Roman"/>
        </w:rPr>
        <w:t xml:space="preserve"> phase immune</w:t>
      </w:r>
      <w:r w:rsidRPr="00FB2A3B">
        <w:rPr>
          <w:rFonts w:ascii="Times New Roman" w:eastAsia="华文宋体" w:hAnsi="Times New Roman" w:cs="Times New Roman"/>
        </w:rPr>
        <w:t>. However,</w:t>
      </w:r>
      <w:r w:rsidR="00C81F67" w:rsidRPr="00C81F67">
        <w:rPr>
          <w:rFonts w:ascii="Times New Roman" w:eastAsia="华文宋体" w:hAnsi="Times New Roman" w:cs="Times New Roman"/>
        </w:rPr>
        <w:t xml:space="preserve"> </w:t>
      </w:r>
      <w:r w:rsidR="00C328A7">
        <w:rPr>
          <w:rFonts w:ascii="Times New Roman" w:eastAsia="华文宋体" w:hAnsi="Times New Roman" w:cs="Times New Roman"/>
        </w:rPr>
        <w:t>if there is</w:t>
      </w:r>
      <w:r w:rsidR="00C81F67" w:rsidRPr="00C81F67">
        <w:rPr>
          <w:rFonts w:ascii="Times New Roman" w:eastAsia="华文宋体" w:hAnsi="Times New Roman" w:cs="Times New Roman"/>
        </w:rPr>
        <w:t xml:space="preserve"> a misalignment between the laser polarization and the magnetic field,</w:t>
      </w:r>
      <w:r w:rsidRPr="00FB2A3B">
        <w:rPr>
          <w:rFonts w:ascii="Times New Roman" w:eastAsia="华文宋体" w:hAnsi="Times New Roman" w:cs="Times New Roman"/>
        </w:rPr>
        <w:t xml:space="preserve"> cat state experiences a twist due to the tensor shift</w:t>
      </w:r>
      <w:r w:rsidR="00D02E5C" w:rsidRPr="00D02E5C">
        <w:rPr>
          <w:rFonts w:ascii="Times New Roman" w:eastAsia="华文宋体" w:hAnsi="Times New Roman" w:cs="Times New Roman"/>
        </w:rPr>
        <w:t>, as described by AOC</w:t>
      </w:r>
      <w:r w:rsidRPr="00FB2A3B">
        <w:rPr>
          <w:rFonts w:ascii="Times New Roman" w:eastAsia="华文宋体" w:hAnsi="Times New Roman" w:cs="Times New Roman"/>
        </w:rPr>
        <w:t xml:space="preserve">. Therefore, we have addressed the connection </w:t>
      </w:r>
      <w:r w:rsidR="00E501EF" w:rsidRPr="00FB2A3B">
        <w:rPr>
          <w:rFonts w:ascii="Times New Roman" w:eastAsia="华文宋体" w:hAnsi="Times New Roman" w:cs="Times New Roman"/>
        </w:rPr>
        <w:t xml:space="preserve">in section </w:t>
      </w:r>
      <w:r w:rsidR="00E501EF">
        <w:rPr>
          <w:rFonts w:ascii="Times New Roman" w:eastAsia="华文宋体" w:hAnsi="Times New Roman" w:cs="Times New Roman"/>
        </w:rPr>
        <w:t>“</w:t>
      </w:r>
      <w:r w:rsidR="00E501EF" w:rsidRPr="00FB2A3B">
        <w:rPr>
          <w:rFonts w:ascii="Times New Roman" w:eastAsia="华文宋体" w:hAnsi="Times New Roman" w:cs="Times New Roman"/>
        </w:rPr>
        <w:t>Tensor shift</w:t>
      </w:r>
      <w:r w:rsidR="00E501EF">
        <w:rPr>
          <w:rFonts w:ascii="Times New Roman" w:eastAsia="华文宋体" w:hAnsi="Times New Roman" w:cs="Times New Roman"/>
        </w:rPr>
        <w:t>”</w:t>
      </w:r>
      <w:r w:rsidRPr="00FB2A3B">
        <w:rPr>
          <w:rFonts w:ascii="Times New Roman" w:eastAsia="华文宋体" w:hAnsi="Times New Roman" w:cs="Times New Roman"/>
        </w:rPr>
        <w:t xml:space="preserve"> and added the corresponding citation (</w:t>
      </w:r>
      <w:proofErr w:type="spellStart"/>
      <w:r w:rsidRPr="00FB2A3B">
        <w:rPr>
          <w:rFonts w:ascii="Times New Roman" w:eastAsia="华文宋体" w:hAnsi="Times New Roman" w:cs="Times New Roman"/>
        </w:rPr>
        <w:t>Budker</w:t>
      </w:r>
      <w:proofErr w:type="spellEnd"/>
      <w:r w:rsidRPr="00FB2A3B">
        <w:rPr>
          <w:rFonts w:ascii="Times New Roman" w:eastAsia="华文宋体" w:hAnsi="Times New Roman" w:cs="Times New Roman"/>
        </w:rPr>
        <w:t>, D. et al., 2000 [30]).</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此外，在</w:t>
      </w:r>
      <w:r>
        <w:rPr>
          <w:rFonts w:ascii="Times New Roman" w:eastAsia="华文宋体" w:hAnsi="Times New Roman" w:cs="Times New Roman"/>
        </w:rPr>
        <w:t>simultaneous effect of the Zeeman and tensor light shifts</w:t>
      </w:r>
      <w:r>
        <w:rPr>
          <w:rFonts w:ascii="Times New Roman" w:eastAsia="华文宋体" w:hAnsi="Times New Roman" w:cs="Times New Roman" w:hint="eastAsia"/>
        </w:rPr>
        <w:t>中，两种现象也有关联。</w:t>
      </w:r>
      <w:r>
        <w:rPr>
          <w:rFonts w:ascii="Times New Roman" w:eastAsia="华文宋体" w:hAnsi="Times New Roman" w:cs="Times New Roman"/>
        </w:rPr>
        <w:t>我们的实验中，当激光偏振完美平行于外磁场方向时，</w:t>
      </w:r>
      <w:r>
        <w:rPr>
          <w:rFonts w:ascii="Times New Roman" w:eastAsia="华文宋体" w:hAnsi="Times New Roman" w:cs="Times New Roman"/>
        </w:rPr>
        <w:t>alignment state (cat state)</w:t>
      </w:r>
      <w:r>
        <w:rPr>
          <w:rFonts w:ascii="Times New Roman" w:eastAsia="华文宋体" w:hAnsi="Times New Roman" w:cs="Times New Roman"/>
        </w:rPr>
        <w:t>同时也是</w:t>
      </w:r>
      <w:r>
        <w:rPr>
          <w:rFonts w:ascii="Times New Roman" w:eastAsia="华文宋体" w:hAnsi="Times New Roman" w:cs="Times New Roman"/>
        </w:rPr>
        <w:t>tensor light shift</w:t>
      </w:r>
      <w:r>
        <w:rPr>
          <w:rFonts w:ascii="Times New Roman" w:eastAsia="华文宋体" w:hAnsi="Times New Roman" w:cs="Times New Roman"/>
        </w:rPr>
        <w:t>的本征态，</w:t>
      </w:r>
      <w:r>
        <w:rPr>
          <w:rFonts w:ascii="Times New Roman" w:eastAsia="华文宋体" w:hAnsi="Times New Roman" w:cs="Times New Roman" w:hint="eastAsia"/>
        </w:rPr>
        <w:t>cat state</w:t>
      </w:r>
      <w:r>
        <w:rPr>
          <w:rFonts w:ascii="Times New Roman" w:eastAsia="华文宋体" w:hAnsi="Times New Roman" w:cs="Times New Roman" w:hint="eastAsia"/>
        </w:rPr>
        <w:t>相位不受</w:t>
      </w:r>
      <w:r>
        <w:rPr>
          <w:rFonts w:ascii="Times New Roman" w:eastAsia="华文宋体" w:hAnsi="Times New Roman" w:cs="Times New Roman" w:hint="eastAsia"/>
        </w:rPr>
        <w:t>tensor shift</w:t>
      </w:r>
      <w:r>
        <w:rPr>
          <w:rFonts w:ascii="Times New Roman" w:eastAsia="华文宋体" w:hAnsi="Times New Roman" w:cs="Times New Roman" w:hint="eastAsia"/>
        </w:rPr>
        <w:t>影响</w:t>
      </w:r>
      <w:r>
        <w:rPr>
          <w:rFonts w:ascii="Times New Roman" w:eastAsia="华文宋体" w:hAnsi="Times New Roman" w:cs="Times New Roman"/>
        </w:rPr>
        <w:t>；但当激光偏振</w:t>
      </w:r>
      <w:r>
        <w:rPr>
          <w:rFonts w:ascii="Times New Roman" w:eastAsia="华文宋体" w:hAnsi="Times New Roman" w:cs="Times New Roman" w:hint="eastAsia"/>
        </w:rPr>
        <w:t>与</w:t>
      </w:r>
      <w:r>
        <w:rPr>
          <w:rFonts w:ascii="Times New Roman" w:eastAsia="华文宋体" w:hAnsi="Times New Roman" w:cs="Times New Roman"/>
        </w:rPr>
        <w:t>外磁场存在角度时，</w:t>
      </w:r>
      <w:r>
        <w:rPr>
          <w:rFonts w:ascii="Times New Roman" w:eastAsia="华文宋体" w:hAnsi="Times New Roman" w:cs="Times New Roman"/>
        </w:rPr>
        <w:t>cat state</w:t>
      </w:r>
      <w:r>
        <w:rPr>
          <w:rFonts w:ascii="Times New Roman" w:eastAsia="华文宋体" w:hAnsi="Times New Roman" w:cs="Times New Roman" w:hint="eastAsia"/>
        </w:rPr>
        <w:t>受</w:t>
      </w:r>
      <w:r>
        <w:rPr>
          <w:rFonts w:ascii="Times New Roman" w:eastAsia="华文宋体" w:hAnsi="Times New Roman" w:cs="Times New Roman" w:hint="eastAsia"/>
        </w:rPr>
        <w:t>tensor shift</w:t>
      </w:r>
      <w:r>
        <w:rPr>
          <w:rFonts w:ascii="Times New Roman" w:eastAsia="华文宋体" w:hAnsi="Times New Roman" w:cs="Times New Roman" w:hint="eastAsia"/>
        </w:rPr>
        <w:t>影响</w:t>
      </w:r>
      <w:r>
        <w:rPr>
          <w:rFonts w:ascii="Times New Roman" w:eastAsia="华文宋体" w:hAnsi="Times New Roman" w:cs="Times New Roman"/>
        </w:rPr>
        <w:t>发生</w:t>
      </w:r>
      <w:r>
        <w:rPr>
          <w:rFonts w:ascii="Times New Roman" w:eastAsia="华文宋体" w:hAnsi="Times New Roman" w:cs="Times New Roman"/>
        </w:rPr>
        <w:t>twist</w:t>
      </w:r>
      <w:r>
        <w:rPr>
          <w:rFonts w:ascii="Times New Roman" w:eastAsia="华文宋体" w:hAnsi="Times New Roman" w:cs="Times New Roman"/>
        </w:rPr>
        <w:t>，</w:t>
      </w:r>
      <w:r>
        <w:rPr>
          <w:rFonts w:ascii="Times New Roman" w:eastAsia="华文宋体" w:hAnsi="Times New Roman" w:cs="Times New Roman" w:hint="eastAsia"/>
        </w:rPr>
        <w:t>这</w:t>
      </w:r>
      <w:r>
        <w:rPr>
          <w:rFonts w:ascii="Times New Roman" w:eastAsia="华文宋体" w:hAnsi="Times New Roman" w:cs="Times New Roman"/>
        </w:rPr>
        <w:t>正是</w:t>
      </w:r>
      <w:r>
        <w:rPr>
          <w:rFonts w:ascii="Times New Roman" w:eastAsia="华文宋体" w:hAnsi="Times New Roman" w:cs="Times New Roman"/>
        </w:rPr>
        <w:t>AOC</w:t>
      </w:r>
      <w:r>
        <w:rPr>
          <w:rFonts w:ascii="Times New Roman" w:eastAsia="华文宋体" w:hAnsi="Times New Roman" w:cs="Times New Roman"/>
        </w:rPr>
        <w:t>所描述的效应。因此我们在</w:t>
      </w:r>
      <w:r>
        <w:rPr>
          <w:rFonts w:ascii="Times New Roman" w:eastAsia="华文宋体" w:hAnsi="Times New Roman" w:cs="Times New Roman"/>
        </w:rPr>
        <w:t>section Tensor shift</w:t>
      </w:r>
      <w:r>
        <w:rPr>
          <w:rFonts w:ascii="Times New Roman" w:eastAsia="华文宋体" w:hAnsi="Times New Roman" w:cs="Times New Roman"/>
        </w:rPr>
        <w:t>中提及了两者的关联</w:t>
      </w:r>
      <w:r>
        <w:rPr>
          <w:rFonts w:ascii="Times New Roman" w:eastAsia="华文宋体" w:hAnsi="Times New Roman" w:cs="Times New Roman" w:hint="eastAsia"/>
        </w:rPr>
        <w:t>，并</w:t>
      </w:r>
      <w:r>
        <w:rPr>
          <w:rFonts w:ascii="Times New Roman" w:eastAsia="华文宋体" w:hAnsi="Times New Roman" w:cs="Times New Roman"/>
        </w:rPr>
        <w:t>增加了引用</w:t>
      </w:r>
      <w:r>
        <w:rPr>
          <w:rFonts w:ascii="Times New Roman" w:eastAsia="华文宋体" w:hAnsi="Times New Roman" w:cs="Times New Roman" w:hint="eastAsia"/>
        </w:rPr>
        <w:t xml:space="preserve"> </w:t>
      </w:r>
      <w:r>
        <w:rPr>
          <w:rFonts w:ascii="Times New Roman" w:eastAsia="华文宋体" w:hAnsi="Times New Roman" w:cs="Times New Roman"/>
        </w:rPr>
        <w:t>(</w:t>
      </w:r>
      <w:proofErr w:type="spellStart"/>
      <w:r>
        <w:rPr>
          <w:rFonts w:ascii="Times New Roman" w:eastAsia="华文宋体" w:hAnsi="Times New Roman" w:cs="Times New Roman"/>
        </w:rPr>
        <w:t>Budker</w:t>
      </w:r>
      <w:proofErr w:type="spellEnd"/>
      <w:r>
        <w:rPr>
          <w:rFonts w:ascii="Times New Roman" w:eastAsia="华文宋体" w:hAnsi="Times New Roman" w:cs="Times New Roman"/>
        </w:rPr>
        <w:t>, D. et al., 2000 [30])</w:t>
      </w:r>
      <w:r>
        <w:rPr>
          <w:rFonts w:ascii="Times New Roman" w:eastAsia="华文宋体" w:hAnsi="Times New Roman" w:cs="Times New Roman" w:hint="eastAsia"/>
        </w:rPr>
        <w:t>。</w:t>
      </w: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hAnsi="Times New Roman" w:cs="Times New Roman"/>
          <w:color w:val="C00000"/>
        </w:rPr>
      </w:pPr>
      <w:r>
        <w:rPr>
          <w:rFonts w:ascii="Times New Roman" w:hAnsi="Times New Roman" w:cs="Times New Roman"/>
          <w:color w:val="C00000"/>
        </w:rPr>
        <w:t>#R3</w:t>
      </w:r>
    </w:p>
    <w:p w:rsidR="004A642B" w:rsidRDefault="00400F25">
      <w:pPr>
        <w:spacing w:afterLines="50" w:after="156"/>
        <w:rPr>
          <w:rFonts w:ascii="Times New Roman" w:hAnsi="Times New Roman" w:cs="Times New Roman"/>
        </w:rPr>
      </w:pPr>
      <w:r>
        <w:rPr>
          <w:rFonts w:ascii="Times New Roman" w:hAnsi="Times New Roman" w:cs="Times New Roman"/>
        </w:rPr>
        <w:t>The biggest achievement of the paper is, to us, the implementation of a method to suppress light shifts induced by the trapping lattice, and the subsequent measurement “with a precision of 4 ppm” of the magnetic moment ratio between 171Yb and 173Yb.</w:t>
      </w:r>
    </w:p>
    <w:p w:rsidR="004A642B" w:rsidRDefault="00400F25">
      <w:pPr>
        <w:spacing w:afterLines="50" w:after="156"/>
        <w:rPr>
          <w:rFonts w:ascii="Times New Roman" w:hAnsi="Times New Roman" w:cs="Times New Roman"/>
        </w:rPr>
      </w:pPr>
      <w:r>
        <w:rPr>
          <w:rFonts w:ascii="Times New Roman" w:hAnsi="Times New Roman" w:cs="Times New Roman"/>
        </w:rPr>
        <w:t>Q1a: How valuable is this measurement/Why is it important?</w:t>
      </w:r>
    </w:p>
    <w:p w:rsidR="00030A4E"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A1a: </w:t>
      </w:r>
      <w:r w:rsidR="0075756E" w:rsidRPr="0075756E">
        <w:rPr>
          <w:rFonts w:ascii="Times New Roman" w:eastAsia="华文宋体" w:hAnsi="Times New Roman" w:cs="Times New Roman"/>
        </w:rPr>
        <w:t xml:space="preserve">The nuclear magnetic moment is a fundamental property of the nucleus. The ratio of nuclear magnetic moments between different isotopes reveals the relative evolution of their nuclear structures. The established method for determining an unknown nuclear magnetic moment is to measure its ratio to a known reference moment. Therefore, improving the precision of these ratio measurements </w:t>
      </w:r>
      <w:r w:rsidR="00885205">
        <w:rPr>
          <w:rFonts w:ascii="Times New Roman" w:eastAsia="华文宋体" w:hAnsi="Times New Roman" w:cs="Times New Roman"/>
        </w:rPr>
        <w:t>is</w:t>
      </w:r>
      <w:r w:rsidR="00393B77" w:rsidRPr="00393B77">
        <w:rPr>
          <w:rFonts w:ascii="Times New Roman" w:eastAsia="华文宋体" w:hAnsi="Times New Roman" w:cs="Times New Roman"/>
        </w:rPr>
        <w:t xml:space="preserve"> crucial </w:t>
      </w:r>
      <w:r w:rsidR="00393B77">
        <w:rPr>
          <w:rFonts w:ascii="Times New Roman" w:eastAsia="华文宋体" w:hAnsi="Times New Roman" w:cs="Times New Roman"/>
        </w:rPr>
        <w:t>for</w:t>
      </w:r>
      <w:r w:rsidR="00C316BC" w:rsidRPr="00C316BC">
        <w:rPr>
          <w:rFonts w:ascii="Times New Roman" w:eastAsia="华文宋体" w:hAnsi="Times New Roman" w:cs="Times New Roman"/>
        </w:rPr>
        <w:t xml:space="preserve">​ </w:t>
      </w:r>
      <w:r w:rsidR="0088227F">
        <w:rPr>
          <w:rFonts w:ascii="Times New Roman" w:eastAsia="华文宋体" w:hAnsi="Times New Roman" w:cs="Times New Roman"/>
        </w:rPr>
        <w:t>enhanc</w:t>
      </w:r>
      <w:r w:rsidR="00393B77">
        <w:rPr>
          <w:rFonts w:ascii="Times New Roman" w:eastAsia="华文宋体" w:hAnsi="Times New Roman" w:cs="Times New Roman"/>
        </w:rPr>
        <w:t>ing</w:t>
      </w:r>
      <w:r w:rsidR="0075756E" w:rsidRPr="0075756E">
        <w:rPr>
          <w:rFonts w:ascii="Times New Roman" w:eastAsia="华文宋体" w:hAnsi="Times New Roman" w:cs="Times New Roman"/>
        </w:rPr>
        <w:t xml:space="preserve"> the overall precision of nuclear magnetic moment determinations.</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核磁矩是核的基本性质</w:t>
      </w:r>
      <w:r>
        <w:rPr>
          <w:rFonts w:ascii="Times New Roman" w:eastAsia="华文宋体" w:hAnsi="Times New Roman" w:cs="Times New Roman" w:hint="eastAsia"/>
        </w:rPr>
        <w:t>，核磁矩之比反映了不同</w:t>
      </w:r>
      <w:proofErr w:type="gramStart"/>
      <w:r>
        <w:rPr>
          <w:rFonts w:ascii="Times New Roman" w:eastAsia="华文宋体" w:hAnsi="Times New Roman" w:cs="Times New Roman" w:hint="eastAsia"/>
        </w:rPr>
        <w:t>同位素间核结构</w:t>
      </w:r>
      <w:proofErr w:type="gramEnd"/>
      <w:r>
        <w:rPr>
          <w:rFonts w:ascii="Times New Roman" w:eastAsia="华文宋体" w:hAnsi="Times New Roman" w:cs="Times New Roman" w:hint="eastAsia"/>
        </w:rPr>
        <w:t>的相对演化</w:t>
      </w:r>
      <w:r>
        <w:rPr>
          <w:rFonts w:ascii="Times New Roman" w:eastAsia="华文宋体" w:hAnsi="Times New Roman" w:cs="Times New Roman"/>
        </w:rPr>
        <w:t>。当前测量核磁矩的主流方法是选定某一已知磁矩</w:t>
      </w:r>
      <w:r>
        <w:rPr>
          <w:rFonts w:ascii="Times New Roman" w:eastAsia="华文宋体" w:hAnsi="Times New Roman" w:cs="Times New Roman" w:hint="eastAsia"/>
        </w:rPr>
        <w:t>作为参考</w:t>
      </w:r>
      <w:r>
        <w:rPr>
          <w:rFonts w:ascii="Times New Roman" w:eastAsia="华文宋体" w:hAnsi="Times New Roman" w:cs="Times New Roman"/>
        </w:rPr>
        <w:t>，测量</w:t>
      </w:r>
      <w:r>
        <w:rPr>
          <w:rFonts w:ascii="Times New Roman" w:eastAsia="华文宋体" w:hAnsi="Times New Roman" w:cs="Times New Roman" w:hint="eastAsia"/>
        </w:rPr>
        <w:t>其与未知磁矩之</w:t>
      </w:r>
      <w:r>
        <w:rPr>
          <w:rFonts w:ascii="Times New Roman" w:eastAsia="华文宋体" w:hAnsi="Times New Roman" w:cs="Times New Roman"/>
        </w:rPr>
        <w:t>比</w:t>
      </w:r>
      <w:r>
        <w:rPr>
          <w:rFonts w:ascii="Times New Roman" w:eastAsia="华文宋体" w:hAnsi="Times New Roman" w:cs="Times New Roman" w:hint="eastAsia"/>
        </w:rPr>
        <w:t>，由此得到未知磁矩值</w:t>
      </w:r>
      <w:r>
        <w:rPr>
          <w:rFonts w:ascii="Times New Roman" w:eastAsia="华文宋体" w:hAnsi="Times New Roman" w:cs="Times New Roman"/>
        </w:rPr>
        <w:t>，因此提升</w:t>
      </w:r>
      <w:r>
        <w:rPr>
          <w:rFonts w:ascii="Times New Roman" w:eastAsia="华文宋体" w:hAnsi="Times New Roman" w:cs="Times New Roman" w:hint="eastAsia"/>
        </w:rPr>
        <w:t>核</w:t>
      </w:r>
      <w:r>
        <w:rPr>
          <w:rFonts w:ascii="Times New Roman" w:eastAsia="华文宋体" w:hAnsi="Times New Roman" w:cs="Times New Roman"/>
        </w:rPr>
        <w:t>磁矩比的测量精度</w:t>
      </w:r>
      <w:r>
        <w:rPr>
          <w:rFonts w:ascii="Times New Roman" w:eastAsia="华文宋体" w:hAnsi="Times New Roman" w:cs="Times New Roman" w:hint="eastAsia"/>
        </w:rPr>
        <w:t>有助于普遍提升核磁矩的测量精度</w:t>
      </w:r>
      <w:r>
        <w:rPr>
          <w:rFonts w:ascii="Times New Roman" w:eastAsia="华文宋体" w:hAnsi="Times New Roman" w:cs="Times New Roman"/>
        </w:rPr>
        <w:t>。</w:t>
      </w: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hAnsi="Times New Roman" w:cs="Times New Roman"/>
        </w:rPr>
      </w:pPr>
      <w:r>
        <w:rPr>
          <w:rFonts w:ascii="Times New Roman" w:hAnsi="Times New Roman" w:cs="Times New Roman"/>
        </w:rPr>
        <w:t>Q1b: Why not provide the measured value directly in the abstract?</w:t>
      </w:r>
    </w:p>
    <w:p w:rsidR="00A32E94"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A1b: </w:t>
      </w:r>
      <w:r w:rsidR="0016028F" w:rsidRPr="0016028F">
        <w:rPr>
          <w:rFonts w:ascii="Times New Roman" w:eastAsia="华文宋体" w:hAnsi="Times New Roman" w:cs="Times New Roman"/>
        </w:rPr>
        <w:t>In response to the reviewer's suggestion, we have added the measured value to the abstract.</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应</w:t>
      </w:r>
      <w:r w:rsidR="00911DA1">
        <w:rPr>
          <w:rFonts w:ascii="Times New Roman" w:eastAsia="华文宋体" w:hAnsi="Times New Roman" w:cs="Times New Roman" w:hint="eastAsia"/>
        </w:rPr>
        <w:t>评审人</w:t>
      </w:r>
      <w:r>
        <w:rPr>
          <w:rFonts w:ascii="Times New Roman" w:eastAsia="华文宋体" w:hAnsi="Times New Roman" w:cs="Times New Roman" w:hint="eastAsia"/>
        </w:rPr>
        <w:t>建议，</w:t>
      </w:r>
      <w:r>
        <w:rPr>
          <w:rFonts w:ascii="Times New Roman" w:eastAsia="华文宋体" w:hAnsi="Times New Roman" w:cs="Times New Roman"/>
        </w:rPr>
        <w:t>我们已将测量</w:t>
      </w:r>
      <w:proofErr w:type="gramStart"/>
      <w:r>
        <w:rPr>
          <w:rFonts w:ascii="Times New Roman" w:eastAsia="华文宋体" w:hAnsi="Times New Roman" w:cs="Times New Roman"/>
        </w:rPr>
        <w:t>值加入</w:t>
      </w:r>
      <w:proofErr w:type="gramEnd"/>
      <w:r>
        <w:rPr>
          <w:rFonts w:ascii="Times New Roman" w:eastAsia="华文宋体" w:hAnsi="Times New Roman" w:cs="Times New Roman"/>
        </w:rPr>
        <w:t>摘要。</w:t>
      </w: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hAnsi="Times New Roman" w:cs="Times New Roman"/>
        </w:rPr>
      </w:pPr>
      <w:r>
        <w:rPr>
          <w:rFonts w:ascii="Times New Roman" w:hAnsi="Times New Roman" w:cs="Times New Roman"/>
        </w:rPr>
        <w:t>Q1c: Have there been more measurements of this ratio apart from these of Refs. [29] and [30]? If so, a summary plot showing each measured value and associated uncertainty would be welcome. Are all the quoted values (authors and previous works) given with a 1-σ uncertainty?</w:t>
      </w:r>
    </w:p>
    <w:p w:rsidR="007453FD"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A1c: </w:t>
      </w:r>
      <w:r w:rsidR="007453FD" w:rsidRPr="007453FD">
        <w:rPr>
          <w:rFonts w:ascii="Times New Roman" w:eastAsia="华文宋体" w:hAnsi="Times New Roman" w:cs="Times New Roman"/>
        </w:rPr>
        <w:t xml:space="preserve">There are two prior sets of measurement results. As suggested by the reviewer, we have compiled a comparative data table in the main text (values in parentheses are </w:t>
      </w:r>
      <m:oMath>
        <m:r>
          <m:rPr>
            <m:sty m:val="p"/>
          </m:rPr>
          <w:rPr>
            <w:rFonts w:ascii="Cambria Math" w:eastAsia="华文宋体" w:hAnsi="Cambria Math" w:cs="Times New Roman"/>
          </w:rPr>
          <m:t>1-σ</m:t>
        </m:r>
      </m:oMath>
      <w:r w:rsidR="007453FD" w:rsidRPr="007453FD">
        <w:rPr>
          <w:rFonts w:ascii="Times New Roman" w:eastAsia="华文宋体" w:hAnsi="Times New Roman" w:cs="Times New Roman"/>
        </w:rPr>
        <w:t xml:space="preserve"> uncertainties). </w:t>
      </w:r>
      <w:r w:rsidR="007453FD" w:rsidRPr="007453FD">
        <w:rPr>
          <w:rFonts w:ascii="Times New Roman" w:eastAsia="华文宋体" w:hAnsi="Times New Roman" w:cs="Times New Roman"/>
        </w:rPr>
        <w:lastRenderedPageBreak/>
        <w:t>Since the error bars of the different datasets differ by orders of magnitude,</w:t>
      </w:r>
      <w:r w:rsidR="00DF3DF4">
        <w:rPr>
          <w:rFonts w:ascii="Times New Roman" w:eastAsia="华文宋体" w:hAnsi="Times New Roman" w:cs="Times New Roman"/>
        </w:rPr>
        <w:t xml:space="preserve"> </w:t>
      </w:r>
      <w:r w:rsidR="00DF3DF4" w:rsidRPr="00DF3DF4">
        <w:rPr>
          <w:rFonts w:ascii="Times New Roman" w:eastAsia="华文宋体" w:hAnsi="Times New Roman" w:cs="Times New Roman"/>
        </w:rPr>
        <w:t>it is impractical to</w:t>
      </w:r>
      <w:r w:rsidR="00DF3DF4">
        <w:rPr>
          <w:rFonts w:ascii="Times New Roman" w:eastAsia="华文宋体" w:hAnsi="Times New Roman" w:cs="Times New Roman"/>
        </w:rPr>
        <w:t xml:space="preserve"> </w:t>
      </w:r>
      <w:r w:rsidR="00DF3DF4" w:rsidRPr="00DF3DF4">
        <w:rPr>
          <w:rFonts w:ascii="Times New Roman" w:eastAsia="华文宋体" w:hAnsi="Times New Roman" w:cs="Times New Roman"/>
        </w:rPr>
        <w:t>present in a single plot with a common scale.</w:t>
      </w:r>
      <w:r w:rsidR="005E5664" w:rsidRPr="005E5664">
        <w:t xml:space="preserve"> </w:t>
      </w:r>
      <w:r w:rsidR="005E5664" w:rsidRPr="005E5664">
        <w:rPr>
          <w:rFonts w:ascii="Times New Roman" w:eastAsia="华文宋体" w:hAnsi="Times New Roman" w:cs="Times New Roman"/>
        </w:rPr>
        <w:t>Therefore, we present the comparison in tabular form.</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此前有两项测量结果，根据审稿人的建议，我们已在正文中补充了数据对比表格（所有</w:t>
      </w:r>
      <w:proofErr w:type="gramStart"/>
      <w:r>
        <w:rPr>
          <w:rFonts w:ascii="Times New Roman" w:eastAsia="华文宋体" w:hAnsi="Times New Roman" w:cs="Times New Roman" w:hint="eastAsia"/>
        </w:rPr>
        <w:t>括号内值均为</w:t>
      </w:r>
      <w:proofErr w:type="gramEnd"/>
      <m:oMath>
        <m:r>
          <m:rPr>
            <m:sty m:val="p"/>
          </m:rPr>
          <w:rPr>
            <w:rFonts w:ascii="DejaVu Math TeX Gyre" w:hAnsi="DejaVu Math TeX Gyre" w:cs="Times New Roman"/>
          </w:rPr>
          <m:t>1-σ</m:t>
        </m:r>
      </m:oMath>
      <w:r>
        <w:rPr>
          <w:rFonts w:hAnsi="DejaVu Math TeX Gyre" w:cs="Times New Roman"/>
        </w:rPr>
        <w:t xml:space="preserve"> </w:t>
      </w:r>
      <w:r>
        <w:rPr>
          <w:rFonts w:ascii="Times New Roman" w:hAnsi="Times New Roman" w:cs="Times New Roman"/>
        </w:rPr>
        <w:t>uncertainty</w:t>
      </w:r>
      <w:r>
        <w:rPr>
          <w:rFonts w:ascii="Times New Roman" w:eastAsia="华文宋体" w:hAnsi="Times New Roman" w:cs="Times New Roman" w:hint="eastAsia"/>
        </w:rPr>
        <w:t>）。由于各组数据的</w:t>
      </w:r>
      <w:proofErr w:type="spellStart"/>
      <w:r>
        <w:rPr>
          <w:rFonts w:ascii="Times New Roman" w:eastAsia="华文宋体" w:hAnsi="Times New Roman" w:cs="Times New Roman" w:hint="eastAsia"/>
        </w:rPr>
        <w:t>errorbar</w:t>
      </w:r>
      <w:proofErr w:type="spellEnd"/>
      <w:r>
        <w:rPr>
          <w:rFonts w:ascii="Times New Roman" w:eastAsia="华文宋体" w:hAnsi="Times New Roman" w:cs="Times New Roman" w:hint="eastAsia"/>
        </w:rPr>
        <w:t>量级差异过大，若采用绘图呈现，难以在同一坐标尺度内清晰展示，因此我们选用了表格形式。</w:t>
      </w: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Q1d: In the part Ratio of nuclear magnetic moments (page 8), the authors compile values of the ratio of nuclear magnetic moment, RL, measured while different experimental parameters are varied to search for systematic effects (Figs. 2 and 3). Why are the different values not overlapping? Please comment on how the average is weighted and why.</w:t>
      </w:r>
    </w:p>
    <w:p w:rsidR="00D24F2C"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A1d: </w:t>
      </w:r>
      <w:r w:rsidR="00D24F2C" w:rsidRPr="00D24F2C">
        <w:rPr>
          <w:rFonts w:ascii="Times New Roman" w:eastAsia="华文宋体" w:hAnsi="Times New Roman" w:cs="Times New Roman"/>
        </w:rPr>
        <w:t xml:space="preserve">In Figs. 2b and 2d,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00D24F2C" w:rsidRPr="00D24F2C">
        <w:rPr>
          <w:rFonts w:ascii="Times New Roman" w:eastAsia="华文宋体" w:hAnsi="Times New Roman" w:cs="Times New Roman"/>
        </w:rPr>
        <w:t xml:space="preserve"> corresponds to the extremum point obtained from a parabolic fit to the data measured </w:t>
      </w:r>
      <w:r w:rsidR="008A6DAB">
        <w:rPr>
          <w:rFonts w:ascii="Times New Roman" w:eastAsia="华文宋体" w:hAnsi="Times New Roman" w:cs="Times New Roman"/>
        </w:rPr>
        <w:t>under</w:t>
      </w:r>
      <w:r w:rsidR="00D24F2C" w:rsidRPr="00D24F2C">
        <w:rPr>
          <w:rFonts w:ascii="Times New Roman" w:eastAsia="华文宋体" w:hAnsi="Times New Roman" w:cs="Times New Roman"/>
        </w:rPr>
        <w:t xml:space="preserve"> different magnetic fields (50 </w:t>
      </w:r>
      <w:proofErr w:type="spellStart"/>
      <w:r w:rsidR="00D24F2C" w:rsidRPr="00D24F2C">
        <w:rPr>
          <w:rFonts w:ascii="Times New Roman" w:eastAsia="华文宋体" w:hAnsi="Times New Roman" w:cs="Times New Roman"/>
        </w:rPr>
        <w:t>mG</w:t>
      </w:r>
      <w:proofErr w:type="spellEnd"/>
      <w:r w:rsidR="00D24F2C" w:rsidRPr="00D24F2C">
        <w:rPr>
          <w:rFonts w:ascii="Times New Roman" w:eastAsia="华文宋体" w:hAnsi="Times New Roman" w:cs="Times New Roman"/>
        </w:rPr>
        <w:t xml:space="preserve"> and 100 </w:t>
      </w:r>
      <w:proofErr w:type="spellStart"/>
      <w:r w:rsidR="00D24F2C" w:rsidRPr="00D24F2C">
        <w:rPr>
          <w:rFonts w:ascii="Times New Roman" w:eastAsia="华文宋体" w:hAnsi="Times New Roman" w:cs="Times New Roman"/>
        </w:rPr>
        <w:t>mG</w:t>
      </w:r>
      <w:proofErr w:type="spellEnd"/>
      <w:r w:rsidR="00D24F2C" w:rsidRPr="00D24F2C">
        <w:rPr>
          <w:rFonts w:ascii="Times New Roman" w:eastAsia="华文宋体" w:hAnsi="Times New Roman" w:cs="Times New Roman"/>
        </w:rPr>
        <w:t>).</w:t>
      </w:r>
      <w:r w:rsidR="00A92B5D">
        <w:rPr>
          <w:rFonts w:ascii="Times New Roman" w:eastAsia="华文宋体" w:hAnsi="Times New Roman" w:cs="Times New Roman"/>
        </w:rPr>
        <w:t xml:space="preserve"> </w:t>
      </w:r>
      <w:r w:rsidR="00A92B5D" w:rsidRPr="00A92B5D">
        <w:rPr>
          <w:rFonts w:ascii="Times New Roman" w:eastAsia="华文宋体" w:hAnsi="Times New Roman" w:cs="Times New Roman"/>
        </w:rPr>
        <w:t>This is intended to verify the validity of the tensor shift theory.</w:t>
      </w:r>
      <w:r w:rsidR="00A92B5D" w:rsidRPr="00A92B5D">
        <w:t xml:space="preserve"> </w:t>
      </w:r>
      <w:r w:rsidR="00A92B5D" w:rsidRPr="00A92B5D">
        <w:rPr>
          <w:rFonts w:ascii="Times New Roman" w:eastAsia="华文宋体" w:hAnsi="Times New Roman" w:cs="Times New Roman"/>
        </w:rPr>
        <w:t xml:space="preserve">The fitting results confirm that the two are consistent within the error bars; that is, when the tensor field is aligned with the magnetic field,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00A92B5D" w:rsidRPr="00A92B5D">
        <w:rPr>
          <w:rFonts w:ascii="Times New Roman" w:eastAsia="华文宋体" w:hAnsi="Times New Roman" w:cs="Times New Roman"/>
        </w:rPr>
        <w:t xml:space="preserve"> is independent of magnetic field strength.</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Fig. 2b</w:t>
      </w:r>
      <w:r>
        <w:rPr>
          <w:rFonts w:ascii="Times New Roman" w:eastAsia="华文宋体" w:hAnsi="Times New Roman" w:cs="Times New Roman"/>
        </w:rPr>
        <w:t>和</w:t>
      </w:r>
      <w:r>
        <w:rPr>
          <w:rFonts w:ascii="Times New Roman" w:eastAsia="华文宋体" w:hAnsi="Times New Roman" w:cs="Times New Roman"/>
        </w:rPr>
        <w:t>Fig. 2d</w:t>
      </w:r>
      <w:r>
        <w:rPr>
          <w:rFonts w:ascii="Times New Roman" w:eastAsia="华文宋体" w:hAnsi="Times New Roman" w:cs="Times New Roman"/>
        </w:rPr>
        <w:t>图中的</w:t>
      </w:r>
      <m:oMath>
        <m:sSub>
          <m:sSubPr>
            <m:ctrlPr>
              <w:rPr>
                <w:rFonts w:ascii="Cambria Math" w:eastAsia="华文宋体" w:hAnsi="Cambria Math" w:cs="Times New Roman"/>
              </w:rPr>
            </m:ctrlPr>
          </m:sSubPr>
          <m:e>
            <m:r>
              <w:rPr>
                <w:rFonts w:ascii="Cambria Math" w:eastAsia="华文宋体" w:hAnsi="Cambria Math" w:cs="Times New Roman"/>
              </w:rPr>
              <m:t>R</m:t>
            </m:r>
          </m:e>
          <m:sub>
            <m:r>
              <w:rPr>
                <w:rFonts w:ascii="Cambria Math" w:eastAsia="华文宋体" w:hAnsi="Cambria Math" w:cs="Times New Roman"/>
              </w:rPr>
              <m:t>L</m:t>
            </m:r>
          </m:sub>
        </m:sSub>
      </m:oMath>
      <w:proofErr w:type="gramStart"/>
      <w:r>
        <w:rPr>
          <w:rFonts w:ascii="Times New Roman" w:eastAsia="华文宋体" w:hAnsi="Times New Roman" w:cs="Times New Roman"/>
        </w:rPr>
        <w:t>为对不同磁场下</w:t>
      </w:r>
      <w:r>
        <w:rPr>
          <w:rFonts w:ascii="Times New Roman" w:eastAsia="华文宋体" w:hAnsi="Times New Roman" w:cs="Times New Roman"/>
        </w:rPr>
        <w:t>(</w:t>
      </w:r>
      <w:proofErr w:type="gramEnd"/>
      <w:r>
        <w:rPr>
          <w:rFonts w:ascii="Times New Roman" w:eastAsia="华文宋体" w:hAnsi="Times New Roman" w:cs="Times New Roman"/>
        </w:rPr>
        <w:t xml:space="preserve">50 </w:t>
      </w:r>
      <w:proofErr w:type="spellStart"/>
      <w:r>
        <w:rPr>
          <w:rFonts w:ascii="Times New Roman" w:eastAsia="华文宋体" w:hAnsi="Times New Roman" w:cs="Times New Roman"/>
        </w:rPr>
        <w:t>mG</w:t>
      </w:r>
      <w:proofErr w:type="spellEnd"/>
      <w:r>
        <w:rPr>
          <w:rFonts w:ascii="Times New Roman" w:eastAsia="华文宋体" w:hAnsi="Times New Roman" w:cs="Times New Roman" w:hint="eastAsia"/>
        </w:rPr>
        <w:t>和</w:t>
      </w:r>
      <w:r>
        <w:rPr>
          <w:rFonts w:ascii="Times New Roman" w:eastAsia="华文宋体" w:hAnsi="Times New Roman" w:cs="Times New Roman" w:hint="eastAsia"/>
        </w:rPr>
        <w:t>100</w:t>
      </w:r>
      <w:r>
        <w:rPr>
          <w:rFonts w:ascii="Times New Roman" w:eastAsia="华文宋体" w:hAnsi="Times New Roman" w:cs="Times New Roman"/>
        </w:rPr>
        <w:t xml:space="preserve"> </w:t>
      </w:r>
      <w:proofErr w:type="spellStart"/>
      <w:r>
        <w:rPr>
          <w:rFonts w:ascii="Times New Roman" w:eastAsia="华文宋体" w:hAnsi="Times New Roman" w:cs="Times New Roman"/>
        </w:rPr>
        <w:t>mG</w:t>
      </w:r>
      <w:proofErr w:type="spellEnd"/>
      <w:r>
        <w:rPr>
          <w:rFonts w:ascii="Times New Roman" w:eastAsia="华文宋体" w:hAnsi="Times New Roman" w:cs="Times New Roman"/>
        </w:rPr>
        <w:t>)</w:t>
      </w:r>
      <w:r>
        <w:rPr>
          <w:rFonts w:ascii="Times New Roman" w:eastAsia="华文宋体" w:hAnsi="Times New Roman" w:cs="Times New Roman"/>
        </w:rPr>
        <w:t>测得的数据做抛物面拟合得到的极值点，意在验证</w:t>
      </w:r>
      <w:r>
        <w:rPr>
          <w:rFonts w:ascii="Times New Roman" w:eastAsia="华文宋体" w:hAnsi="Times New Roman" w:cs="Times New Roman"/>
        </w:rPr>
        <w:t>tensor</w:t>
      </w:r>
      <w:r>
        <w:rPr>
          <w:rFonts w:ascii="Times New Roman" w:eastAsia="华文宋体" w:hAnsi="Times New Roman" w:cs="Times New Roman" w:hint="eastAsia"/>
        </w:rPr>
        <w:t xml:space="preserve"> shift</w:t>
      </w:r>
      <w:r>
        <w:rPr>
          <w:rFonts w:ascii="Times New Roman" w:eastAsia="华文宋体" w:hAnsi="Times New Roman" w:cs="Times New Roman"/>
        </w:rPr>
        <w:t>理论的正确性，拟合结果证明二者在误差允许范围内相符，即当</w:t>
      </w:r>
      <w:r>
        <w:rPr>
          <w:rFonts w:ascii="Times New Roman" w:eastAsia="华文宋体" w:hAnsi="Times New Roman" w:cs="Times New Roman"/>
        </w:rPr>
        <w:t>tensor</w:t>
      </w:r>
      <w:r>
        <w:rPr>
          <w:rFonts w:ascii="Times New Roman" w:eastAsia="华文宋体" w:hAnsi="Times New Roman" w:cs="Times New Roman"/>
        </w:rPr>
        <w:t>场和主磁场平行，</w:t>
      </w:r>
      <m:oMath>
        <m:sSub>
          <m:sSubPr>
            <m:ctrlPr>
              <w:rPr>
                <w:rFonts w:ascii="Cambria Math" w:eastAsia="华文宋体" w:hAnsi="Cambria Math" w:cs="Times New Roman"/>
              </w:rPr>
            </m:ctrlPr>
          </m:sSubPr>
          <m:e>
            <m:r>
              <w:rPr>
                <w:rFonts w:ascii="Cambria Math" w:eastAsia="华文宋体" w:hAnsi="Cambria Math" w:cs="Times New Roman"/>
              </w:rPr>
              <m:t>R</m:t>
            </m:r>
          </m:e>
          <m:sub>
            <m:r>
              <w:rPr>
                <w:rFonts w:ascii="Cambria Math" w:eastAsia="华文宋体" w:hAnsi="Cambria Math" w:cs="Times New Roman"/>
              </w:rPr>
              <m:t>L</m:t>
            </m:r>
          </m:sub>
        </m:sSub>
      </m:oMath>
      <w:r>
        <w:rPr>
          <w:rFonts w:ascii="Times New Roman" w:eastAsia="华文宋体" w:hAnsi="Times New Roman" w:cs="Times New Roman"/>
        </w:rPr>
        <w:t>与磁场大小无关。</w:t>
      </w:r>
    </w:p>
    <w:p w:rsidR="00A309FF" w:rsidRDefault="00E256EB">
      <w:pPr>
        <w:spacing w:afterLines="50" w:after="156"/>
        <w:rPr>
          <w:rFonts w:ascii="Times New Roman" w:eastAsia="华文宋体" w:hAnsi="Times New Roman" w:cs="Times New Roman" w:hint="eastAsia"/>
        </w:rPr>
      </w:pPr>
      <w:r w:rsidRPr="00E256EB">
        <w:rPr>
          <w:rFonts w:ascii="Times New Roman" w:eastAsia="华文宋体" w:hAnsi="Times New Roman" w:cs="Times New Roman"/>
        </w:rPr>
        <w:t xml:space="preserve">After aligning​ the </w:t>
      </w:r>
      <w:r w:rsidR="000F0F2D">
        <w:rPr>
          <w:rFonts w:ascii="Times New Roman" w:eastAsia="华文宋体" w:hAnsi="Times New Roman" w:cs="Times New Roman"/>
        </w:rPr>
        <w:t>magnetic</w:t>
      </w:r>
      <w:r w:rsidRPr="00E256EB">
        <w:rPr>
          <w:rFonts w:ascii="Times New Roman" w:eastAsia="华文宋体" w:hAnsi="Times New Roman" w:cs="Times New Roman"/>
        </w:rPr>
        <w:t xml:space="preserve"> and tensor fields according to Fig. 2, measurements for both Fig. 3a and 3b were conducted at 100 </w:t>
      </w:r>
      <w:proofErr w:type="spellStart"/>
      <w:r w:rsidRPr="00E256EB">
        <w:rPr>
          <w:rFonts w:ascii="Times New Roman" w:eastAsia="华文宋体" w:hAnsi="Times New Roman" w:cs="Times New Roman"/>
        </w:rPr>
        <w:t>mG.</w:t>
      </w:r>
      <w:proofErr w:type="spellEnd"/>
      <w:r w:rsidR="00AD47E5" w:rsidRPr="00AD47E5">
        <w:t xml:space="preserve"> </w:t>
      </w:r>
      <w:r w:rsidR="00AD47E5" w:rsidRPr="00AD47E5">
        <w:rPr>
          <w:rFonts w:ascii="Times New Roman" w:eastAsia="华文宋体" w:hAnsi="Times New Roman" w:cs="Times New Roman"/>
        </w:rPr>
        <w:t>These figures investigate the dependence on the optical trap power (i.e., the light shift) and on the density ratio of the two isotopes, respectively, with no observable dependence in either case.</w:t>
      </w:r>
      <w:r w:rsidR="00AD47E5">
        <w:rPr>
          <w:rFonts w:ascii="Times New Roman" w:eastAsia="华文宋体" w:hAnsi="Times New Roman" w:cs="Times New Roman"/>
        </w:rPr>
        <w:t xml:space="preserve"> </w:t>
      </w:r>
      <w:r w:rsidR="00AD47E5" w:rsidRPr="00AD47E5">
        <w:rPr>
          <w:rFonts w:ascii="Times New Roman" w:eastAsia="华文宋体" w:hAnsi="Times New Roman" w:cs="Times New Roman"/>
        </w:rPr>
        <w:t>Fig. 3a and 3b​ each independently yield a weighted mean and an associated error bar.</w:t>
      </w:r>
      <w:r w:rsidR="00BA137F" w:rsidRPr="00BA137F">
        <w:t xml:space="preserve"> </w:t>
      </w:r>
      <w:r w:rsidR="00BA137F" w:rsidRPr="00BA137F">
        <w:rPr>
          <w:rFonts w:ascii="Times New Roman" w:eastAsia="华文宋体" w:hAnsi="Times New Roman" w:cs="Times New Roman"/>
        </w:rPr>
        <w:t>Since these two values are consistent within their respective uncertainties, we took the</w:t>
      </w:r>
      <w:r w:rsidR="00C93F58">
        <w:rPr>
          <w:rFonts w:ascii="Times New Roman" w:eastAsia="华文宋体" w:hAnsi="Times New Roman" w:cs="Times New Roman"/>
        </w:rPr>
        <w:t>ir</w:t>
      </w:r>
      <w:r w:rsidR="00BA137F" w:rsidRPr="00BA137F">
        <w:rPr>
          <w:rFonts w:ascii="Times New Roman" w:eastAsia="华文宋体" w:hAnsi="Times New Roman" w:cs="Times New Roman"/>
        </w:rPr>
        <w:t xml:space="preserve"> weighted average to obtain the final ratio of the nuclear magnetic moments.</w:t>
      </w:r>
      <w:r w:rsidR="00766CF1">
        <w:rPr>
          <w:rFonts w:ascii="Times New Roman" w:eastAsia="华文宋体" w:hAnsi="Times New Roman" w:cs="Times New Roman"/>
        </w:rPr>
        <w:t xml:space="preserve"> </w:t>
      </w:r>
      <w:r w:rsidR="00766CF1" w:rsidRPr="00766CF1">
        <w:rPr>
          <w:rFonts w:ascii="Times New Roman" w:eastAsia="华文宋体" w:hAnsi="Times New Roman" w:cs="Times New Roman"/>
        </w:rPr>
        <w:t xml:space="preserve">Additional details have been added </w:t>
      </w:r>
      <w:r w:rsidR="00766CF1">
        <w:rPr>
          <w:rFonts w:ascii="Times New Roman" w:eastAsia="华文宋体" w:hAnsi="Times New Roman" w:cs="Times New Roman"/>
        </w:rPr>
        <w:t>in</w:t>
      </w:r>
      <w:r w:rsidR="00766CF1" w:rsidRPr="00766CF1">
        <w:rPr>
          <w:rFonts w:ascii="Times New Roman" w:eastAsia="华文宋体" w:hAnsi="Times New Roman" w:cs="Times New Roman"/>
        </w:rPr>
        <w:t xml:space="preserve"> the Section “Ratio of nuclear magnetic moments”</w:t>
      </w:r>
      <w:r w:rsidR="00766CF1">
        <w:rPr>
          <w:rFonts w:ascii="Times New Roman" w:eastAsia="华文宋体" w:hAnsi="Times New Roman" w:cs="Times New Roman"/>
        </w:rPr>
        <w:t>.</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因此</w:t>
      </w:r>
      <w:r>
        <w:rPr>
          <w:rFonts w:ascii="Times New Roman" w:eastAsia="华文宋体" w:hAnsi="Times New Roman" w:cs="Times New Roman" w:hint="eastAsia"/>
        </w:rPr>
        <w:t>，在依据</w:t>
      </w:r>
      <w:r>
        <w:rPr>
          <w:rFonts w:ascii="Times New Roman" w:eastAsia="华文宋体" w:hAnsi="Times New Roman" w:cs="Times New Roman" w:hint="eastAsia"/>
        </w:rPr>
        <w:t>F</w:t>
      </w:r>
      <w:r>
        <w:rPr>
          <w:rFonts w:ascii="Times New Roman" w:eastAsia="华文宋体" w:hAnsi="Times New Roman" w:cs="Times New Roman"/>
        </w:rPr>
        <w:t>ig. 2</w:t>
      </w:r>
      <w:r>
        <w:rPr>
          <w:rFonts w:ascii="Times New Roman" w:eastAsia="华文宋体" w:hAnsi="Times New Roman" w:cs="Times New Roman" w:hint="eastAsia"/>
        </w:rPr>
        <w:t>完成主磁场与</w:t>
      </w:r>
      <w:r>
        <w:rPr>
          <w:rFonts w:ascii="Times New Roman" w:eastAsia="华文宋体" w:hAnsi="Times New Roman" w:cs="Times New Roman" w:hint="eastAsia"/>
        </w:rPr>
        <w:t>tensor</w:t>
      </w:r>
      <w:r>
        <w:rPr>
          <w:rFonts w:ascii="Times New Roman" w:eastAsia="华文宋体" w:hAnsi="Times New Roman" w:cs="Times New Roman" w:hint="eastAsia"/>
        </w:rPr>
        <w:t>场对齐</w:t>
      </w:r>
      <w:r>
        <w:rPr>
          <w:rFonts w:ascii="Times New Roman" w:eastAsia="华文宋体" w:hAnsi="Times New Roman" w:cs="Times New Roman"/>
        </w:rPr>
        <w:t>后，</w:t>
      </w:r>
      <w:r>
        <w:rPr>
          <w:rFonts w:ascii="Times New Roman" w:eastAsia="华文宋体" w:hAnsi="Times New Roman" w:cs="Times New Roman"/>
        </w:rPr>
        <w:t>Fig. 3a</w:t>
      </w:r>
      <w:r>
        <w:rPr>
          <w:rFonts w:ascii="Times New Roman" w:eastAsia="华文宋体" w:hAnsi="Times New Roman" w:cs="Times New Roman"/>
        </w:rPr>
        <w:t>和</w:t>
      </w:r>
      <w:r>
        <w:rPr>
          <w:rFonts w:ascii="Times New Roman" w:eastAsia="华文宋体" w:hAnsi="Times New Roman" w:cs="Times New Roman"/>
        </w:rPr>
        <w:t>Fig. 3b</w:t>
      </w:r>
      <w:r>
        <w:rPr>
          <w:rFonts w:ascii="Times New Roman" w:eastAsia="华文宋体" w:hAnsi="Times New Roman" w:cs="Times New Roman"/>
        </w:rPr>
        <w:t>均在</w:t>
      </w:r>
      <w:r>
        <w:rPr>
          <w:rFonts w:ascii="Times New Roman" w:eastAsia="华文宋体" w:hAnsi="Times New Roman" w:cs="Times New Roman"/>
        </w:rPr>
        <w:t xml:space="preserve">100 </w:t>
      </w:r>
      <w:proofErr w:type="spellStart"/>
      <w:r>
        <w:rPr>
          <w:rFonts w:ascii="Times New Roman" w:eastAsia="华文宋体" w:hAnsi="Times New Roman" w:cs="Times New Roman"/>
        </w:rPr>
        <w:t>mG</w:t>
      </w:r>
      <w:proofErr w:type="spellEnd"/>
      <w:r>
        <w:rPr>
          <w:rFonts w:ascii="Times New Roman" w:eastAsia="华文宋体" w:hAnsi="Times New Roman" w:cs="Times New Roman"/>
        </w:rPr>
        <w:t>磁场下测量，分别测量对光</w:t>
      </w:r>
      <w:proofErr w:type="gramStart"/>
      <w:r>
        <w:rPr>
          <w:rFonts w:ascii="Times New Roman" w:eastAsia="华文宋体" w:hAnsi="Times New Roman" w:cs="Times New Roman"/>
        </w:rPr>
        <w:t>阱</w:t>
      </w:r>
      <w:proofErr w:type="gramEnd"/>
      <w:r>
        <w:rPr>
          <w:rFonts w:ascii="Times New Roman" w:eastAsia="华文宋体" w:hAnsi="Times New Roman" w:cs="Times New Roman"/>
        </w:rPr>
        <w:t>功率</w:t>
      </w:r>
      <w:r>
        <w:rPr>
          <w:rFonts w:ascii="Times New Roman" w:eastAsia="华文宋体" w:hAnsi="Times New Roman" w:cs="Times New Roman" w:hint="eastAsia"/>
        </w:rPr>
        <w:t>（</w:t>
      </w:r>
      <w:r>
        <w:rPr>
          <w:rFonts w:ascii="Times New Roman" w:eastAsia="华文宋体" w:hAnsi="Times New Roman" w:cs="Times New Roman"/>
        </w:rPr>
        <w:t>即</w:t>
      </w:r>
      <w:r>
        <w:rPr>
          <w:rFonts w:ascii="Times New Roman" w:eastAsia="华文宋体" w:hAnsi="Times New Roman" w:cs="Times New Roman"/>
        </w:rPr>
        <w:t>light shift</w:t>
      </w:r>
      <w:r>
        <w:rPr>
          <w:rFonts w:ascii="Times New Roman" w:eastAsia="华文宋体" w:hAnsi="Times New Roman" w:cs="Times New Roman" w:hint="eastAsia"/>
        </w:rPr>
        <w:t>）</w:t>
      </w:r>
      <w:r>
        <w:rPr>
          <w:rFonts w:ascii="Times New Roman" w:eastAsia="华文宋体" w:hAnsi="Times New Roman" w:cs="Times New Roman"/>
        </w:rPr>
        <w:t>，以及对两同位素密度比的依赖，均未观察到依赖关系。</w:t>
      </w:r>
      <w:r>
        <w:rPr>
          <w:rFonts w:ascii="Times New Roman" w:eastAsia="华文宋体" w:hAnsi="Times New Roman" w:cs="Times New Roman"/>
        </w:rPr>
        <w:t>Fig. 3a</w:t>
      </w:r>
      <w:r>
        <w:rPr>
          <w:rFonts w:ascii="Times New Roman" w:eastAsia="华文宋体" w:hAnsi="Times New Roman" w:cs="Times New Roman"/>
        </w:rPr>
        <w:t>和</w:t>
      </w:r>
      <w:r>
        <w:rPr>
          <w:rFonts w:ascii="Times New Roman" w:eastAsia="华文宋体" w:hAnsi="Times New Roman" w:cs="Times New Roman"/>
        </w:rPr>
        <w:t>Fig. 3b</w:t>
      </w:r>
      <w:r>
        <w:rPr>
          <w:rFonts w:ascii="Times New Roman" w:eastAsia="华文宋体" w:hAnsi="Times New Roman" w:cs="Times New Roman"/>
        </w:rPr>
        <w:t>各自独立测得一个加权平均值与误差棒，二者在误差允许范围内相符，我们将这两个值加权平均，得到了最终的核磁矩之比。在</w:t>
      </w:r>
      <w:r>
        <w:rPr>
          <w:rFonts w:ascii="Times New Roman" w:eastAsia="华文宋体" w:hAnsi="Times New Roman" w:cs="Times New Roman"/>
        </w:rPr>
        <w:t xml:space="preserve">Section “Ratio of nuclear magnetic </w:t>
      </w:r>
      <w:proofErr w:type="gramStart"/>
      <w:r>
        <w:rPr>
          <w:rFonts w:ascii="Times New Roman" w:eastAsia="华文宋体" w:hAnsi="Times New Roman" w:cs="Times New Roman"/>
        </w:rPr>
        <w:t>moments”</w:t>
      </w:r>
      <w:r>
        <w:rPr>
          <w:rFonts w:ascii="Times New Roman" w:eastAsia="华文宋体" w:hAnsi="Times New Roman" w:cs="Times New Roman"/>
        </w:rPr>
        <w:t>中</w:t>
      </w:r>
      <w:proofErr w:type="gramEnd"/>
      <w:r>
        <w:rPr>
          <w:rFonts w:ascii="Times New Roman" w:eastAsia="华文宋体" w:hAnsi="Times New Roman" w:cs="Times New Roman"/>
        </w:rPr>
        <w:t>，我们增加了相关的说明细节。</w:t>
      </w:r>
    </w:p>
    <w:p w:rsidR="00A309FF" w:rsidRDefault="006A2B41">
      <w:pPr>
        <w:spacing w:afterLines="50" w:after="156"/>
        <w:rPr>
          <w:rFonts w:ascii="Times New Roman" w:eastAsia="华文宋体" w:hAnsi="Times New Roman" w:cs="Times New Roman" w:hint="eastAsia"/>
        </w:rPr>
      </w:pPr>
      <w:r w:rsidRPr="006A2B41">
        <w:rPr>
          <w:rFonts w:ascii="Times New Roman" w:eastAsia="华文宋体" w:hAnsi="Times New Roman" w:cs="Times New Roman"/>
        </w:rPr>
        <w:t xml:space="preserve">As shown in the table below, the four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6A2B41">
        <w:rPr>
          <w:rFonts w:ascii="Times New Roman" w:eastAsia="华文宋体" w:hAnsi="Times New Roman" w:cs="Times New Roman"/>
        </w:rPr>
        <w:t xml:space="preserve"> values—namely, the extremum points from Figs. 2b and 2d, and the weighted means from Figs. 3a and 3b, respectively—agree with each other within their error bars.</w:t>
      </w:r>
      <w:r w:rsidR="001B5116" w:rsidRPr="001B5116">
        <w:t xml:space="preserve"> </w:t>
      </w:r>
      <w:r w:rsidR="001B5116" w:rsidRPr="001B5116">
        <w:rPr>
          <w:rFonts w:ascii="Times New Roman" w:eastAsia="华文宋体" w:hAnsi="Times New Roman" w:cs="Times New Roman"/>
        </w:rPr>
        <w:t>The value from Fig. 2b was obtained under a different main magnetic field and was therefore not included in the final calculation of the nuclear magnetic moment ratio.</w:t>
      </w:r>
      <w:r w:rsidR="00142392">
        <w:rPr>
          <w:rFonts w:ascii="Times New Roman" w:eastAsia="华文宋体" w:hAnsi="Times New Roman" w:cs="Times New Roman"/>
        </w:rPr>
        <w:t xml:space="preserve"> </w:t>
      </w:r>
      <w:proofErr w:type="gramStart"/>
      <w:r w:rsidR="00142392" w:rsidRPr="00142392">
        <w:rPr>
          <w:rFonts w:ascii="Times New Roman" w:eastAsia="华文宋体" w:hAnsi="Times New Roman" w:cs="Times New Roman"/>
        </w:rPr>
        <w:t>Meanwhile,​</w:t>
      </w:r>
      <w:proofErr w:type="gramEnd"/>
      <w:r w:rsidR="00142392" w:rsidRPr="00142392">
        <w:t xml:space="preserve"> </w:t>
      </w:r>
      <w:r w:rsidR="00142392">
        <w:rPr>
          <w:rFonts w:ascii="Times New Roman" w:eastAsia="华文宋体" w:hAnsi="Times New Roman" w:cs="Times New Roman"/>
        </w:rPr>
        <w:t>t</w:t>
      </w:r>
      <w:r w:rsidR="00142392" w:rsidRPr="00142392">
        <w:rPr>
          <w:rFonts w:ascii="Times New Roman" w:eastAsia="华文宋体" w:hAnsi="Times New Roman" w:cs="Times New Roman"/>
        </w:rPr>
        <w:t xml:space="preserve">he extremum point from Fig. 2d, the 30 W </w:t>
      </w:r>
      <w:r w:rsidR="009470CD">
        <w:rPr>
          <w:rFonts w:ascii="Times New Roman" w:eastAsia="华文宋体" w:hAnsi="Times New Roman" w:cs="Times New Roman"/>
        </w:rPr>
        <w:t>Lattice</w:t>
      </w:r>
      <w:r w:rsidR="00845FF2">
        <w:rPr>
          <w:rFonts w:ascii="Times New Roman" w:eastAsia="华文宋体" w:hAnsi="Times New Roman" w:cs="Times New Roman"/>
        </w:rPr>
        <w:t xml:space="preserve"> beam</w:t>
      </w:r>
      <w:r w:rsidR="00142392" w:rsidRPr="00142392">
        <w:rPr>
          <w:rFonts w:ascii="Times New Roman" w:eastAsia="华文宋体" w:hAnsi="Times New Roman" w:cs="Times New Roman"/>
        </w:rPr>
        <w:t xml:space="preserve"> power</w:t>
      </w:r>
      <w:r w:rsidR="00B62A24">
        <w:rPr>
          <w:rFonts w:ascii="Times New Roman" w:eastAsia="华文宋体" w:hAnsi="Times New Roman" w:cs="Times New Roman"/>
        </w:rPr>
        <w:t xml:space="preserve"> point</w:t>
      </w:r>
      <w:r w:rsidR="00142392" w:rsidRPr="00142392">
        <w:rPr>
          <w:rFonts w:ascii="Times New Roman" w:eastAsia="华文宋体" w:hAnsi="Times New Roman" w:cs="Times New Roman"/>
        </w:rPr>
        <w:t xml:space="preserve"> in Fig. 3a, and the second data point from the left in Fig. 3b were all obtained under identical experimental settings.</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由下方表格可见，四个</w:t>
      </w:r>
      <m:oMath>
        <m:sSub>
          <m:sSubPr>
            <m:ctrlPr>
              <w:rPr>
                <w:rFonts w:ascii="Cambria Math" w:eastAsia="华文宋体" w:hAnsi="Cambria Math" w:cs="Times New Roman"/>
              </w:rPr>
            </m:ctrlPr>
          </m:sSubPr>
          <m:e>
            <m:r>
              <w:rPr>
                <w:rFonts w:ascii="Cambria Math" w:eastAsia="华文宋体" w:hAnsi="Cambria Math" w:cs="Times New Roman"/>
              </w:rPr>
              <m:t>R</m:t>
            </m:r>
          </m:e>
          <m:sub>
            <m:r>
              <w:rPr>
                <w:rFonts w:ascii="Cambria Math" w:eastAsia="华文宋体" w:hAnsi="Cambria Math" w:cs="Times New Roman"/>
              </w:rPr>
              <m:t>L</m:t>
            </m:r>
          </m:sub>
        </m:sSub>
      </m:oMath>
      <w:r>
        <w:rPr>
          <w:rFonts w:ascii="Times New Roman" w:eastAsia="华文宋体" w:hAnsi="Times New Roman" w:cs="Times New Roman" w:hint="eastAsia"/>
        </w:rPr>
        <w:t>值（分别来自</w:t>
      </w:r>
      <w:r>
        <w:rPr>
          <w:rFonts w:ascii="Times New Roman" w:eastAsia="华文宋体" w:hAnsi="Times New Roman" w:cs="Times New Roman"/>
        </w:rPr>
        <w:t xml:space="preserve">Fig. </w:t>
      </w:r>
      <w:r>
        <w:rPr>
          <w:rFonts w:ascii="Times New Roman" w:eastAsia="华文宋体" w:hAnsi="Times New Roman" w:cs="Times New Roman" w:hint="eastAsia"/>
        </w:rPr>
        <w:t>2b</w:t>
      </w:r>
      <w:r>
        <w:rPr>
          <w:rFonts w:ascii="Times New Roman" w:eastAsia="华文宋体" w:hAnsi="Times New Roman" w:cs="Times New Roman"/>
        </w:rPr>
        <w:t xml:space="preserve">, Fig. </w:t>
      </w:r>
      <w:r>
        <w:rPr>
          <w:rFonts w:ascii="Times New Roman" w:eastAsia="华文宋体" w:hAnsi="Times New Roman" w:cs="Times New Roman" w:hint="eastAsia"/>
        </w:rPr>
        <w:t>2d</w:t>
      </w:r>
      <w:r>
        <w:rPr>
          <w:rFonts w:ascii="Times New Roman" w:eastAsia="华文宋体" w:hAnsi="Times New Roman" w:cs="Times New Roman" w:hint="eastAsia"/>
        </w:rPr>
        <w:t>的极值点，以及</w:t>
      </w:r>
      <w:r>
        <w:rPr>
          <w:rFonts w:ascii="Times New Roman" w:eastAsia="华文宋体" w:hAnsi="Times New Roman" w:cs="Times New Roman"/>
        </w:rPr>
        <w:t>Fig. 3a</w:t>
      </w:r>
      <w:r>
        <w:rPr>
          <w:rFonts w:ascii="Times New Roman" w:eastAsia="华文宋体" w:hAnsi="Times New Roman" w:cs="Times New Roman" w:hint="eastAsia"/>
        </w:rPr>
        <w:t>和</w:t>
      </w:r>
      <w:r>
        <w:rPr>
          <w:rFonts w:ascii="Times New Roman" w:eastAsia="华文宋体" w:hAnsi="Times New Roman" w:cs="Times New Roman"/>
        </w:rPr>
        <w:t>Fig. 3</w:t>
      </w:r>
      <w:r>
        <w:rPr>
          <w:rFonts w:ascii="Times New Roman" w:eastAsia="华文宋体" w:hAnsi="Times New Roman" w:cs="Times New Roman" w:hint="eastAsia"/>
        </w:rPr>
        <w:t>b</w:t>
      </w:r>
      <w:r>
        <w:rPr>
          <w:rFonts w:ascii="Times New Roman" w:eastAsia="华文宋体" w:hAnsi="Times New Roman" w:cs="Times New Roman" w:hint="eastAsia"/>
        </w:rPr>
        <w:t>各自的平均值）在误差范围内彼此符合。其中，</w:t>
      </w:r>
      <w:r>
        <w:rPr>
          <w:rFonts w:ascii="Times New Roman" w:eastAsia="华文宋体" w:hAnsi="Times New Roman" w:cs="Times New Roman"/>
        </w:rPr>
        <w:t xml:space="preserve">Fig. </w:t>
      </w:r>
      <w:r>
        <w:rPr>
          <w:rFonts w:ascii="Times New Roman" w:eastAsia="华文宋体" w:hAnsi="Times New Roman" w:cs="Times New Roman" w:hint="eastAsia"/>
        </w:rPr>
        <w:t>2</w:t>
      </w:r>
      <w:r>
        <w:rPr>
          <w:rFonts w:ascii="Times New Roman" w:eastAsia="华文宋体" w:hAnsi="Times New Roman" w:cs="Times New Roman"/>
        </w:rPr>
        <w:t>b</w:t>
      </w:r>
      <w:r>
        <w:rPr>
          <w:rFonts w:ascii="Times New Roman" w:eastAsia="华文宋体" w:hAnsi="Times New Roman" w:cs="Times New Roman" w:hint="eastAsia"/>
        </w:rPr>
        <w:t>因所用主磁场条件与其他测量不同，未被纳入最终核磁矩比值的计算；而</w:t>
      </w:r>
      <w:r>
        <w:rPr>
          <w:rFonts w:ascii="Times New Roman" w:eastAsia="华文宋体" w:hAnsi="Times New Roman" w:cs="Times New Roman"/>
        </w:rPr>
        <w:t xml:space="preserve">Fig. </w:t>
      </w:r>
      <w:r>
        <w:rPr>
          <w:rFonts w:ascii="Times New Roman" w:eastAsia="华文宋体" w:hAnsi="Times New Roman" w:cs="Times New Roman" w:hint="eastAsia"/>
        </w:rPr>
        <w:t>2d</w:t>
      </w:r>
      <w:r>
        <w:rPr>
          <w:rFonts w:ascii="Times New Roman" w:eastAsia="华文宋体" w:hAnsi="Times New Roman" w:cs="Times New Roman" w:hint="eastAsia"/>
        </w:rPr>
        <w:t>的极值点，</w:t>
      </w:r>
      <w:r>
        <w:rPr>
          <w:rFonts w:ascii="Times New Roman" w:eastAsia="华文宋体" w:hAnsi="Times New Roman" w:cs="Times New Roman"/>
        </w:rPr>
        <w:t>Fig. 3a</w:t>
      </w:r>
      <w:r>
        <w:rPr>
          <w:rFonts w:ascii="Times New Roman" w:eastAsia="华文宋体" w:hAnsi="Times New Roman" w:cs="Times New Roman" w:hint="eastAsia"/>
        </w:rPr>
        <w:t>中光</w:t>
      </w:r>
      <w:proofErr w:type="gramStart"/>
      <w:r>
        <w:rPr>
          <w:rFonts w:ascii="Times New Roman" w:eastAsia="华文宋体" w:hAnsi="Times New Roman" w:cs="Times New Roman" w:hint="eastAsia"/>
        </w:rPr>
        <w:t>阱</w:t>
      </w:r>
      <w:proofErr w:type="gramEnd"/>
      <w:r>
        <w:rPr>
          <w:rFonts w:ascii="Times New Roman" w:eastAsia="华文宋体" w:hAnsi="Times New Roman" w:cs="Times New Roman" w:hint="eastAsia"/>
        </w:rPr>
        <w:t>功率</w:t>
      </w:r>
      <w:r>
        <w:rPr>
          <w:rFonts w:ascii="Times New Roman" w:eastAsia="华文宋体" w:hAnsi="Times New Roman" w:cs="Times New Roman" w:hint="eastAsia"/>
        </w:rPr>
        <w:t>30</w:t>
      </w:r>
      <w:r>
        <w:rPr>
          <w:rFonts w:ascii="Times New Roman" w:eastAsia="华文宋体" w:hAnsi="Times New Roman" w:cs="Times New Roman" w:hint="eastAsia"/>
        </w:rPr>
        <w:t> </w:t>
      </w:r>
      <w:r>
        <w:rPr>
          <w:rFonts w:ascii="Times New Roman" w:eastAsia="华文宋体" w:hAnsi="Times New Roman" w:cs="Times New Roman" w:hint="eastAsia"/>
        </w:rPr>
        <w:t>W</w:t>
      </w:r>
      <w:r>
        <w:rPr>
          <w:rFonts w:ascii="Times New Roman" w:eastAsia="华文宋体" w:hAnsi="Times New Roman" w:cs="Times New Roman" w:hint="eastAsia"/>
        </w:rPr>
        <w:t>对应的点，以及</w:t>
      </w:r>
      <w:r>
        <w:rPr>
          <w:rFonts w:ascii="Times New Roman" w:eastAsia="华文宋体" w:hAnsi="Times New Roman" w:cs="Times New Roman"/>
        </w:rPr>
        <w:t>Fig. 3</w:t>
      </w:r>
      <w:r>
        <w:rPr>
          <w:rFonts w:ascii="Times New Roman" w:eastAsia="华文宋体" w:hAnsi="Times New Roman" w:cs="Times New Roman" w:hint="eastAsia"/>
        </w:rPr>
        <w:t>b</w:t>
      </w:r>
      <w:r>
        <w:rPr>
          <w:rFonts w:ascii="Times New Roman" w:eastAsia="华文宋体" w:hAnsi="Times New Roman" w:cs="Times New Roman" w:hint="eastAsia"/>
        </w:rPr>
        <w:t>中从左至右第二个点，是在相同实验设定条件下获得的。</w:t>
      </w:r>
    </w:p>
    <w:tbl>
      <w:tblPr>
        <w:tblStyle w:val="ae"/>
        <w:tblW w:w="0" w:type="auto"/>
        <w:tblInd w:w="2830" w:type="dxa"/>
        <w:tblLook w:val="04A0" w:firstRow="1" w:lastRow="0" w:firstColumn="1" w:lastColumn="0" w:noHBand="0" w:noVBand="1"/>
      </w:tblPr>
      <w:tblGrid>
        <w:gridCol w:w="1184"/>
        <w:gridCol w:w="1249"/>
      </w:tblGrid>
      <w:tr w:rsidR="00D538D5" w:rsidTr="00D538D5">
        <w:trPr>
          <w:trHeight w:val="414"/>
        </w:trPr>
        <w:tc>
          <w:tcPr>
            <w:tcW w:w="1184" w:type="dxa"/>
          </w:tcPr>
          <w:p w:rsidR="00D538D5" w:rsidRDefault="00D538D5">
            <w:pPr>
              <w:spacing w:afterLines="50" w:after="156"/>
              <w:rPr>
                <w:rFonts w:ascii="Times New Roman" w:eastAsia="华文宋体" w:hAnsi="Times New Roman" w:cs="Times New Roman"/>
              </w:rPr>
            </w:pPr>
          </w:p>
        </w:tc>
        <w:tc>
          <w:tcPr>
            <w:tcW w:w="1236" w:type="dxa"/>
          </w:tcPr>
          <w:p w:rsidR="00D538D5" w:rsidRDefault="00BB0D87">
            <w:pPr>
              <w:spacing w:afterLines="50" w:after="156"/>
              <w:rPr>
                <w:rFonts w:ascii="Times New Roman" w:eastAsia="华文宋体" w:hAnsi="Times New Roman" w:cs="Times New Roman"/>
              </w:rPr>
            </w:pPr>
            <m:oMathPara>
              <m:oMath>
                <m:sSub>
                  <m:sSubPr>
                    <m:ctrlPr>
                      <w:rPr>
                        <w:rFonts w:ascii="Cambria Math" w:eastAsia="华文宋体" w:hAnsi="Cambria Math" w:cs="Times New Roman"/>
                      </w:rPr>
                    </m:ctrlPr>
                  </m:sSubPr>
                  <m:e>
                    <m:r>
                      <w:rPr>
                        <w:rFonts w:ascii="Cambria Math" w:eastAsia="华文宋体" w:hAnsi="Cambria Math" w:cs="Times New Roman"/>
                      </w:rPr>
                      <m:t>R</m:t>
                    </m:r>
                  </m:e>
                  <m:sub>
                    <m:r>
                      <w:rPr>
                        <w:rFonts w:ascii="Cambria Math" w:eastAsia="华文宋体" w:hAnsi="Cambria Math" w:cs="Times New Roman"/>
                      </w:rPr>
                      <m:t>L</m:t>
                    </m:r>
                  </m:sub>
                </m:sSub>
              </m:oMath>
            </m:oMathPara>
          </w:p>
        </w:tc>
      </w:tr>
      <w:tr w:rsidR="00D538D5" w:rsidTr="00D538D5">
        <w:trPr>
          <w:trHeight w:val="414"/>
        </w:trPr>
        <w:tc>
          <w:tcPr>
            <w:tcW w:w="1184" w:type="dxa"/>
          </w:tcPr>
          <w:p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 xml:space="preserve">Fig. </w:t>
            </w:r>
            <w:r>
              <w:rPr>
                <w:rFonts w:ascii="Times New Roman" w:eastAsia="华文宋体" w:hAnsi="Times New Roman" w:cs="Times New Roman" w:hint="eastAsia"/>
              </w:rPr>
              <w:t>2b</w:t>
            </w:r>
          </w:p>
        </w:tc>
        <w:tc>
          <w:tcPr>
            <w:tcW w:w="1236" w:type="dxa"/>
          </w:tcPr>
          <w:p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0.726079(3)</w:t>
            </w:r>
          </w:p>
        </w:tc>
      </w:tr>
      <w:tr w:rsidR="00D538D5" w:rsidTr="00D538D5">
        <w:trPr>
          <w:trHeight w:val="414"/>
        </w:trPr>
        <w:tc>
          <w:tcPr>
            <w:tcW w:w="1184" w:type="dxa"/>
          </w:tcPr>
          <w:p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 xml:space="preserve">Fig. </w:t>
            </w:r>
            <w:r>
              <w:rPr>
                <w:rFonts w:ascii="Times New Roman" w:eastAsia="华文宋体" w:hAnsi="Times New Roman" w:cs="Times New Roman" w:hint="eastAsia"/>
              </w:rPr>
              <w:t>2d</w:t>
            </w:r>
          </w:p>
        </w:tc>
        <w:tc>
          <w:tcPr>
            <w:tcW w:w="1236" w:type="dxa"/>
          </w:tcPr>
          <w:p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0.726080(5)</w:t>
            </w:r>
          </w:p>
        </w:tc>
      </w:tr>
      <w:tr w:rsidR="00D538D5" w:rsidTr="00D538D5">
        <w:trPr>
          <w:trHeight w:val="414"/>
        </w:trPr>
        <w:tc>
          <w:tcPr>
            <w:tcW w:w="1184" w:type="dxa"/>
          </w:tcPr>
          <w:p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Fig. 3a</w:t>
            </w:r>
          </w:p>
        </w:tc>
        <w:tc>
          <w:tcPr>
            <w:tcW w:w="1236" w:type="dxa"/>
          </w:tcPr>
          <w:p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0.726077(2)</w:t>
            </w:r>
          </w:p>
        </w:tc>
      </w:tr>
      <w:tr w:rsidR="00D538D5" w:rsidTr="00D538D5">
        <w:trPr>
          <w:trHeight w:val="422"/>
        </w:trPr>
        <w:tc>
          <w:tcPr>
            <w:tcW w:w="1184" w:type="dxa"/>
          </w:tcPr>
          <w:p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Fig. 3b</w:t>
            </w:r>
          </w:p>
        </w:tc>
        <w:tc>
          <w:tcPr>
            <w:tcW w:w="1236" w:type="dxa"/>
          </w:tcPr>
          <w:p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0.726072(4)</w:t>
            </w:r>
          </w:p>
        </w:tc>
      </w:tr>
      <w:tr w:rsidR="00D538D5" w:rsidTr="00D538D5">
        <w:trPr>
          <w:trHeight w:val="130"/>
        </w:trPr>
        <w:tc>
          <w:tcPr>
            <w:tcW w:w="1184" w:type="dxa"/>
          </w:tcPr>
          <w:p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Final value</w:t>
            </w:r>
          </w:p>
        </w:tc>
        <w:tc>
          <w:tcPr>
            <w:tcW w:w="1236" w:type="dxa"/>
          </w:tcPr>
          <w:p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hint="eastAsia"/>
              </w:rPr>
              <w:t>0.726076</w:t>
            </w:r>
            <w:r>
              <w:rPr>
                <w:rFonts w:ascii="Times New Roman" w:eastAsia="华文宋体" w:hAnsi="Times New Roman" w:cs="Times New Roman"/>
              </w:rPr>
              <w:t>(</w:t>
            </w:r>
            <w:r>
              <w:rPr>
                <w:rFonts w:ascii="Times New Roman" w:eastAsia="华文宋体" w:hAnsi="Times New Roman" w:cs="Times New Roman" w:hint="eastAsia"/>
              </w:rPr>
              <w:t>3)</w:t>
            </w:r>
          </w:p>
        </w:tc>
      </w:tr>
    </w:tbl>
    <w:p w:rsidR="004A642B" w:rsidRDefault="004A642B">
      <w:pPr>
        <w:spacing w:afterLines="50" w:after="156"/>
        <w:rPr>
          <w:rFonts w:ascii="Times New Roman" w:eastAsia="华文宋体" w:hAnsi="Times New Roman" w:cs="Times New Roman"/>
        </w:rPr>
      </w:pP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The perspective of the paper concerns the search the of EDM using their experimental apparatus. As we understand, the main point here is that using a comagnetometer (rather than a single specie) should help reduced magnetic field noises which are currently the limiting factor.</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Q2a: In the introduction, authors claim that the glass vapor cell comagnetometer are unsuitable to search for “short-range interactions below ~ 100 µm”. Could they elaborate? A citation would help here.</w:t>
      </w:r>
    </w:p>
    <w:p w:rsidR="007A5314"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A2a: In Feng, Y.-K. et al., </w:t>
      </w:r>
      <w:r>
        <w:rPr>
          <w:rFonts w:ascii="Times New Roman" w:eastAsia="华文宋体" w:hAnsi="Times New Roman" w:cs="Times New Roman" w:hint="eastAsia"/>
        </w:rPr>
        <w:t xml:space="preserve">2022 </w:t>
      </w:r>
      <w:r>
        <w:rPr>
          <w:rFonts w:ascii="Times New Roman" w:eastAsia="华文宋体" w:hAnsi="Times New Roman" w:cs="Times New Roman"/>
        </w:rPr>
        <w:t>[13], the authors note that, “its (the cell) end wall perpendicular to the long axis has a thickness of</w:t>
      </w:r>
      <w:r>
        <w:rPr>
          <w:rFonts w:ascii="Times New Roman" w:eastAsia="华文宋体" w:hAnsi="Times New Roman" w:cs="Times New Roman" w:hint="eastAsia"/>
        </w:rPr>
        <w:t xml:space="preserve"> </w:t>
      </w:r>
      <w:r>
        <w:rPr>
          <w:rFonts w:ascii="Times New Roman" w:eastAsia="华文宋体" w:hAnsi="Times New Roman" w:cs="Times New Roman"/>
        </w:rPr>
        <w:t xml:space="preserve">0.5 mm”, and “Current results are mainly limited by the </w:t>
      </w:r>
      <w:proofErr w:type="spellStart"/>
      <w:r>
        <w:rPr>
          <w:rFonts w:ascii="Times New Roman" w:eastAsia="华文宋体" w:hAnsi="Times New Roman" w:cs="Times New Roman"/>
        </w:rPr>
        <w:t>Rb</w:t>
      </w:r>
      <w:proofErr w:type="spellEnd"/>
      <w:r>
        <w:rPr>
          <w:rFonts w:ascii="Times New Roman" w:eastAsia="华文宋体" w:hAnsi="Times New Roman" w:cs="Times New Roman"/>
        </w:rPr>
        <w:t xml:space="preserve"> magnetometer sensitivity, and by the minimum distance between the BGO mass and </w:t>
      </w:r>
      <w:proofErr w:type="spellStart"/>
      <w:r>
        <w:rPr>
          <w:rFonts w:ascii="Times New Roman" w:eastAsia="华文宋体" w:hAnsi="Times New Roman" w:cs="Times New Roman"/>
        </w:rPr>
        <w:t>Xe</w:t>
      </w:r>
      <w:proofErr w:type="spellEnd"/>
      <w:r>
        <w:rPr>
          <w:rFonts w:ascii="Times New Roman" w:eastAsia="华文宋体" w:hAnsi="Times New Roman" w:cs="Times New Roman"/>
        </w:rPr>
        <w:t xml:space="preserve"> atoms</w:t>
      </w:r>
      <w:proofErr w:type="gramStart"/>
      <w:r>
        <w:rPr>
          <w:rFonts w:ascii="Times New Roman" w:eastAsia="华文宋体" w:hAnsi="Times New Roman" w:cs="Times New Roman"/>
        </w:rPr>
        <w:t>. ”</w:t>
      </w:r>
      <w:proofErr w:type="gramEnd"/>
      <w:r>
        <w:rPr>
          <w:rFonts w:ascii="Times New Roman" w:eastAsia="华文宋体" w:hAnsi="Times New Roman" w:cs="Times New Roman"/>
        </w:rPr>
        <w:t xml:space="preserve"> </w:t>
      </w:r>
      <w:r w:rsidR="00E358A9" w:rsidRPr="00E358A9">
        <w:rPr>
          <w:rFonts w:ascii="Times New Roman" w:eastAsia="华文宋体" w:hAnsi="Times New Roman" w:cs="Times New Roman"/>
        </w:rPr>
        <w:t>In th</w:t>
      </w:r>
      <w:r w:rsidR="003429A4">
        <w:rPr>
          <w:rFonts w:ascii="Times New Roman" w:eastAsia="华文宋体" w:hAnsi="Times New Roman" w:cs="Times New Roman"/>
        </w:rPr>
        <w:t>e</w:t>
      </w:r>
      <w:r w:rsidR="00E358A9">
        <w:rPr>
          <w:rFonts w:ascii="Times New Roman" w:eastAsia="华文宋体" w:hAnsi="Times New Roman" w:cs="Times New Roman"/>
        </w:rPr>
        <w:t>s</w:t>
      </w:r>
      <w:r w:rsidR="003429A4">
        <w:rPr>
          <w:rFonts w:ascii="Times New Roman" w:eastAsia="华文宋体" w:hAnsi="Times New Roman" w:cs="Times New Roman"/>
        </w:rPr>
        <w:t>e</w:t>
      </w:r>
      <w:r w:rsidR="00E358A9" w:rsidRPr="00E358A9">
        <w:rPr>
          <w:rFonts w:ascii="Times New Roman" w:eastAsia="华文宋体" w:hAnsi="Times New Roman" w:cs="Times New Roman"/>
        </w:rPr>
        <w:t xml:space="preserve"> vapor-cell experiment</w:t>
      </w:r>
      <w:r w:rsidR="003429A4">
        <w:rPr>
          <w:rFonts w:ascii="Times New Roman" w:eastAsia="华文宋体" w:hAnsi="Times New Roman" w:cs="Times New Roman"/>
        </w:rPr>
        <w:t>s</w:t>
      </w:r>
      <w:r w:rsidR="00E358A9" w:rsidRPr="00E358A9">
        <w:rPr>
          <w:rFonts w:ascii="Times New Roman" w:eastAsia="华文宋体" w:hAnsi="Times New Roman" w:cs="Times New Roman"/>
        </w:rPr>
        <w:t>,</w:t>
      </w:r>
      <w:r w:rsidR="00E358A9">
        <w:rPr>
          <w:rFonts w:ascii="Times New Roman" w:eastAsia="华文宋体" w:hAnsi="Times New Roman" w:cs="Times New Roman"/>
        </w:rPr>
        <w:t xml:space="preserve"> </w:t>
      </w:r>
      <w:r w:rsidR="003429A4" w:rsidRPr="003429A4">
        <w:rPr>
          <w:rFonts w:ascii="Times New Roman" w:eastAsia="华文宋体" w:hAnsi="Times New Roman" w:cs="Times New Roman"/>
        </w:rPr>
        <w:t>the thickness of the cell wall</w:t>
      </w:r>
      <w:r w:rsidR="00D305D2" w:rsidRPr="00D305D2">
        <w:rPr>
          <w:rFonts w:ascii="Times New Roman" w:eastAsia="华文宋体" w:hAnsi="Times New Roman" w:cs="Times New Roman"/>
        </w:rPr>
        <w:t xml:space="preserve">s </w:t>
      </w:r>
      <w:r w:rsidR="0067446D">
        <w:rPr>
          <w:rFonts w:ascii="Times New Roman" w:eastAsia="华文宋体" w:hAnsi="Times New Roman" w:cs="Times New Roman"/>
        </w:rPr>
        <w:t>prevents</w:t>
      </w:r>
      <w:r w:rsidR="00D305D2" w:rsidRPr="00D305D2">
        <w:rPr>
          <w:rFonts w:ascii="Times New Roman" w:eastAsia="华文宋体" w:hAnsi="Times New Roman" w:cs="Times New Roman"/>
        </w:rPr>
        <w:t xml:space="preserve"> the atom–mass separation</w:t>
      </w:r>
      <w:r w:rsidR="003429A4" w:rsidRPr="003429A4">
        <w:rPr>
          <w:rFonts w:ascii="Times New Roman" w:eastAsia="华文宋体" w:hAnsi="Times New Roman" w:cs="Times New Roman"/>
        </w:rPr>
        <w:t xml:space="preserve"> </w:t>
      </w:r>
      <w:r w:rsidR="00FF495D">
        <w:rPr>
          <w:rFonts w:ascii="Times New Roman" w:eastAsia="华文宋体" w:hAnsi="Times New Roman" w:cs="Times New Roman"/>
        </w:rPr>
        <w:t>from</w:t>
      </w:r>
      <w:r w:rsidR="003429A4" w:rsidRPr="003429A4">
        <w:rPr>
          <w:rFonts w:ascii="Times New Roman" w:eastAsia="华文宋体" w:hAnsi="Times New Roman" w:cs="Times New Roman"/>
        </w:rPr>
        <w:t xml:space="preserve"> </w:t>
      </w:r>
      <w:r w:rsidR="00FF495D">
        <w:rPr>
          <w:rFonts w:ascii="Times New Roman" w:eastAsia="华文宋体" w:hAnsi="Times New Roman" w:cs="Times New Roman"/>
        </w:rPr>
        <w:t>sub-</w:t>
      </w:r>
      <w:r w:rsidR="003429A4" w:rsidRPr="003429A4">
        <w:rPr>
          <w:rFonts w:ascii="Times New Roman" w:eastAsia="华文宋体" w:hAnsi="Times New Roman" w:cs="Times New Roman"/>
        </w:rPr>
        <w:t>100 </w:t>
      </w:r>
      <m:oMath>
        <m:r>
          <m:rPr>
            <m:sty m:val="p"/>
          </m:rPr>
          <w:rPr>
            <w:rFonts w:ascii="Cambria Math" w:eastAsia="华文宋体" w:hAnsi="Cambria Math" w:cs="Times New Roman"/>
          </w:rPr>
          <m:t>μm</m:t>
        </m:r>
      </m:oMath>
      <w:r w:rsidR="00A34726">
        <w:rPr>
          <w:rFonts w:ascii="Times New Roman" w:eastAsia="华文宋体" w:hAnsi="Times New Roman" w:cs="Times New Roman" w:hint="eastAsia"/>
        </w:rPr>
        <w:t xml:space="preserve"> </w:t>
      </w:r>
      <w:r w:rsidR="00A34726">
        <w:rPr>
          <w:rFonts w:ascii="Times New Roman" w:eastAsia="华文宋体" w:hAnsi="Times New Roman" w:cs="Times New Roman"/>
        </w:rPr>
        <w:t>range</w:t>
      </w:r>
      <w:r w:rsidR="003429A4" w:rsidRPr="003429A4">
        <w:rPr>
          <w:rFonts w:ascii="Times New Roman" w:eastAsia="华文宋体" w:hAnsi="Times New Roman" w:cs="Times New Roman"/>
        </w:rPr>
        <w:t>.</w:t>
      </w:r>
      <w:r w:rsidR="00D305D2" w:rsidRPr="00D305D2">
        <w:t xml:space="preserve"> </w:t>
      </w:r>
      <w:r w:rsidR="00D305D2" w:rsidRPr="00D305D2">
        <w:rPr>
          <w:rFonts w:ascii="Times New Roman" w:eastAsia="华文宋体" w:hAnsi="Times New Roman" w:cs="Times New Roman"/>
        </w:rPr>
        <w:t>Moreover, atoms are distributed throughout the cell</w:t>
      </w:r>
      <w:r w:rsidR="00127334">
        <w:rPr>
          <w:rFonts w:ascii="Times New Roman" w:eastAsia="华文宋体" w:hAnsi="Times New Roman" w:cs="Times New Roman"/>
        </w:rPr>
        <w:t xml:space="preserve"> </w:t>
      </w:r>
      <w:r w:rsidR="00127334" w:rsidRPr="00127334">
        <w:rPr>
          <w:rFonts w:ascii="Times New Roman" w:eastAsia="华文宋体" w:hAnsi="Times New Roman" w:cs="Times New Roman"/>
        </w:rPr>
        <w:t>and rarely reside closest to the mass</w:t>
      </w:r>
      <w:r w:rsidR="00D305D2" w:rsidRPr="00D305D2">
        <w:rPr>
          <w:rFonts w:ascii="Times New Roman" w:eastAsia="华文宋体" w:hAnsi="Times New Roman" w:cs="Times New Roman"/>
        </w:rPr>
        <w:t xml:space="preserve">, </w:t>
      </w:r>
      <w:r w:rsidR="009A2D53">
        <w:rPr>
          <w:rFonts w:ascii="Times New Roman" w:eastAsia="华文宋体" w:hAnsi="Times New Roman" w:cs="Times New Roman"/>
        </w:rPr>
        <w:t>which dilutes</w:t>
      </w:r>
      <w:r w:rsidR="00D305D2" w:rsidRPr="00D305D2">
        <w:rPr>
          <w:rFonts w:ascii="Times New Roman" w:eastAsia="华文宋体" w:hAnsi="Times New Roman" w:cs="Times New Roman"/>
        </w:rPr>
        <w:t xml:space="preserve"> </w:t>
      </w:r>
      <w:r w:rsidR="00445A6D" w:rsidRPr="00445A6D">
        <w:rPr>
          <w:rFonts w:ascii="Times New Roman" w:eastAsia="华文宋体" w:hAnsi="Times New Roman" w:cs="Times New Roman"/>
        </w:rPr>
        <w:t>the short‑range effect.</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在以上</w:t>
      </w:r>
      <w:r>
        <w:rPr>
          <w:rFonts w:ascii="Times New Roman" w:eastAsia="华文宋体" w:hAnsi="Times New Roman" w:cs="Times New Roman" w:hint="eastAsia"/>
        </w:rPr>
        <w:t>vapor cell</w:t>
      </w:r>
      <w:r>
        <w:rPr>
          <w:rFonts w:ascii="Times New Roman" w:eastAsia="华文宋体" w:hAnsi="Times New Roman" w:cs="Times New Roman" w:hint="eastAsia"/>
        </w:rPr>
        <w:t>实验中，腔壁的厚度会限制原子和质量的间距难以进入</w:t>
      </w:r>
      <w:r>
        <w:rPr>
          <w:rFonts w:ascii="Times New Roman" w:eastAsia="华文宋体" w:hAnsi="Times New Roman" w:cs="Times New Roman" w:hint="eastAsia"/>
        </w:rPr>
        <w:t>s</w:t>
      </w:r>
      <w:r>
        <w:rPr>
          <w:rFonts w:ascii="Times New Roman" w:eastAsia="华文宋体" w:hAnsi="Times New Roman" w:cs="Times New Roman"/>
        </w:rPr>
        <w:t>ub</w:t>
      </w:r>
      <w:r>
        <w:rPr>
          <w:rFonts w:ascii="Times New Roman" w:eastAsia="华文宋体" w:hAnsi="Times New Roman" w:cs="Times New Roman" w:hint="eastAsia"/>
        </w:rPr>
        <w:t>-</w:t>
      </w:r>
      <w:r>
        <w:rPr>
          <w:rFonts w:ascii="Times New Roman" w:eastAsia="华文宋体" w:hAnsi="Times New Roman" w:cs="Times New Roman"/>
        </w:rPr>
        <w:t xml:space="preserve">100 </w:t>
      </w:r>
      <m:oMath>
        <m:r>
          <w:rPr>
            <w:rFonts w:ascii="Cambria Math" w:eastAsia="华文宋体" w:hAnsi="Cambria Math" w:cs="Times New Roman"/>
          </w:rPr>
          <m:t>μm</m:t>
        </m:r>
      </m:oMath>
      <w:r>
        <w:rPr>
          <w:rFonts w:ascii="Times New Roman" w:eastAsia="华文宋体" w:hAnsi="Times New Roman" w:cs="Times New Roman" w:hint="eastAsia"/>
        </w:rPr>
        <w:t xml:space="preserve"> </w:t>
      </w:r>
      <w:r>
        <w:rPr>
          <w:rFonts w:ascii="Times New Roman" w:eastAsia="华文宋体" w:hAnsi="Times New Roman" w:cs="Times New Roman"/>
        </w:rPr>
        <w:t>范围</w:t>
      </w:r>
      <w:r>
        <w:rPr>
          <w:rFonts w:ascii="Times New Roman" w:eastAsia="华文宋体" w:hAnsi="Times New Roman" w:cs="Times New Roman" w:hint="eastAsia"/>
        </w:rPr>
        <w:t>。另，由于原子分布在整个</w:t>
      </w:r>
      <w:r>
        <w:rPr>
          <w:rFonts w:ascii="Times New Roman" w:eastAsia="华文宋体" w:hAnsi="Times New Roman" w:cs="Times New Roman"/>
        </w:rPr>
        <w:t>cell</w:t>
      </w:r>
      <w:r>
        <w:rPr>
          <w:rFonts w:ascii="Times New Roman" w:eastAsia="华文宋体" w:hAnsi="Times New Roman" w:cs="Times New Roman"/>
        </w:rPr>
        <w:t>内，原子</w:t>
      </w:r>
      <w:r>
        <w:rPr>
          <w:rFonts w:ascii="Times New Roman" w:eastAsia="华文宋体" w:hAnsi="Times New Roman" w:cs="Times New Roman" w:hint="eastAsia"/>
        </w:rPr>
        <w:t>大部分时间并不处于距离质量</w:t>
      </w:r>
      <w:proofErr w:type="gramStart"/>
      <w:r>
        <w:rPr>
          <w:rFonts w:ascii="Times New Roman" w:eastAsia="华文宋体" w:hAnsi="Times New Roman" w:cs="Times New Roman" w:hint="eastAsia"/>
        </w:rPr>
        <w:t>块最近</w:t>
      </w:r>
      <w:proofErr w:type="gramEnd"/>
      <w:r>
        <w:rPr>
          <w:rFonts w:ascii="Times New Roman" w:eastAsia="华文宋体" w:hAnsi="Times New Roman" w:cs="Times New Roman" w:hint="eastAsia"/>
        </w:rPr>
        <w:t>的位置</w:t>
      </w:r>
      <w:r>
        <w:rPr>
          <w:rFonts w:ascii="Times New Roman" w:eastAsia="华文宋体" w:hAnsi="Times New Roman" w:cs="Times New Roman"/>
        </w:rPr>
        <w:t>，因此</w:t>
      </w:r>
      <w:r>
        <w:rPr>
          <w:rFonts w:ascii="Times New Roman" w:eastAsia="华文宋体" w:hAnsi="Times New Roman" w:cs="Times New Roman" w:hint="eastAsia"/>
        </w:rPr>
        <w:t>稀释了短距离效应</w:t>
      </w:r>
      <w:r>
        <w:rPr>
          <w:rFonts w:ascii="Times New Roman" w:eastAsia="华文宋体" w:hAnsi="Times New Roman" w:cs="Times New Roman"/>
        </w:rPr>
        <w:t>。</w:t>
      </w: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Q2b: Authors estimate an improvement of the sensitivity to spin-mass coupling by up to three orders of magnitude. Could they also elaborate on this? A plot showing current limits together with their projected sensitivity would, in my opinion, strengthen the paper.</w:t>
      </w:r>
    </w:p>
    <w:p w:rsidR="001E3F73"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A2b: </w:t>
      </w:r>
      <w:r w:rsidR="00B3201E" w:rsidRPr="00B3201E">
        <w:rPr>
          <w:rFonts w:ascii="Times New Roman" w:eastAsia="华文宋体" w:hAnsi="Times New Roman" w:cs="Times New Roman"/>
        </w:rPr>
        <w:t xml:space="preserve">The green curve (5) shows the projected sensitivity for a co‑magnetometer consisting of a single ¹⁷¹Yb and a single ¹⁷³Yb atom in the tweezer, with a platinum mass source placed </w:t>
      </w:r>
      <m:oMath>
        <m:r>
          <m:rPr>
            <m:sty m:val="p"/>
          </m:rPr>
          <w:rPr>
            <w:rFonts w:ascii="Cambria Math" w:eastAsia="华文宋体" w:hAnsi="Cambria Math" w:cs="Times New Roman"/>
          </w:rPr>
          <m:t>5</m:t>
        </m:r>
        <m:r>
          <m:rPr>
            <m:sty m:val="p"/>
          </m:rPr>
          <w:rPr>
            <w:rFonts w:ascii="Cambria Math" w:eastAsia="华文宋体" w:hAnsi="Cambria Math" w:cs="Times New Roman"/>
          </w:rPr>
          <m:t xml:space="preserve"> μm</m:t>
        </m:r>
      </m:oMath>
      <w:r w:rsidR="00B3201E" w:rsidRPr="00B3201E">
        <w:rPr>
          <w:rFonts w:ascii="Times New Roman" w:eastAsia="华文宋体" w:hAnsi="Times New Roman" w:cs="Times New Roman"/>
        </w:rPr>
        <w:t xml:space="preserve"> away. Assuming a measurement cycle of 30 s (10 s interrogation time) and a total integration time of 30 days (~30,000 cycles), the projection indicates that the sensitivity to </w:t>
      </w:r>
      <m:oMath>
        <m:sSub>
          <m:sSubPr>
            <m:ctrlPr>
              <w:rPr>
                <w:rFonts w:ascii="Cambria Math" w:eastAsia="华文宋体" w:hAnsi="Cambria Math" w:cs="Times New Roman"/>
              </w:rPr>
            </m:ctrlPr>
          </m:sSubPr>
          <m:e>
            <m:r>
              <m:rPr>
                <m:sty m:val="p"/>
              </m:rPr>
              <w:rPr>
                <w:rFonts w:ascii="Cambria Math" w:eastAsia="华文宋体" w:hAnsi="Cambria Math" w:cs="Times New Roman"/>
              </w:rPr>
              <m:t>g</m:t>
            </m:r>
          </m:e>
          <m:sub>
            <m:r>
              <m:rPr>
                <m:sty m:val="p"/>
              </m:rPr>
              <w:rPr>
                <w:rFonts w:ascii="Cambria Math" w:eastAsia="华文宋体" w:hAnsi="Cambria Math" w:cs="Times New Roman"/>
              </w:rPr>
              <m:t>s</m:t>
            </m:r>
          </m:sub>
        </m:sSub>
        <m:sSub>
          <m:sSubPr>
            <m:ctrlPr>
              <w:rPr>
                <w:rFonts w:ascii="Cambria Math" w:eastAsia="华文宋体" w:hAnsi="Cambria Math" w:cs="Times New Roman"/>
              </w:rPr>
            </m:ctrlPr>
          </m:sSubPr>
          <m:e>
            <m:r>
              <m:rPr>
                <m:sty m:val="p"/>
              </m:rPr>
              <w:rPr>
                <w:rFonts w:ascii="Cambria Math" w:eastAsia="华文宋体" w:hAnsi="Cambria Math" w:cs="Times New Roman"/>
              </w:rPr>
              <m:t>g</m:t>
            </m:r>
          </m:e>
          <m:sub>
            <m:r>
              <m:rPr>
                <m:sty m:val="p"/>
              </m:rPr>
              <w:rPr>
                <w:rFonts w:ascii="Cambria Math" w:eastAsia="华文宋体" w:hAnsi="Cambria Math" w:cs="Times New Roman"/>
              </w:rPr>
              <m:t>p</m:t>
            </m:r>
          </m:sub>
        </m:sSub>
      </m:oMath>
      <w:r w:rsidR="00B3201E" w:rsidRPr="00B3201E">
        <w:rPr>
          <w:rFonts w:ascii="Times New Roman" w:eastAsia="华文宋体" w:hAnsi="Times New Roman" w:cs="Times New Roman"/>
        </w:rPr>
        <w:t xml:space="preserve"> at </w:t>
      </w:r>
      <m:oMath>
        <m:r>
          <m:rPr>
            <m:sty m:val="p"/>
          </m:rPr>
          <w:rPr>
            <w:rFonts w:ascii="Cambria Math" w:eastAsia="华文宋体" w:hAnsi="Cambria Math" w:cs="Times New Roman"/>
          </w:rPr>
          <m:t>λ=4 μm</m:t>
        </m:r>
      </m:oMath>
      <w:r w:rsidR="00B3201E" w:rsidRPr="00B3201E">
        <w:rPr>
          <w:rFonts w:ascii="Times New Roman" w:eastAsia="华文宋体" w:hAnsi="Times New Roman" w:cs="Times New Roman"/>
        </w:rPr>
        <w:t xml:space="preserve"> would improve by three orders of magnitude over the previous best limit (Guigue, M. et al., 2015 [36]).</w:t>
      </w:r>
      <w:r w:rsidR="00683DFF">
        <w:rPr>
          <w:rFonts w:ascii="Times New Roman" w:eastAsia="华文宋体" w:hAnsi="Times New Roman" w:cs="Times New Roman"/>
        </w:rPr>
        <w:t xml:space="preserve"> </w:t>
      </w:r>
      <w:r w:rsidR="00683DFF" w:rsidRPr="00683DFF">
        <w:rPr>
          <w:rFonts w:ascii="Times New Roman" w:eastAsia="华文宋体" w:hAnsi="Times New Roman" w:cs="Times New Roman"/>
        </w:rPr>
        <w:t>As suggested by the reviewer, this description has been added to the main text.</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下图绿色曲线</w:t>
      </w:r>
      <w:r>
        <w:rPr>
          <w:rFonts w:ascii="Times New Roman" w:eastAsia="华文宋体" w:hAnsi="Times New Roman" w:cs="Times New Roman" w:hint="eastAsia"/>
        </w:rPr>
        <w:t>5</w:t>
      </w:r>
      <w:r>
        <w:rPr>
          <w:rFonts w:ascii="Times New Roman" w:eastAsia="华文宋体" w:hAnsi="Times New Roman" w:cs="Times New Roman"/>
        </w:rPr>
        <w:t>是我们预估的灵敏度曲线。此处考虑</w:t>
      </w:r>
      <w:r>
        <w:rPr>
          <w:rFonts w:ascii="Times New Roman" w:eastAsia="华文宋体" w:hAnsi="Times New Roman" w:cs="Times New Roman" w:hint="eastAsia"/>
        </w:rPr>
        <w:t>tweezer</w:t>
      </w:r>
      <w:r>
        <w:rPr>
          <w:rFonts w:ascii="Times New Roman" w:eastAsia="华文宋体" w:hAnsi="Times New Roman" w:cs="Times New Roman" w:hint="eastAsia"/>
        </w:rPr>
        <w:t>中由单个</w:t>
      </w:r>
      <w:r>
        <w:rPr>
          <w:rFonts w:ascii="Times New Roman" w:eastAsia="华文宋体" w:hAnsi="Times New Roman" w:cs="Times New Roman" w:hint="eastAsia"/>
        </w:rPr>
        <w:t>171</w:t>
      </w:r>
      <w:r>
        <w:rPr>
          <w:rFonts w:ascii="Times New Roman" w:eastAsia="华文宋体" w:hAnsi="Times New Roman" w:cs="Times New Roman" w:hint="eastAsia"/>
        </w:rPr>
        <w:t>原子和单个</w:t>
      </w:r>
      <w:r>
        <w:rPr>
          <w:rFonts w:ascii="Times New Roman" w:eastAsia="华文宋体" w:hAnsi="Times New Roman" w:cs="Times New Roman" w:hint="eastAsia"/>
        </w:rPr>
        <w:t>173</w:t>
      </w:r>
      <w:r>
        <w:rPr>
          <w:rFonts w:ascii="Times New Roman" w:eastAsia="华文宋体" w:hAnsi="Times New Roman" w:cs="Times New Roman" w:hint="eastAsia"/>
        </w:rPr>
        <w:t>组成的共磁力仪，</w:t>
      </w:r>
      <w:r>
        <w:rPr>
          <w:rFonts w:ascii="Times New Roman" w:eastAsia="华文宋体" w:hAnsi="Times New Roman" w:cs="Times New Roman"/>
        </w:rPr>
        <w:t>质量</w:t>
      </w:r>
      <w:proofErr w:type="gramStart"/>
      <w:r>
        <w:rPr>
          <w:rFonts w:ascii="Times New Roman" w:eastAsia="华文宋体" w:hAnsi="Times New Roman" w:cs="Times New Roman"/>
        </w:rPr>
        <w:t>块采用铂</w:t>
      </w:r>
      <w:proofErr w:type="gramEnd"/>
      <w:r>
        <w:rPr>
          <w:rFonts w:ascii="Times New Roman" w:eastAsia="华文宋体" w:hAnsi="Times New Roman" w:cs="Times New Roman"/>
        </w:rPr>
        <w:t>，</w:t>
      </w:r>
      <w:r w:rsidR="0004157A" w:rsidRPr="0004157A">
        <w:rPr>
          <w:rFonts w:ascii="Times New Roman" w:eastAsia="华文宋体" w:hAnsi="Times New Roman" w:cs="Times New Roman" w:hint="eastAsia"/>
        </w:rPr>
        <w:t>与原子的最近距离</w:t>
      </w:r>
      <w:r>
        <w:rPr>
          <w:rFonts w:ascii="Times New Roman" w:eastAsia="华文宋体" w:hAnsi="Times New Roman" w:cs="Times New Roman" w:hint="eastAsia"/>
        </w:rPr>
        <w:t>设置</w:t>
      </w:r>
      <w:r>
        <w:rPr>
          <w:rFonts w:ascii="Times New Roman" w:eastAsia="华文宋体" w:hAnsi="Times New Roman" w:cs="Times New Roman"/>
        </w:rPr>
        <w:t>为</w:t>
      </w:r>
      <m:oMath>
        <m:r>
          <w:rPr>
            <w:rFonts w:ascii="Cambria Math" w:eastAsia="华文宋体" w:hAnsi="Cambria Math" w:cs="Times New Roman"/>
          </w:rPr>
          <m:t>5 μm</m:t>
        </m:r>
      </m:oMath>
      <w:r>
        <w:rPr>
          <w:rFonts w:ascii="Times New Roman" w:eastAsia="华文宋体" w:hAnsi="Times New Roman" w:cs="Times New Roman"/>
        </w:rPr>
        <w:t>。</w:t>
      </w:r>
      <w:r>
        <w:rPr>
          <w:rFonts w:ascii="Times New Roman" w:eastAsia="华文宋体" w:hAnsi="Times New Roman" w:cs="Times New Roman" w:hint="eastAsia"/>
        </w:rPr>
        <w:t>假设</w:t>
      </w:r>
      <w:r>
        <w:rPr>
          <w:rFonts w:ascii="Times New Roman" w:eastAsia="华文宋体" w:hAnsi="Times New Roman" w:cs="Times New Roman"/>
        </w:rPr>
        <w:t>单次测量时间</w:t>
      </w:r>
      <w:r>
        <w:rPr>
          <w:rFonts w:ascii="Times New Roman" w:eastAsia="华文宋体" w:hAnsi="Times New Roman" w:cs="Times New Roman"/>
        </w:rPr>
        <w:t xml:space="preserve"> 30 s</w:t>
      </w:r>
      <w:r>
        <w:rPr>
          <w:rFonts w:ascii="Times New Roman" w:eastAsia="华文宋体" w:hAnsi="Times New Roman" w:cs="Times New Roman"/>
        </w:rPr>
        <w:t>，其中</w:t>
      </w:r>
      <w:r>
        <w:rPr>
          <w:rFonts w:ascii="Times New Roman" w:eastAsia="华文宋体" w:hAnsi="Times New Roman" w:cs="Times New Roman"/>
        </w:rPr>
        <w:t>interrogation time 10 s</w:t>
      </w:r>
      <w:r>
        <w:rPr>
          <w:rFonts w:ascii="Times New Roman" w:eastAsia="华文宋体" w:hAnsi="Times New Roman" w:cs="Times New Roman"/>
        </w:rPr>
        <w:t>，共计累积</w:t>
      </w:r>
      <w:r>
        <w:rPr>
          <w:rFonts w:ascii="Times New Roman" w:eastAsia="华文宋体" w:hAnsi="Times New Roman" w:cs="Times New Roman"/>
        </w:rPr>
        <w:t>30</w:t>
      </w:r>
      <w:r>
        <w:rPr>
          <w:rFonts w:ascii="Times New Roman" w:eastAsia="华文宋体" w:hAnsi="Times New Roman" w:cs="Times New Roman"/>
        </w:rPr>
        <w:t>天数据</w:t>
      </w:r>
      <w:r>
        <w:rPr>
          <w:rFonts w:ascii="Times New Roman" w:eastAsia="华文宋体" w:hAnsi="Times New Roman" w:cs="Times New Roman" w:hint="eastAsia"/>
        </w:rPr>
        <w:t>（</w:t>
      </w:r>
      <w:r w:rsidR="00D654A6">
        <w:rPr>
          <w:rFonts w:ascii="Times New Roman" w:eastAsia="华文宋体" w:hAnsi="Times New Roman" w:cs="Times New Roman" w:hint="eastAsia"/>
        </w:rPr>
        <w:t>~</w:t>
      </w:r>
      <w:r>
        <w:rPr>
          <w:rFonts w:ascii="Times New Roman" w:eastAsia="华文宋体" w:hAnsi="Times New Roman" w:cs="Times New Roman" w:hint="eastAsia"/>
        </w:rPr>
        <w:t>30</w:t>
      </w:r>
      <w:r w:rsidR="00D654A6">
        <w:rPr>
          <w:rFonts w:ascii="Times New Roman" w:eastAsia="华文宋体" w:hAnsi="Times New Roman" w:cs="Times New Roman"/>
        </w:rPr>
        <w:t>000</w:t>
      </w:r>
      <w:r>
        <w:rPr>
          <w:rFonts w:ascii="Times New Roman" w:eastAsia="华文宋体" w:hAnsi="Times New Roman" w:cs="Times New Roman" w:hint="eastAsia"/>
        </w:rPr>
        <w:t>组）。</w:t>
      </w:r>
      <w:r>
        <w:rPr>
          <w:rFonts w:ascii="Times New Roman" w:eastAsia="华文宋体" w:hAnsi="Times New Roman" w:cs="Times New Roman"/>
        </w:rPr>
        <w:t>由图中可见，在</w:t>
      </w:r>
      <m:oMath>
        <m:r>
          <w:rPr>
            <w:rFonts w:ascii="Cambria Math" w:eastAsia="华文宋体" w:hAnsi="Cambria Math" w:cs="Times New Roman"/>
          </w:rPr>
          <m:t>λ=4 μm</m:t>
        </m:r>
      </m:oMath>
      <w:r>
        <w:rPr>
          <w:rFonts w:ascii="Times New Roman" w:eastAsia="华文宋体" w:hAnsi="Times New Roman" w:cs="Times New Roman"/>
        </w:rPr>
        <w:t>处，对</w:t>
      </w:r>
      <m:oMath>
        <m:sSub>
          <m:sSubPr>
            <m:ctrlPr>
              <w:rPr>
                <w:rFonts w:ascii="Cambria Math" w:eastAsia="华文宋体" w:hAnsi="Cambria Math" w:cs="Times New Roman"/>
              </w:rPr>
            </m:ctrlPr>
          </m:sSubPr>
          <m:e>
            <m:r>
              <w:rPr>
                <w:rFonts w:ascii="Cambria Math" w:eastAsia="华文宋体" w:hAnsi="Cambria Math" w:cs="Times New Roman"/>
              </w:rPr>
              <m:t>g</m:t>
            </m:r>
          </m:e>
          <m:sub>
            <m:r>
              <w:rPr>
                <w:rFonts w:ascii="Cambria Math" w:eastAsia="华文宋体" w:hAnsi="Cambria Math" w:cs="Times New Roman"/>
              </w:rPr>
              <m:t>s</m:t>
            </m:r>
          </m:sub>
        </m:sSub>
        <m:sSub>
          <m:sSubPr>
            <m:ctrlPr>
              <w:rPr>
                <w:rFonts w:ascii="Cambria Math" w:eastAsia="华文宋体" w:hAnsi="Cambria Math" w:cs="Times New Roman"/>
              </w:rPr>
            </m:ctrlPr>
          </m:sSubPr>
          <m:e>
            <m:r>
              <w:rPr>
                <w:rFonts w:ascii="Cambria Math" w:eastAsia="华文宋体" w:hAnsi="Cambria Math" w:cs="Times New Roman"/>
              </w:rPr>
              <m:t>g</m:t>
            </m:r>
          </m:e>
          <m:sub>
            <m:r>
              <w:rPr>
                <w:rFonts w:ascii="Cambria Math" w:eastAsia="华文宋体" w:hAnsi="Cambria Math" w:cs="Times New Roman"/>
              </w:rPr>
              <m:t>p</m:t>
            </m:r>
          </m:sub>
        </m:sSub>
      </m:oMath>
      <w:r>
        <w:rPr>
          <w:rFonts w:ascii="Times New Roman" w:eastAsia="华文宋体" w:hAnsi="Times New Roman" w:cs="Times New Roman"/>
        </w:rPr>
        <w:t>的灵敏度能够比此前最好结果</w:t>
      </w:r>
      <w:r>
        <w:rPr>
          <w:rFonts w:ascii="Times New Roman" w:eastAsia="华文宋体" w:hAnsi="Times New Roman" w:cs="Times New Roman"/>
        </w:rPr>
        <w:t>(</w:t>
      </w:r>
      <w:proofErr w:type="spellStart"/>
      <w:r>
        <w:rPr>
          <w:rFonts w:ascii="Times New Roman" w:eastAsia="华文宋体" w:hAnsi="Times New Roman" w:cs="Times New Roman"/>
        </w:rPr>
        <w:t>Guigue</w:t>
      </w:r>
      <w:proofErr w:type="spellEnd"/>
      <w:r>
        <w:rPr>
          <w:rFonts w:ascii="Times New Roman" w:eastAsia="华文宋体" w:hAnsi="Times New Roman" w:cs="Times New Roman"/>
        </w:rPr>
        <w:t>, M. et al., 2015 [36])</w:t>
      </w:r>
      <w:r>
        <w:rPr>
          <w:rFonts w:ascii="Times New Roman" w:eastAsia="华文宋体" w:hAnsi="Times New Roman" w:cs="Times New Roman"/>
        </w:rPr>
        <w:t>提升</w:t>
      </w:r>
      <w:r>
        <w:rPr>
          <w:rFonts w:ascii="Times New Roman" w:eastAsia="华文宋体" w:hAnsi="Times New Roman" w:cs="Times New Roman"/>
        </w:rPr>
        <w:t>3</w:t>
      </w:r>
      <w:r>
        <w:rPr>
          <w:rFonts w:ascii="Times New Roman" w:eastAsia="华文宋体" w:hAnsi="Times New Roman" w:cs="Times New Roman"/>
        </w:rPr>
        <w:t>个量级。</w:t>
      </w:r>
      <w:r>
        <w:rPr>
          <w:rFonts w:ascii="Times New Roman" w:eastAsia="华文宋体" w:hAnsi="Times New Roman" w:cs="Times New Roman" w:hint="eastAsia"/>
        </w:rPr>
        <w:t>根据评</w:t>
      </w:r>
      <w:r>
        <w:rPr>
          <w:rFonts w:ascii="Times New Roman" w:eastAsia="华文宋体" w:hAnsi="Times New Roman" w:cs="Times New Roman" w:hint="eastAsia"/>
        </w:rPr>
        <w:lastRenderedPageBreak/>
        <w:t>审意见，加了文字描述。</w:t>
      </w:r>
    </w:p>
    <w:p w:rsidR="001E3F73" w:rsidRDefault="00C76AD6">
      <w:pPr>
        <w:spacing w:afterLines="50" w:after="156"/>
        <w:rPr>
          <w:rFonts w:ascii="Times New Roman" w:eastAsia="华文宋体" w:hAnsi="Times New Roman" w:cs="Times New Roman" w:hint="eastAsia"/>
        </w:rPr>
      </w:pPr>
      <w:r>
        <w:rPr>
          <w:rFonts w:ascii="Times New Roman" w:eastAsia="华文宋体" w:hAnsi="Times New Roman" w:cs="Times New Roman"/>
        </w:rPr>
        <w:t>C</w:t>
      </w:r>
      <w:r w:rsidRPr="00C76AD6">
        <w:rPr>
          <w:rFonts w:ascii="Times New Roman" w:eastAsia="华文宋体" w:hAnsi="Times New Roman" w:cs="Times New Roman"/>
        </w:rPr>
        <w:t>urrently</w:t>
      </w:r>
      <w:r>
        <w:rPr>
          <w:rFonts w:ascii="Times New Roman" w:eastAsia="华文宋体" w:hAnsi="Times New Roman" w:cs="Times New Roman"/>
        </w:rPr>
        <w:t>, t</w:t>
      </w:r>
      <w:r w:rsidRPr="00C76AD6">
        <w:rPr>
          <w:rFonts w:ascii="Times New Roman" w:eastAsia="华文宋体" w:hAnsi="Times New Roman" w:cs="Times New Roman"/>
        </w:rPr>
        <w:t>he experimental apparatus is under construction. The specific physical parameters involved remain to be determined, and the relevant systematic errors require experimental characterization. Consequently, we have opted not to include a projected sensitivity curve for the follow-up work at this stage.</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hint="eastAsia"/>
        </w:rPr>
        <w:t>当前我们正在搭建实验装置，</w:t>
      </w:r>
      <w:r>
        <w:rPr>
          <w:rFonts w:ascii="Times New Roman" w:eastAsia="华文宋体" w:hAnsi="Times New Roman" w:cs="Times New Roman"/>
        </w:rPr>
        <w:t>以上物理参数尚</w:t>
      </w:r>
      <w:r>
        <w:rPr>
          <w:rFonts w:ascii="Times New Roman" w:eastAsia="华文宋体" w:hAnsi="Times New Roman" w:cs="Times New Roman" w:hint="eastAsia"/>
        </w:rPr>
        <w:t>未确定</w:t>
      </w:r>
      <w:r>
        <w:rPr>
          <w:rFonts w:ascii="Times New Roman" w:eastAsia="华文宋体" w:hAnsi="Times New Roman" w:cs="Times New Roman"/>
        </w:rPr>
        <w:t>，</w:t>
      </w:r>
      <w:r>
        <w:rPr>
          <w:rFonts w:ascii="Times New Roman" w:eastAsia="华文宋体" w:hAnsi="Times New Roman" w:cs="Times New Roman" w:hint="eastAsia"/>
        </w:rPr>
        <w:t>相关系统误差仍需通过实验探索，</w:t>
      </w:r>
      <w:r>
        <w:rPr>
          <w:rFonts w:ascii="Times New Roman" w:eastAsia="华文宋体" w:hAnsi="Times New Roman" w:cs="Times New Roman"/>
        </w:rPr>
        <w:t>因此我们暂不</w:t>
      </w:r>
      <w:r>
        <w:rPr>
          <w:rFonts w:ascii="Times New Roman" w:eastAsia="华文宋体" w:hAnsi="Times New Roman" w:cs="Times New Roman" w:hint="eastAsia"/>
        </w:rPr>
        <w:t>发表后续工作中的</w:t>
      </w:r>
      <w:r>
        <w:rPr>
          <w:rFonts w:ascii="Times New Roman" w:eastAsia="华文宋体" w:hAnsi="Times New Roman" w:cs="Times New Roman"/>
        </w:rPr>
        <w:t>灵敏度</w:t>
      </w:r>
      <w:r>
        <w:rPr>
          <w:rFonts w:ascii="Times New Roman" w:eastAsia="华文宋体" w:hAnsi="Times New Roman" w:cs="Times New Roman" w:hint="eastAsia"/>
        </w:rPr>
        <w:t>曲线图</w:t>
      </w:r>
      <w:r>
        <w:rPr>
          <w:rFonts w:ascii="Times New Roman" w:eastAsia="华文宋体" w:hAnsi="Times New Roman" w:cs="Times New Roman"/>
        </w:rPr>
        <w:t>。</w:t>
      </w:r>
    </w:p>
    <w:p w:rsidR="004A642B" w:rsidRDefault="00400F25">
      <w:pPr>
        <w:spacing w:afterLines="50" w:after="156"/>
        <w:rPr>
          <w:rFonts w:ascii="Times New Roman" w:hAnsi="Times New Roman" w:cs="Times New Roman"/>
        </w:rPr>
      </w:pPr>
      <w:r>
        <w:rPr>
          <w:rFonts w:ascii="Times New Roman" w:hAnsi="Times New Roman" w:cs="Times New Roman"/>
          <w:noProof/>
        </w:rPr>
        <w:drawing>
          <wp:inline distT="0" distB="0" distL="0" distR="0">
            <wp:extent cx="2518410" cy="18884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522657" cy="1891467"/>
                    </a:xfrm>
                    <a:prstGeom prst="rect">
                      <a:avLst/>
                    </a:prstGeom>
                    <a:noFill/>
                    <a:ln>
                      <a:noFill/>
                    </a:ln>
                  </pic:spPr>
                </pic:pic>
              </a:graphicData>
            </a:graphic>
          </wp:inline>
        </w:drawing>
      </w:r>
    </w:p>
    <w:p w:rsidR="004A642B" w:rsidRDefault="00400F25">
      <w:pPr>
        <w:pStyle w:val="a3"/>
        <w:spacing w:afterLines="50" w:after="156"/>
        <w:rPr>
          <w:rFonts w:ascii="Times New Roman" w:eastAsia="华文宋体" w:hAnsi="Times New Roman" w:cs="Times New Roman"/>
        </w:rPr>
      </w:pPr>
      <w:r>
        <w:rPr>
          <w:rFonts w:ascii="Times New Roman" w:hAnsi="Times New Roman" w:cs="Times New Roman"/>
          <w:b/>
        </w:rPr>
        <w:t xml:space="preserve">Figure </w:t>
      </w:r>
      <w:r>
        <w:rPr>
          <w:rFonts w:ascii="Times New Roman" w:hAnsi="Times New Roman" w:cs="Times New Roman"/>
          <w:b/>
        </w:rPr>
        <w:fldChar w:fldCharType="begin"/>
      </w:r>
      <w:r>
        <w:rPr>
          <w:rFonts w:ascii="Times New Roman" w:hAnsi="Times New Roman" w:cs="Times New Roman"/>
          <w:b/>
        </w:rPr>
        <w:instrText xml:space="preserve"> SEQ Figure \* ARABIC </w:instrText>
      </w:r>
      <w:r>
        <w:rPr>
          <w:rFonts w:ascii="Times New Roman" w:hAnsi="Times New Roman" w:cs="Times New Roman"/>
          <w:b/>
        </w:rPr>
        <w:fldChar w:fldCharType="separate"/>
      </w:r>
      <w:r>
        <w:rPr>
          <w:rFonts w:ascii="Times New Roman" w:hAnsi="Times New Roman" w:cs="Times New Roman"/>
          <w:b/>
        </w:rPr>
        <w:t>1</w:t>
      </w:r>
      <w:r>
        <w:rPr>
          <w:rFonts w:ascii="Times New Roman" w:hAnsi="Times New Roman" w:cs="Times New Roman"/>
          <w:b/>
        </w:rPr>
        <w:fldChar w:fldCharType="end"/>
      </w:r>
      <w:r>
        <w:rPr>
          <w:rFonts w:ascii="Times New Roman" w:hAnsi="Times New Roman" w:cs="Times New Roman"/>
          <w:b/>
        </w:rPr>
        <w:t>.</w:t>
      </w:r>
      <w:r>
        <w:rPr>
          <w:rFonts w:ascii="Times New Roman" w:hAnsi="Times New Roman" w:cs="Times New Roman"/>
        </w:rPr>
        <w:t xml:space="preserve"> Constraints on the coupling constants </w:t>
      </w:r>
      <m:oMath>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s</m:t>
            </m:r>
          </m:sub>
        </m:sSub>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p</m:t>
            </m:r>
          </m:sub>
        </m:sSub>
      </m:oMath>
      <w:r>
        <w:rPr>
          <w:rFonts w:ascii="Times New Roman" w:hAnsi="Times New Roman" w:cs="Times New Roman" w:hint="eastAsia"/>
        </w:rPr>
        <w:t xml:space="preserve"> </w:t>
      </w:r>
      <w:r>
        <w:rPr>
          <w:rFonts w:ascii="Times New Roman" w:hAnsi="Times New Roman" w:cs="Times New Roman"/>
        </w:rPr>
        <w:t>of the spin-dependent force as a function of the force range λ. Line 1, 3He depolarization:</w:t>
      </w:r>
      <w:r>
        <w:rPr>
          <w:rFonts w:ascii="Times New Roman" w:hAnsi="Times New Roman" w:cs="Times New Roman" w:hint="eastAsia"/>
        </w:rPr>
        <w:t xml:space="preserve"> </w:t>
      </w:r>
      <w:proofErr w:type="spellStart"/>
      <w:r>
        <w:rPr>
          <w:rFonts w:ascii="Times New Roman" w:hAnsi="Times New Roman" w:cs="Times New Roman"/>
        </w:rPr>
        <w:t>Guigue</w:t>
      </w:r>
      <w:proofErr w:type="spellEnd"/>
      <w:r>
        <w:rPr>
          <w:rFonts w:ascii="Times New Roman" w:hAnsi="Times New Roman" w:cs="Times New Roman"/>
        </w:rPr>
        <w:t>, M. et al., 2015. Line 2</w:t>
      </w:r>
      <w:r>
        <w:rPr>
          <w:rFonts w:ascii="Times New Roman" w:hAnsi="Times New Roman" w:cs="Times New Roman" w:hint="eastAsia"/>
        </w:rPr>
        <w:t>,</w:t>
      </w:r>
      <w:r w:rsidR="00A152CC">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00A152CC" w:rsidRPr="00A152CC">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131</m:t>
            </m:r>
          </m:sup>
        </m:sSup>
        <m:r>
          <m:rPr>
            <m:sty m:val="p"/>
          </m:rPr>
          <w:rPr>
            <w:rFonts w:ascii="Cambria Math" w:hAnsi="Cambria Math" w:cs="Times New Roman"/>
          </w:rPr>
          <m:t>Xe</m:t>
        </m:r>
      </m:oMath>
      <w:r w:rsidR="00A152CC" w:rsidRPr="00A152CC">
        <w:rPr>
          <w:rFonts w:ascii="Times New Roman" w:hAnsi="Times New Roman" w:cs="Times New Roman"/>
        </w:rPr>
        <w:t>−</w:t>
      </w:r>
      <w:proofErr w:type="spellStart"/>
      <w:r w:rsidR="00A152CC" w:rsidRPr="00A152CC">
        <w:rPr>
          <w:rFonts w:ascii="Times New Roman" w:hAnsi="Times New Roman" w:cs="Times New Roman"/>
        </w:rPr>
        <w:t>Rb</w:t>
      </w:r>
      <w:proofErr w:type="spellEnd"/>
      <w:r w:rsidR="00A152CC" w:rsidRPr="00A152CC">
        <w:rPr>
          <w:rFonts w:ascii="Times New Roman" w:hAnsi="Times New Roman" w:cs="Times New Roman"/>
        </w:rPr>
        <w:t> comagnetometer</w:t>
      </w:r>
      <w:r>
        <w:rPr>
          <w:rFonts w:ascii="Times New Roman" w:hAnsi="Times New Roman" w:cs="Times New Roman"/>
        </w:rPr>
        <w:t>: Feng, Y.-K.et al., 2022. Line 3</w:t>
      </w:r>
      <w:r w:rsidR="00A152CC">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00CF097E" w:rsidRPr="00A152CC">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131</m:t>
            </m:r>
          </m:sup>
        </m:sSup>
        <m:r>
          <m:rPr>
            <m:sty m:val="p"/>
          </m:rPr>
          <w:rPr>
            <w:rFonts w:ascii="Cambria Math" w:hAnsi="Cambria Math" w:cs="Times New Roman"/>
          </w:rPr>
          <m:t>Xe</m:t>
        </m:r>
      </m:oMath>
      <w:r w:rsidR="00CF097E" w:rsidRPr="00A152CC">
        <w:rPr>
          <w:rFonts w:ascii="Times New Roman" w:hAnsi="Times New Roman" w:cs="Times New Roman"/>
        </w:rPr>
        <w:t>−</w:t>
      </w:r>
      <w:proofErr w:type="spellStart"/>
      <w:r w:rsidR="00CF097E" w:rsidRPr="00A152CC">
        <w:rPr>
          <w:rFonts w:ascii="Times New Roman" w:hAnsi="Times New Roman" w:cs="Times New Roman"/>
        </w:rPr>
        <w:t>Rb</w:t>
      </w:r>
      <w:proofErr w:type="spellEnd"/>
      <w:r w:rsidR="00CF097E" w:rsidRPr="00A152CC">
        <w:rPr>
          <w:rFonts w:ascii="Times New Roman" w:hAnsi="Times New Roman" w:cs="Times New Roman"/>
        </w:rPr>
        <w:t> comagnetometer</w:t>
      </w:r>
      <w:r>
        <w:rPr>
          <w:rFonts w:ascii="Times New Roman" w:hAnsi="Times New Roman" w:cs="Times New Roman"/>
        </w:rPr>
        <w:t xml:space="preserve">: </w:t>
      </w:r>
      <w:proofErr w:type="spellStart"/>
      <w:r>
        <w:rPr>
          <w:rFonts w:ascii="Times New Roman" w:hAnsi="Times New Roman" w:cs="Times New Roman"/>
        </w:rPr>
        <w:t>Bulatowicz</w:t>
      </w:r>
      <w:proofErr w:type="spellEnd"/>
      <w:r>
        <w:rPr>
          <w:rFonts w:ascii="Times New Roman" w:hAnsi="Times New Roman" w:cs="Times New Roman"/>
        </w:rPr>
        <w:t>, M. et al., 2013. Line 4</w:t>
      </w:r>
      <w:r w:rsidR="00CF097E">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3</m:t>
            </m:r>
          </m:sup>
        </m:sSup>
        <m:r>
          <m:rPr>
            <m:sty m:val="p"/>
          </m:rPr>
          <w:rPr>
            <w:rFonts w:ascii="Cambria Math" w:hAnsi="Cambria Math" w:cs="Times New Roman"/>
          </w:rPr>
          <m:t>He</m:t>
        </m:r>
      </m:oMath>
      <w:r w:rsidR="00CF097E" w:rsidRPr="00CF097E">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00CF097E" w:rsidRPr="00CF097E">
        <w:rPr>
          <w:rFonts w:ascii="Times New Roman" w:hAnsi="Times New Roman" w:cs="Times New Roman"/>
        </w:rPr>
        <w:t> comagnetometer</w:t>
      </w:r>
      <w:r>
        <w:rPr>
          <w:rFonts w:ascii="Times New Roman" w:hAnsi="Times New Roman" w:cs="Times New Roman"/>
        </w:rPr>
        <w:t xml:space="preserve">: </w:t>
      </w:r>
      <w:proofErr w:type="spellStart"/>
      <w:r>
        <w:rPr>
          <w:rFonts w:ascii="Times New Roman" w:hAnsi="Times New Roman" w:cs="Times New Roman"/>
        </w:rPr>
        <w:t>Tullney</w:t>
      </w:r>
      <w:proofErr w:type="spellEnd"/>
      <w:r>
        <w:rPr>
          <w:rFonts w:ascii="Times New Roman" w:hAnsi="Times New Roman" w:cs="Times New Roman"/>
        </w:rPr>
        <w:t>, K. et al., 2013. Line 5: The predicted results of this work.</w:t>
      </w:r>
    </w:p>
    <w:p w:rsidR="004A642B" w:rsidRDefault="004A642B">
      <w:pPr>
        <w:spacing w:afterLines="50" w:after="156"/>
        <w:rPr>
          <w:rFonts w:ascii="Times New Roman" w:eastAsia="华文宋体" w:hAnsi="Times New Roman" w:cs="Times New Roman"/>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Q</w:t>
      </w:r>
      <w:proofErr w:type="gramStart"/>
      <w:r>
        <w:rPr>
          <w:rFonts w:ascii="Times New Roman" w:eastAsia="华文宋体" w:hAnsi="Times New Roman" w:cs="Times New Roman"/>
        </w:rPr>
        <w:t>3:“</w:t>
      </w:r>
      <w:proofErr w:type="gramEnd"/>
      <w:r>
        <w:rPr>
          <w:rFonts w:ascii="Times New Roman" w:eastAsia="华文宋体" w:hAnsi="Times New Roman" w:cs="Times New Roman"/>
        </w:rPr>
        <w:t>The ratio of their Larmor frequencies —termed the comagnetometer ratio—” We are not sure that this is a standard term.</w:t>
      </w:r>
    </w:p>
    <w:p w:rsidR="00A143B5"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A3: </w:t>
      </w:r>
      <w:r w:rsidR="00B16007" w:rsidRPr="00B16007">
        <w:rPr>
          <w:rFonts w:ascii="Times New Roman" w:eastAsia="华文宋体" w:hAnsi="Times New Roman" w:cs="Times New Roman"/>
        </w:rPr>
        <w:t>The term "comagnetometer ratio" was introduced for convenience and is not a standard term. It has been changed to "Larmor-frequency ratio" throughout the manuscript.</w:t>
      </w: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Comagnetometer ratio</w:t>
      </w:r>
      <w:r>
        <w:rPr>
          <w:rFonts w:ascii="Times New Roman" w:eastAsia="华文宋体" w:hAnsi="Times New Roman" w:cs="Times New Roman"/>
        </w:rPr>
        <w:t>是我们为方便起见自行定义的名称，并非标准说法，</w:t>
      </w:r>
      <w:r>
        <w:rPr>
          <w:rFonts w:ascii="Times New Roman" w:eastAsia="华文宋体" w:hAnsi="Times New Roman" w:cs="Times New Roman" w:hint="eastAsia"/>
        </w:rPr>
        <w:t>文章中已修改为</w:t>
      </w:r>
      <w:r>
        <w:rPr>
          <w:rFonts w:ascii="Times New Roman" w:eastAsia="华文宋体" w:hAnsi="Times New Roman" w:cs="Times New Roman"/>
        </w:rPr>
        <w:t>Larmor</w:t>
      </w:r>
      <w:r w:rsidR="00F7386A">
        <w:rPr>
          <w:rFonts w:ascii="Times New Roman" w:eastAsia="华文宋体" w:hAnsi="Times New Roman" w:cs="Times New Roman" w:hint="eastAsia"/>
        </w:rPr>
        <w:t>-</w:t>
      </w:r>
      <w:r>
        <w:rPr>
          <w:rFonts w:ascii="Times New Roman" w:eastAsia="华文宋体" w:hAnsi="Times New Roman" w:cs="Times New Roman"/>
        </w:rPr>
        <w:t>frequency ratio.</w:t>
      </w:r>
    </w:p>
    <w:p w:rsidR="0068597A" w:rsidRDefault="0068597A">
      <w:pPr>
        <w:spacing w:afterLines="50" w:after="156"/>
        <w:rPr>
          <w:rFonts w:ascii="Times New Roman" w:eastAsia="华文宋体" w:hAnsi="Times New Roman" w:cs="Times New Roman" w:hint="eastAsia"/>
        </w:rPr>
      </w:pPr>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Q4: In the introduction, the authors mention that they have identified a “novel systematic effect stemming from the interplay between Zeeman and tensor light shifts”. Does this refer to the discussion in section “Tensor shift”?</w:t>
      </w:r>
    </w:p>
    <w:p w:rsidR="00A143B5" w:rsidRDefault="00400F25">
      <w:pPr>
        <w:spacing w:afterLines="50" w:after="156"/>
        <w:rPr>
          <w:rFonts w:ascii="Times New Roman" w:eastAsia="华文宋体" w:hAnsi="Times New Roman" w:cs="Times New Roman"/>
        </w:rPr>
      </w:pPr>
      <w:r>
        <w:rPr>
          <w:rFonts w:ascii="Times New Roman" w:eastAsia="华文宋体" w:hAnsi="Times New Roman" w:cs="Times New Roman"/>
        </w:rPr>
        <w:t xml:space="preserve">A4: </w:t>
      </w:r>
      <w:r w:rsidR="00BB0D87" w:rsidRPr="00BB0D87">
        <w:rPr>
          <w:rFonts w:ascii="Times New Roman" w:eastAsia="华文宋体" w:hAnsi="Times New Roman" w:cs="Times New Roman"/>
        </w:rPr>
        <w:t>Yes. The Larmor-frequency ratio is affected differently depending on the relative strength between the magnetic field and the tensor field.</w:t>
      </w:r>
      <w:bookmarkStart w:id="0" w:name="_GoBack"/>
      <w:bookmarkEnd w:id="0"/>
    </w:p>
    <w:p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是的。当磁场和</w:t>
      </w:r>
      <w:r>
        <w:rPr>
          <w:rFonts w:ascii="Times New Roman" w:eastAsia="华文宋体" w:hAnsi="Times New Roman" w:cs="Times New Roman"/>
        </w:rPr>
        <w:t>tensor</w:t>
      </w:r>
      <w:r>
        <w:rPr>
          <w:rFonts w:ascii="Times New Roman" w:eastAsia="华文宋体" w:hAnsi="Times New Roman" w:cs="Times New Roman"/>
        </w:rPr>
        <w:t>场在不同比例下，对频率比也会体现出不同的影响。</w:t>
      </w:r>
    </w:p>
    <w:sectPr w:rsidR="004A64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宋体">
    <w:panose1 w:val="02010600040101010101"/>
    <w:charset w:val="86"/>
    <w:family w:val="auto"/>
    <w:pitch w:val="variable"/>
    <w:sig w:usb0="00000287" w:usb1="080F0000" w:usb2="00000010" w:usb3="00000000" w:csb0="0004009F" w:csb1="00000000"/>
  </w:font>
  <w:font w:name="DejaVu Math TeX Gyre">
    <w:altName w:val="Calibri"/>
    <w:charset w:val="00"/>
    <w:family w:val="auto"/>
    <w:pitch w:val="default"/>
    <w:sig w:usb0="A10000EF" w:usb1="4A00F9EE" w:usb2="02000008" w:usb3="00000000" w:csb0="60000193" w:csb1="0DD4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7D"/>
    <w:rsid w:val="8D77B1EE"/>
    <w:rsid w:val="8EF16884"/>
    <w:rsid w:val="934D0A2C"/>
    <w:rsid w:val="93FB8FA1"/>
    <w:rsid w:val="95F61F28"/>
    <w:rsid w:val="96EB67C8"/>
    <w:rsid w:val="9938105E"/>
    <w:rsid w:val="9AF68BD6"/>
    <w:rsid w:val="9AFF1EA2"/>
    <w:rsid w:val="9BD7F4A1"/>
    <w:rsid w:val="9D57A768"/>
    <w:rsid w:val="9EFFCE3A"/>
    <w:rsid w:val="9F759811"/>
    <w:rsid w:val="A4F75EAC"/>
    <w:rsid w:val="A7359ADF"/>
    <w:rsid w:val="A73EA677"/>
    <w:rsid w:val="ABDA0C49"/>
    <w:rsid w:val="ACEFFE94"/>
    <w:rsid w:val="ACFF48B9"/>
    <w:rsid w:val="AD4FFFAC"/>
    <w:rsid w:val="AE7F2ADF"/>
    <w:rsid w:val="AEA5F748"/>
    <w:rsid w:val="AEF8C439"/>
    <w:rsid w:val="AF7FDED5"/>
    <w:rsid w:val="AF8B600B"/>
    <w:rsid w:val="AFA53D61"/>
    <w:rsid w:val="AFB8AE10"/>
    <w:rsid w:val="AFEFB669"/>
    <w:rsid w:val="AFF7E96B"/>
    <w:rsid w:val="AFFE4254"/>
    <w:rsid w:val="AFFFBF66"/>
    <w:rsid w:val="B16F8C5F"/>
    <w:rsid w:val="B17D2DE7"/>
    <w:rsid w:val="B2BB3F30"/>
    <w:rsid w:val="B5DCD545"/>
    <w:rsid w:val="B63E7E25"/>
    <w:rsid w:val="B6DDFE1F"/>
    <w:rsid w:val="B7AEE4DE"/>
    <w:rsid w:val="B7DB4C0F"/>
    <w:rsid w:val="B9EFDF0C"/>
    <w:rsid w:val="BBAFF4F7"/>
    <w:rsid w:val="BBD42FF5"/>
    <w:rsid w:val="BBDA1D87"/>
    <w:rsid w:val="BC6BBF37"/>
    <w:rsid w:val="BC7BEF49"/>
    <w:rsid w:val="BCDFB8DC"/>
    <w:rsid w:val="BCF96182"/>
    <w:rsid w:val="BDED4317"/>
    <w:rsid w:val="BDFF1E14"/>
    <w:rsid w:val="BE5FE27D"/>
    <w:rsid w:val="BED779FC"/>
    <w:rsid w:val="BED7FB6D"/>
    <w:rsid w:val="BEFFDEE5"/>
    <w:rsid w:val="BF3E3E56"/>
    <w:rsid w:val="BF594607"/>
    <w:rsid w:val="BF9FE18C"/>
    <w:rsid w:val="BFB78EAF"/>
    <w:rsid w:val="BFBE927A"/>
    <w:rsid w:val="BFBF0175"/>
    <w:rsid w:val="BFC906EB"/>
    <w:rsid w:val="BFF102C4"/>
    <w:rsid w:val="BFF70B0A"/>
    <w:rsid w:val="BFFB2B60"/>
    <w:rsid w:val="BFFD9C1B"/>
    <w:rsid w:val="BFFDAFEC"/>
    <w:rsid w:val="BFFE678A"/>
    <w:rsid w:val="BFFFB303"/>
    <w:rsid w:val="C2FF6F6E"/>
    <w:rsid w:val="C4D5037C"/>
    <w:rsid w:val="C7BBE523"/>
    <w:rsid w:val="C8C6FD83"/>
    <w:rsid w:val="C97E5D70"/>
    <w:rsid w:val="CBD1C8DF"/>
    <w:rsid w:val="CDAF9C2B"/>
    <w:rsid w:val="CDF79DBF"/>
    <w:rsid w:val="CDFFD7FF"/>
    <w:rsid w:val="CEB698F4"/>
    <w:rsid w:val="CEB7D81D"/>
    <w:rsid w:val="CEFE079F"/>
    <w:rsid w:val="CFE38160"/>
    <w:rsid w:val="CFEF2E8B"/>
    <w:rsid w:val="CFFF4C7C"/>
    <w:rsid w:val="D27ABBB5"/>
    <w:rsid w:val="D2F7400F"/>
    <w:rsid w:val="D47FDE02"/>
    <w:rsid w:val="D5EFDA20"/>
    <w:rsid w:val="D5FFFD3C"/>
    <w:rsid w:val="D65F6DCC"/>
    <w:rsid w:val="D67F7639"/>
    <w:rsid w:val="D6B6073B"/>
    <w:rsid w:val="D6FF41BF"/>
    <w:rsid w:val="D77F0FA3"/>
    <w:rsid w:val="D7E62FD0"/>
    <w:rsid w:val="D7EF0410"/>
    <w:rsid w:val="D7F76DCD"/>
    <w:rsid w:val="DAED143D"/>
    <w:rsid w:val="DAFD4A96"/>
    <w:rsid w:val="DBEE4334"/>
    <w:rsid w:val="DBF7D4F3"/>
    <w:rsid w:val="DCAF867A"/>
    <w:rsid w:val="DCFF5DE6"/>
    <w:rsid w:val="DCFFFA53"/>
    <w:rsid w:val="DDB39BDD"/>
    <w:rsid w:val="DDDC5CDD"/>
    <w:rsid w:val="DDFBF265"/>
    <w:rsid w:val="DDFFC5AB"/>
    <w:rsid w:val="DDFFCBCC"/>
    <w:rsid w:val="DE6E2499"/>
    <w:rsid w:val="DE9389E4"/>
    <w:rsid w:val="DEB96010"/>
    <w:rsid w:val="DEBF211C"/>
    <w:rsid w:val="DEDB4A58"/>
    <w:rsid w:val="DEEFF35D"/>
    <w:rsid w:val="DEFD59E4"/>
    <w:rsid w:val="DF353A06"/>
    <w:rsid w:val="DF3E1183"/>
    <w:rsid w:val="DF3E74F1"/>
    <w:rsid w:val="DF5D2F49"/>
    <w:rsid w:val="DF7F97C4"/>
    <w:rsid w:val="DF7FE022"/>
    <w:rsid w:val="DF8D159C"/>
    <w:rsid w:val="DF9C3722"/>
    <w:rsid w:val="DFBFDD99"/>
    <w:rsid w:val="DFBFF0EA"/>
    <w:rsid w:val="DFCFD7A6"/>
    <w:rsid w:val="DFD74C8C"/>
    <w:rsid w:val="DFD7D89A"/>
    <w:rsid w:val="DFEFAEEF"/>
    <w:rsid w:val="DFF7752B"/>
    <w:rsid w:val="DFFA6836"/>
    <w:rsid w:val="DFFBBFD7"/>
    <w:rsid w:val="DFFDFE52"/>
    <w:rsid w:val="E3CFAF8B"/>
    <w:rsid w:val="E3FF528A"/>
    <w:rsid w:val="E6FBEFF5"/>
    <w:rsid w:val="E6FF25A2"/>
    <w:rsid w:val="E6FFE2EB"/>
    <w:rsid w:val="E77BD732"/>
    <w:rsid w:val="E7CDECBE"/>
    <w:rsid w:val="E7FD517D"/>
    <w:rsid w:val="E88B3DDA"/>
    <w:rsid w:val="E9B55615"/>
    <w:rsid w:val="E9FEEF00"/>
    <w:rsid w:val="EAF75869"/>
    <w:rsid w:val="EAFFACC1"/>
    <w:rsid w:val="EB1FEAB3"/>
    <w:rsid w:val="EB7D229A"/>
    <w:rsid w:val="EB7E9F33"/>
    <w:rsid w:val="ECB991CF"/>
    <w:rsid w:val="ED2B5F9B"/>
    <w:rsid w:val="ED457867"/>
    <w:rsid w:val="EDFEB72C"/>
    <w:rsid w:val="EE37CC2A"/>
    <w:rsid w:val="EE5792AE"/>
    <w:rsid w:val="EE7E1010"/>
    <w:rsid w:val="EEBB484D"/>
    <w:rsid w:val="EEBD07DE"/>
    <w:rsid w:val="EEEED36A"/>
    <w:rsid w:val="EEF106AD"/>
    <w:rsid w:val="EEF62C6A"/>
    <w:rsid w:val="EEF674D6"/>
    <w:rsid w:val="EEFE5236"/>
    <w:rsid w:val="EEFEC4A4"/>
    <w:rsid w:val="EEFFC205"/>
    <w:rsid w:val="EF4D4EA3"/>
    <w:rsid w:val="EF5D333F"/>
    <w:rsid w:val="EF7F0B09"/>
    <w:rsid w:val="EF9D6179"/>
    <w:rsid w:val="EFA72130"/>
    <w:rsid w:val="EFADA60A"/>
    <w:rsid w:val="EFAE87E8"/>
    <w:rsid w:val="EFB7A72A"/>
    <w:rsid w:val="EFD0BEA2"/>
    <w:rsid w:val="EFDF34D6"/>
    <w:rsid w:val="EFDF34ED"/>
    <w:rsid w:val="EFDF8BEA"/>
    <w:rsid w:val="EFECE3F4"/>
    <w:rsid w:val="EFFEA1E5"/>
    <w:rsid w:val="EFFFA916"/>
    <w:rsid w:val="EFFFED72"/>
    <w:rsid w:val="F1F54DC0"/>
    <w:rsid w:val="F2F169D0"/>
    <w:rsid w:val="F2FB017D"/>
    <w:rsid w:val="F31EAF91"/>
    <w:rsid w:val="F36F5932"/>
    <w:rsid w:val="F3930D63"/>
    <w:rsid w:val="F3DDC2D2"/>
    <w:rsid w:val="F3E3083B"/>
    <w:rsid w:val="F3EED5B7"/>
    <w:rsid w:val="F4F741A4"/>
    <w:rsid w:val="F4FFC750"/>
    <w:rsid w:val="F55880A7"/>
    <w:rsid w:val="F6DFA220"/>
    <w:rsid w:val="F6FF6F30"/>
    <w:rsid w:val="F72F8B18"/>
    <w:rsid w:val="F76FFF3F"/>
    <w:rsid w:val="F7B7FAE0"/>
    <w:rsid w:val="F7BF0395"/>
    <w:rsid w:val="F7DDD596"/>
    <w:rsid w:val="F7DE0CAF"/>
    <w:rsid w:val="F7DF0B31"/>
    <w:rsid w:val="F7E3B304"/>
    <w:rsid w:val="F7F9569B"/>
    <w:rsid w:val="F7FAE051"/>
    <w:rsid w:val="F7FD124A"/>
    <w:rsid w:val="F7FF4ECD"/>
    <w:rsid w:val="F7FF72FF"/>
    <w:rsid w:val="F85BCD8C"/>
    <w:rsid w:val="F99F1450"/>
    <w:rsid w:val="F9FAE667"/>
    <w:rsid w:val="F9FFB6BC"/>
    <w:rsid w:val="FAB599DE"/>
    <w:rsid w:val="FAD3DCA9"/>
    <w:rsid w:val="FAFDDA9E"/>
    <w:rsid w:val="FAFF8001"/>
    <w:rsid w:val="FB2A6849"/>
    <w:rsid w:val="FB55483D"/>
    <w:rsid w:val="FB6D41FE"/>
    <w:rsid w:val="FB71070F"/>
    <w:rsid w:val="FB730A82"/>
    <w:rsid w:val="FB73F758"/>
    <w:rsid w:val="FB7F5316"/>
    <w:rsid w:val="FB991C53"/>
    <w:rsid w:val="FBBB332D"/>
    <w:rsid w:val="FBDA6D39"/>
    <w:rsid w:val="FBDB578F"/>
    <w:rsid w:val="FBDC7D47"/>
    <w:rsid w:val="FBF5FCDA"/>
    <w:rsid w:val="FBF7D691"/>
    <w:rsid w:val="FBFD2D9E"/>
    <w:rsid w:val="FBFD408B"/>
    <w:rsid w:val="FBFDC309"/>
    <w:rsid w:val="FC335D1C"/>
    <w:rsid w:val="FCBF46F6"/>
    <w:rsid w:val="FCC79C1E"/>
    <w:rsid w:val="FCF7DC52"/>
    <w:rsid w:val="FD1EA3C1"/>
    <w:rsid w:val="FD372117"/>
    <w:rsid w:val="FD4F3536"/>
    <w:rsid w:val="FD5E67EC"/>
    <w:rsid w:val="FD9D2CF1"/>
    <w:rsid w:val="FDBD262B"/>
    <w:rsid w:val="FDBDCFAA"/>
    <w:rsid w:val="FDE30B10"/>
    <w:rsid w:val="FDE3A377"/>
    <w:rsid w:val="FDEC5BD2"/>
    <w:rsid w:val="FDEDAE0C"/>
    <w:rsid w:val="FDEF8F47"/>
    <w:rsid w:val="FDFDD2A2"/>
    <w:rsid w:val="FDFFA44C"/>
    <w:rsid w:val="FE3B5AFD"/>
    <w:rsid w:val="FE471C11"/>
    <w:rsid w:val="FE6C53D1"/>
    <w:rsid w:val="FEB7AC31"/>
    <w:rsid w:val="FEBB948D"/>
    <w:rsid w:val="FEDA5139"/>
    <w:rsid w:val="FEDFF1F8"/>
    <w:rsid w:val="FEF5AFE7"/>
    <w:rsid w:val="FEFFD269"/>
    <w:rsid w:val="FF199531"/>
    <w:rsid w:val="FF37B447"/>
    <w:rsid w:val="FF3E2EE2"/>
    <w:rsid w:val="FF4F0613"/>
    <w:rsid w:val="FF5A1AA7"/>
    <w:rsid w:val="FF6E0EA5"/>
    <w:rsid w:val="FF73151C"/>
    <w:rsid w:val="FF77A011"/>
    <w:rsid w:val="FF7F1DA0"/>
    <w:rsid w:val="FF7F4C69"/>
    <w:rsid w:val="FF86BE80"/>
    <w:rsid w:val="FFA674FA"/>
    <w:rsid w:val="FFA6BCE5"/>
    <w:rsid w:val="FFBD2632"/>
    <w:rsid w:val="FFBF3EFF"/>
    <w:rsid w:val="FFBF4172"/>
    <w:rsid w:val="FFBF4E04"/>
    <w:rsid w:val="FFCF85B4"/>
    <w:rsid w:val="FFD59A90"/>
    <w:rsid w:val="FFD88D2A"/>
    <w:rsid w:val="FFDFB0BE"/>
    <w:rsid w:val="FFE71919"/>
    <w:rsid w:val="FFEEB5C5"/>
    <w:rsid w:val="FFEEDB04"/>
    <w:rsid w:val="FFEF2FFE"/>
    <w:rsid w:val="FFEFE69B"/>
    <w:rsid w:val="FFF3AB46"/>
    <w:rsid w:val="FFF73B82"/>
    <w:rsid w:val="FFF78F4F"/>
    <w:rsid w:val="FFF7BCCA"/>
    <w:rsid w:val="FFFC8AD0"/>
    <w:rsid w:val="FFFC95F8"/>
    <w:rsid w:val="FFFD561A"/>
    <w:rsid w:val="FFFD5A88"/>
    <w:rsid w:val="FFFF0538"/>
    <w:rsid w:val="FFFF540B"/>
    <w:rsid w:val="FFFF9780"/>
    <w:rsid w:val="FFFFB82C"/>
    <w:rsid w:val="FFFFD409"/>
    <w:rsid w:val="00004D39"/>
    <w:rsid w:val="0000573C"/>
    <w:rsid w:val="0000678A"/>
    <w:rsid w:val="00007D61"/>
    <w:rsid w:val="0001048D"/>
    <w:rsid w:val="000232E9"/>
    <w:rsid w:val="00023EA1"/>
    <w:rsid w:val="00030A4E"/>
    <w:rsid w:val="0003323A"/>
    <w:rsid w:val="0004157A"/>
    <w:rsid w:val="00044E62"/>
    <w:rsid w:val="000550AA"/>
    <w:rsid w:val="00083297"/>
    <w:rsid w:val="000849D4"/>
    <w:rsid w:val="000A1D86"/>
    <w:rsid w:val="000A2B65"/>
    <w:rsid w:val="000A355A"/>
    <w:rsid w:val="000A41F0"/>
    <w:rsid w:val="000A5608"/>
    <w:rsid w:val="000B2CE7"/>
    <w:rsid w:val="000C0646"/>
    <w:rsid w:val="000C3D3A"/>
    <w:rsid w:val="000C5B09"/>
    <w:rsid w:val="000C668E"/>
    <w:rsid w:val="000D05B6"/>
    <w:rsid w:val="000D5E9D"/>
    <w:rsid w:val="000D6D73"/>
    <w:rsid w:val="000D6F58"/>
    <w:rsid w:val="000D7EFF"/>
    <w:rsid w:val="000E2944"/>
    <w:rsid w:val="000F0F2D"/>
    <w:rsid w:val="000F3424"/>
    <w:rsid w:val="000F4630"/>
    <w:rsid w:val="000F5ABF"/>
    <w:rsid w:val="000F74D8"/>
    <w:rsid w:val="000F778E"/>
    <w:rsid w:val="00113199"/>
    <w:rsid w:val="00121DD6"/>
    <w:rsid w:val="00127334"/>
    <w:rsid w:val="00131910"/>
    <w:rsid w:val="00137B65"/>
    <w:rsid w:val="00140372"/>
    <w:rsid w:val="00141BA7"/>
    <w:rsid w:val="00142392"/>
    <w:rsid w:val="001544F7"/>
    <w:rsid w:val="00155030"/>
    <w:rsid w:val="00155CAB"/>
    <w:rsid w:val="001570B8"/>
    <w:rsid w:val="0015799A"/>
    <w:rsid w:val="0016028F"/>
    <w:rsid w:val="00164AAA"/>
    <w:rsid w:val="001676E3"/>
    <w:rsid w:val="00170015"/>
    <w:rsid w:val="0017343E"/>
    <w:rsid w:val="00184205"/>
    <w:rsid w:val="00184CA9"/>
    <w:rsid w:val="00187D87"/>
    <w:rsid w:val="00190262"/>
    <w:rsid w:val="00193EFF"/>
    <w:rsid w:val="00197068"/>
    <w:rsid w:val="001A31F1"/>
    <w:rsid w:val="001A56AA"/>
    <w:rsid w:val="001B1347"/>
    <w:rsid w:val="001B26D2"/>
    <w:rsid w:val="001B5116"/>
    <w:rsid w:val="001B6DBB"/>
    <w:rsid w:val="001C194E"/>
    <w:rsid w:val="001C72C1"/>
    <w:rsid w:val="001D7A17"/>
    <w:rsid w:val="001E3F73"/>
    <w:rsid w:val="001E47F0"/>
    <w:rsid w:val="001E495B"/>
    <w:rsid w:val="001E6379"/>
    <w:rsid w:val="001E6B77"/>
    <w:rsid w:val="001F4123"/>
    <w:rsid w:val="001F49C5"/>
    <w:rsid w:val="001F5AEB"/>
    <w:rsid w:val="001F5E69"/>
    <w:rsid w:val="002142D5"/>
    <w:rsid w:val="00220992"/>
    <w:rsid w:val="002235D0"/>
    <w:rsid w:val="0024217B"/>
    <w:rsid w:val="00246D5E"/>
    <w:rsid w:val="002552A4"/>
    <w:rsid w:val="00255ED6"/>
    <w:rsid w:val="0026412A"/>
    <w:rsid w:val="00281FFE"/>
    <w:rsid w:val="00296D59"/>
    <w:rsid w:val="00297275"/>
    <w:rsid w:val="002973B5"/>
    <w:rsid w:val="002A1C5B"/>
    <w:rsid w:val="002B1025"/>
    <w:rsid w:val="002C6636"/>
    <w:rsid w:val="002D214B"/>
    <w:rsid w:val="002D2F90"/>
    <w:rsid w:val="002E427F"/>
    <w:rsid w:val="002F089F"/>
    <w:rsid w:val="002F0CA7"/>
    <w:rsid w:val="00302C1A"/>
    <w:rsid w:val="0030303C"/>
    <w:rsid w:val="003119DC"/>
    <w:rsid w:val="003154B7"/>
    <w:rsid w:val="00327AD5"/>
    <w:rsid w:val="00330EA3"/>
    <w:rsid w:val="00331040"/>
    <w:rsid w:val="00332219"/>
    <w:rsid w:val="00337521"/>
    <w:rsid w:val="00340337"/>
    <w:rsid w:val="003411D3"/>
    <w:rsid w:val="003429A4"/>
    <w:rsid w:val="00344185"/>
    <w:rsid w:val="00345021"/>
    <w:rsid w:val="0035272C"/>
    <w:rsid w:val="00354B31"/>
    <w:rsid w:val="00354CB1"/>
    <w:rsid w:val="00356B25"/>
    <w:rsid w:val="00360B7B"/>
    <w:rsid w:val="00371D18"/>
    <w:rsid w:val="003821EA"/>
    <w:rsid w:val="00391C60"/>
    <w:rsid w:val="00393B77"/>
    <w:rsid w:val="00396731"/>
    <w:rsid w:val="00397D5D"/>
    <w:rsid w:val="003A0DCB"/>
    <w:rsid w:val="003A26E1"/>
    <w:rsid w:val="003A7186"/>
    <w:rsid w:val="003C5E71"/>
    <w:rsid w:val="003C6F0A"/>
    <w:rsid w:val="003D12AE"/>
    <w:rsid w:val="003D4D48"/>
    <w:rsid w:val="003D53C7"/>
    <w:rsid w:val="003E1F53"/>
    <w:rsid w:val="003F2118"/>
    <w:rsid w:val="003F241B"/>
    <w:rsid w:val="003F641E"/>
    <w:rsid w:val="003F749C"/>
    <w:rsid w:val="00400F25"/>
    <w:rsid w:val="0040518F"/>
    <w:rsid w:val="0040747F"/>
    <w:rsid w:val="00407604"/>
    <w:rsid w:val="0041625D"/>
    <w:rsid w:val="00416BC9"/>
    <w:rsid w:val="004242DF"/>
    <w:rsid w:val="004256BB"/>
    <w:rsid w:val="004334D4"/>
    <w:rsid w:val="0043530D"/>
    <w:rsid w:val="00436E71"/>
    <w:rsid w:val="00445A6D"/>
    <w:rsid w:val="00453064"/>
    <w:rsid w:val="004629BE"/>
    <w:rsid w:val="0046536A"/>
    <w:rsid w:val="0046671A"/>
    <w:rsid w:val="00466F00"/>
    <w:rsid w:val="0047602B"/>
    <w:rsid w:val="00485547"/>
    <w:rsid w:val="00491486"/>
    <w:rsid w:val="0049209B"/>
    <w:rsid w:val="004970BF"/>
    <w:rsid w:val="004A381C"/>
    <w:rsid w:val="004A3F35"/>
    <w:rsid w:val="004A642B"/>
    <w:rsid w:val="004A721F"/>
    <w:rsid w:val="004B0B9D"/>
    <w:rsid w:val="004B2DA6"/>
    <w:rsid w:val="004B691E"/>
    <w:rsid w:val="004C3F64"/>
    <w:rsid w:val="004C7486"/>
    <w:rsid w:val="004F03BB"/>
    <w:rsid w:val="004F4652"/>
    <w:rsid w:val="005056FB"/>
    <w:rsid w:val="005136C7"/>
    <w:rsid w:val="00516E7D"/>
    <w:rsid w:val="00516F3D"/>
    <w:rsid w:val="005174C2"/>
    <w:rsid w:val="0053721A"/>
    <w:rsid w:val="00541627"/>
    <w:rsid w:val="00541D9A"/>
    <w:rsid w:val="005426F6"/>
    <w:rsid w:val="0055129B"/>
    <w:rsid w:val="00552752"/>
    <w:rsid w:val="00562B3D"/>
    <w:rsid w:val="00565ABD"/>
    <w:rsid w:val="00574CA3"/>
    <w:rsid w:val="005750B7"/>
    <w:rsid w:val="005754DE"/>
    <w:rsid w:val="00585172"/>
    <w:rsid w:val="005905D8"/>
    <w:rsid w:val="005978E6"/>
    <w:rsid w:val="005A2663"/>
    <w:rsid w:val="005A2734"/>
    <w:rsid w:val="005A2BEE"/>
    <w:rsid w:val="005B0953"/>
    <w:rsid w:val="005B20FC"/>
    <w:rsid w:val="005B58B1"/>
    <w:rsid w:val="005B680B"/>
    <w:rsid w:val="005C1D93"/>
    <w:rsid w:val="005C269E"/>
    <w:rsid w:val="005C3060"/>
    <w:rsid w:val="005C6C60"/>
    <w:rsid w:val="005C6E45"/>
    <w:rsid w:val="005E056C"/>
    <w:rsid w:val="005E1236"/>
    <w:rsid w:val="005E49C4"/>
    <w:rsid w:val="005E5664"/>
    <w:rsid w:val="005F175B"/>
    <w:rsid w:val="005F50BB"/>
    <w:rsid w:val="00601DAC"/>
    <w:rsid w:val="00614671"/>
    <w:rsid w:val="00624A9A"/>
    <w:rsid w:val="00632454"/>
    <w:rsid w:val="0063470F"/>
    <w:rsid w:val="00637D52"/>
    <w:rsid w:val="0065785C"/>
    <w:rsid w:val="006641B5"/>
    <w:rsid w:val="00665CD9"/>
    <w:rsid w:val="00671028"/>
    <w:rsid w:val="0067446D"/>
    <w:rsid w:val="0067742A"/>
    <w:rsid w:val="00683DFF"/>
    <w:rsid w:val="0068597A"/>
    <w:rsid w:val="00685F4E"/>
    <w:rsid w:val="00691505"/>
    <w:rsid w:val="00694068"/>
    <w:rsid w:val="006A2663"/>
    <w:rsid w:val="006A2AFE"/>
    <w:rsid w:val="006A2B41"/>
    <w:rsid w:val="006B01B9"/>
    <w:rsid w:val="006B1CF0"/>
    <w:rsid w:val="006B3825"/>
    <w:rsid w:val="006C3E0B"/>
    <w:rsid w:val="006D0EA9"/>
    <w:rsid w:val="006E1547"/>
    <w:rsid w:val="006E2461"/>
    <w:rsid w:val="006E6ACF"/>
    <w:rsid w:val="006E774B"/>
    <w:rsid w:val="006F2F85"/>
    <w:rsid w:val="006F32F3"/>
    <w:rsid w:val="00706797"/>
    <w:rsid w:val="00710CB1"/>
    <w:rsid w:val="00713FF4"/>
    <w:rsid w:val="00714505"/>
    <w:rsid w:val="00716AD7"/>
    <w:rsid w:val="007225B1"/>
    <w:rsid w:val="00722A4D"/>
    <w:rsid w:val="007247EF"/>
    <w:rsid w:val="007260DA"/>
    <w:rsid w:val="00732008"/>
    <w:rsid w:val="0073519F"/>
    <w:rsid w:val="00737F27"/>
    <w:rsid w:val="00742F0E"/>
    <w:rsid w:val="007453FD"/>
    <w:rsid w:val="007513E4"/>
    <w:rsid w:val="00752048"/>
    <w:rsid w:val="007556A9"/>
    <w:rsid w:val="0075756E"/>
    <w:rsid w:val="00766CF1"/>
    <w:rsid w:val="00772B05"/>
    <w:rsid w:val="007A5314"/>
    <w:rsid w:val="007A5EE2"/>
    <w:rsid w:val="007B68E2"/>
    <w:rsid w:val="007C0249"/>
    <w:rsid w:val="007C6C76"/>
    <w:rsid w:val="007C7225"/>
    <w:rsid w:val="007C7281"/>
    <w:rsid w:val="007D0BE9"/>
    <w:rsid w:val="007D20D3"/>
    <w:rsid w:val="007E19B4"/>
    <w:rsid w:val="007E4494"/>
    <w:rsid w:val="007F23A2"/>
    <w:rsid w:val="007F456B"/>
    <w:rsid w:val="007F7921"/>
    <w:rsid w:val="00807B73"/>
    <w:rsid w:val="0081051C"/>
    <w:rsid w:val="00810E70"/>
    <w:rsid w:val="008126C2"/>
    <w:rsid w:val="0081539E"/>
    <w:rsid w:val="00841C05"/>
    <w:rsid w:val="00842EC8"/>
    <w:rsid w:val="00845FF2"/>
    <w:rsid w:val="008521E0"/>
    <w:rsid w:val="00857AA9"/>
    <w:rsid w:val="008653A8"/>
    <w:rsid w:val="00872123"/>
    <w:rsid w:val="008751CF"/>
    <w:rsid w:val="0088227F"/>
    <w:rsid w:val="00885205"/>
    <w:rsid w:val="0088634A"/>
    <w:rsid w:val="00891F46"/>
    <w:rsid w:val="0089323E"/>
    <w:rsid w:val="008944D5"/>
    <w:rsid w:val="008946F5"/>
    <w:rsid w:val="00896A11"/>
    <w:rsid w:val="00897F72"/>
    <w:rsid w:val="008A6DAB"/>
    <w:rsid w:val="008B0C7B"/>
    <w:rsid w:val="008C0793"/>
    <w:rsid w:val="008C6FD8"/>
    <w:rsid w:val="008D04A5"/>
    <w:rsid w:val="008E63ED"/>
    <w:rsid w:val="008E6CEA"/>
    <w:rsid w:val="008F2DB9"/>
    <w:rsid w:val="009009EE"/>
    <w:rsid w:val="00904CB8"/>
    <w:rsid w:val="00911DA1"/>
    <w:rsid w:val="00912210"/>
    <w:rsid w:val="00913D02"/>
    <w:rsid w:val="00917F0A"/>
    <w:rsid w:val="00921957"/>
    <w:rsid w:val="00922623"/>
    <w:rsid w:val="00924CF7"/>
    <w:rsid w:val="009435DD"/>
    <w:rsid w:val="00943A8B"/>
    <w:rsid w:val="00944D45"/>
    <w:rsid w:val="00944DB1"/>
    <w:rsid w:val="009470CD"/>
    <w:rsid w:val="009556B3"/>
    <w:rsid w:val="009610F5"/>
    <w:rsid w:val="00963B27"/>
    <w:rsid w:val="009779D3"/>
    <w:rsid w:val="0099189D"/>
    <w:rsid w:val="009A26D4"/>
    <w:rsid w:val="009A2D53"/>
    <w:rsid w:val="009A35D0"/>
    <w:rsid w:val="009B5389"/>
    <w:rsid w:val="009C2785"/>
    <w:rsid w:val="009C46ED"/>
    <w:rsid w:val="009C5096"/>
    <w:rsid w:val="009C693A"/>
    <w:rsid w:val="009C78B5"/>
    <w:rsid w:val="009D66A1"/>
    <w:rsid w:val="009E0CA2"/>
    <w:rsid w:val="009E71E3"/>
    <w:rsid w:val="009F1E49"/>
    <w:rsid w:val="00A004CE"/>
    <w:rsid w:val="00A0503C"/>
    <w:rsid w:val="00A143B5"/>
    <w:rsid w:val="00A152CC"/>
    <w:rsid w:val="00A15A59"/>
    <w:rsid w:val="00A17928"/>
    <w:rsid w:val="00A2011E"/>
    <w:rsid w:val="00A206D8"/>
    <w:rsid w:val="00A21CD8"/>
    <w:rsid w:val="00A25684"/>
    <w:rsid w:val="00A26880"/>
    <w:rsid w:val="00A309FF"/>
    <w:rsid w:val="00A310F6"/>
    <w:rsid w:val="00A31D6A"/>
    <w:rsid w:val="00A32E94"/>
    <w:rsid w:val="00A34726"/>
    <w:rsid w:val="00A364D4"/>
    <w:rsid w:val="00A3651F"/>
    <w:rsid w:val="00A422F2"/>
    <w:rsid w:val="00A42E41"/>
    <w:rsid w:val="00A54BA9"/>
    <w:rsid w:val="00A63C0F"/>
    <w:rsid w:val="00A66A2A"/>
    <w:rsid w:val="00A727B7"/>
    <w:rsid w:val="00A76666"/>
    <w:rsid w:val="00A9077A"/>
    <w:rsid w:val="00A92B5D"/>
    <w:rsid w:val="00A95830"/>
    <w:rsid w:val="00AB0B53"/>
    <w:rsid w:val="00AD2706"/>
    <w:rsid w:val="00AD47E5"/>
    <w:rsid w:val="00AD49A3"/>
    <w:rsid w:val="00AE0C5B"/>
    <w:rsid w:val="00AE5699"/>
    <w:rsid w:val="00AE617D"/>
    <w:rsid w:val="00AE6921"/>
    <w:rsid w:val="00AE7565"/>
    <w:rsid w:val="00AE7B7E"/>
    <w:rsid w:val="00AE7D5D"/>
    <w:rsid w:val="00AF0BEE"/>
    <w:rsid w:val="00AF5D3F"/>
    <w:rsid w:val="00AF75FC"/>
    <w:rsid w:val="00B053CB"/>
    <w:rsid w:val="00B11CB8"/>
    <w:rsid w:val="00B153DC"/>
    <w:rsid w:val="00B16007"/>
    <w:rsid w:val="00B16614"/>
    <w:rsid w:val="00B2025D"/>
    <w:rsid w:val="00B23B64"/>
    <w:rsid w:val="00B267AF"/>
    <w:rsid w:val="00B26BCE"/>
    <w:rsid w:val="00B3201E"/>
    <w:rsid w:val="00B32271"/>
    <w:rsid w:val="00B33B03"/>
    <w:rsid w:val="00B40B9C"/>
    <w:rsid w:val="00B41566"/>
    <w:rsid w:val="00B4558E"/>
    <w:rsid w:val="00B46266"/>
    <w:rsid w:val="00B52460"/>
    <w:rsid w:val="00B52BBB"/>
    <w:rsid w:val="00B54BBD"/>
    <w:rsid w:val="00B60BDE"/>
    <w:rsid w:val="00B62A24"/>
    <w:rsid w:val="00B66750"/>
    <w:rsid w:val="00B66962"/>
    <w:rsid w:val="00B67EB5"/>
    <w:rsid w:val="00B85782"/>
    <w:rsid w:val="00B876FA"/>
    <w:rsid w:val="00B936E7"/>
    <w:rsid w:val="00B95929"/>
    <w:rsid w:val="00B96E76"/>
    <w:rsid w:val="00B97579"/>
    <w:rsid w:val="00BA137F"/>
    <w:rsid w:val="00BA43FA"/>
    <w:rsid w:val="00BA4623"/>
    <w:rsid w:val="00BA4FFE"/>
    <w:rsid w:val="00BB0D87"/>
    <w:rsid w:val="00BB493E"/>
    <w:rsid w:val="00BC5384"/>
    <w:rsid w:val="00BC75C3"/>
    <w:rsid w:val="00BD20A8"/>
    <w:rsid w:val="00BE2AC0"/>
    <w:rsid w:val="00BE7DC7"/>
    <w:rsid w:val="00BF2BD8"/>
    <w:rsid w:val="00C06B29"/>
    <w:rsid w:val="00C107AC"/>
    <w:rsid w:val="00C13D47"/>
    <w:rsid w:val="00C24FC3"/>
    <w:rsid w:val="00C316BC"/>
    <w:rsid w:val="00C328A7"/>
    <w:rsid w:val="00C35160"/>
    <w:rsid w:val="00C35760"/>
    <w:rsid w:val="00C35B54"/>
    <w:rsid w:val="00C4642D"/>
    <w:rsid w:val="00C46611"/>
    <w:rsid w:val="00C4667B"/>
    <w:rsid w:val="00C55230"/>
    <w:rsid w:val="00C65D35"/>
    <w:rsid w:val="00C76AD6"/>
    <w:rsid w:val="00C81F67"/>
    <w:rsid w:val="00C828B1"/>
    <w:rsid w:val="00C924F4"/>
    <w:rsid w:val="00C93F58"/>
    <w:rsid w:val="00CA08B7"/>
    <w:rsid w:val="00CA1E7A"/>
    <w:rsid w:val="00CA1F7D"/>
    <w:rsid w:val="00CA4274"/>
    <w:rsid w:val="00CA730F"/>
    <w:rsid w:val="00CB1595"/>
    <w:rsid w:val="00CB5DDC"/>
    <w:rsid w:val="00CB76A6"/>
    <w:rsid w:val="00CC075F"/>
    <w:rsid w:val="00CC1708"/>
    <w:rsid w:val="00CC311C"/>
    <w:rsid w:val="00CD2E3B"/>
    <w:rsid w:val="00CD6E6D"/>
    <w:rsid w:val="00CE1EF7"/>
    <w:rsid w:val="00CE2B46"/>
    <w:rsid w:val="00CF058F"/>
    <w:rsid w:val="00CF097E"/>
    <w:rsid w:val="00CF3B57"/>
    <w:rsid w:val="00CF6641"/>
    <w:rsid w:val="00D001C6"/>
    <w:rsid w:val="00D02E5C"/>
    <w:rsid w:val="00D02EB8"/>
    <w:rsid w:val="00D03699"/>
    <w:rsid w:val="00D073D7"/>
    <w:rsid w:val="00D07E13"/>
    <w:rsid w:val="00D13B78"/>
    <w:rsid w:val="00D15CBB"/>
    <w:rsid w:val="00D160AC"/>
    <w:rsid w:val="00D24F2C"/>
    <w:rsid w:val="00D2526F"/>
    <w:rsid w:val="00D30347"/>
    <w:rsid w:val="00D305D2"/>
    <w:rsid w:val="00D31108"/>
    <w:rsid w:val="00D3486D"/>
    <w:rsid w:val="00D43E72"/>
    <w:rsid w:val="00D538D5"/>
    <w:rsid w:val="00D60025"/>
    <w:rsid w:val="00D60F8D"/>
    <w:rsid w:val="00D654A6"/>
    <w:rsid w:val="00D66A13"/>
    <w:rsid w:val="00D71035"/>
    <w:rsid w:val="00D72BAD"/>
    <w:rsid w:val="00D7334C"/>
    <w:rsid w:val="00D74FD0"/>
    <w:rsid w:val="00D776DD"/>
    <w:rsid w:val="00D83D03"/>
    <w:rsid w:val="00D9447A"/>
    <w:rsid w:val="00DB12DD"/>
    <w:rsid w:val="00DB27C1"/>
    <w:rsid w:val="00DC15FC"/>
    <w:rsid w:val="00DC3389"/>
    <w:rsid w:val="00DD3C89"/>
    <w:rsid w:val="00DD70FF"/>
    <w:rsid w:val="00DE47EC"/>
    <w:rsid w:val="00DE5132"/>
    <w:rsid w:val="00DF1F7E"/>
    <w:rsid w:val="00DF3DF4"/>
    <w:rsid w:val="00DF5E6B"/>
    <w:rsid w:val="00E02B40"/>
    <w:rsid w:val="00E06A3F"/>
    <w:rsid w:val="00E076C5"/>
    <w:rsid w:val="00E22F44"/>
    <w:rsid w:val="00E246C8"/>
    <w:rsid w:val="00E256EB"/>
    <w:rsid w:val="00E2687F"/>
    <w:rsid w:val="00E27EEE"/>
    <w:rsid w:val="00E32217"/>
    <w:rsid w:val="00E358A9"/>
    <w:rsid w:val="00E36667"/>
    <w:rsid w:val="00E501EF"/>
    <w:rsid w:val="00E51751"/>
    <w:rsid w:val="00E55815"/>
    <w:rsid w:val="00E57B6A"/>
    <w:rsid w:val="00E60BED"/>
    <w:rsid w:val="00E625F0"/>
    <w:rsid w:val="00E62F68"/>
    <w:rsid w:val="00E64C42"/>
    <w:rsid w:val="00E667D9"/>
    <w:rsid w:val="00E72942"/>
    <w:rsid w:val="00E72DC9"/>
    <w:rsid w:val="00E72FD6"/>
    <w:rsid w:val="00E751FF"/>
    <w:rsid w:val="00E903D2"/>
    <w:rsid w:val="00E93646"/>
    <w:rsid w:val="00E94EF1"/>
    <w:rsid w:val="00E95F52"/>
    <w:rsid w:val="00E970C1"/>
    <w:rsid w:val="00EA2CB0"/>
    <w:rsid w:val="00EA3D4E"/>
    <w:rsid w:val="00EA680E"/>
    <w:rsid w:val="00EB4BE6"/>
    <w:rsid w:val="00EB5A63"/>
    <w:rsid w:val="00EB5F7D"/>
    <w:rsid w:val="00ED7259"/>
    <w:rsid w:val="00ED7FDD"/>
    <w:rsid w:val="00EE117A"/>
    <w:rsid w:val="00EE34A5"/>
    <w:rsid w:val="00EE3674"/>
    <w:rsid w:val="00EE4AB1"/>
    <w:rsid w:val="00EF63AB"/>
    <w:rsid w:val="00F033C8"/>
    <w:rsid w:val="00F035EC"/>
    <w:rsid w:val="00F10351"/>
    <w:rsid w:val="00F13B1C"/>
    <w:rsid w:val="00F14635"/>
    <w:rsid w:val="00F21087"/>
    <w:rsid w:val="00F2222E"/>
    <w:rsid w:val="00F23F5F"/>
    <w:rsid w:val="00F32AC6"/>
    <w:rsid w:val="00F4041E"/>
    <w:rsid w:val="00F445BE"/>
    <w:rsid w:val="00F46083"/>
    <w:rsid w:val="00F63F18"/>
    <w:rsid w:val="00F70D0F"/>
    <w:rsid w:val="00F7386A"/>
    <w:rsid w:val="00F7550B"/>
    <w:rsid w:val="00F83670"/>
    <w:rsid w:val="00F85273"/>
    <w:rsid w:val="00F8729A"/>
    <w:rsid w:val="00F96443"/>
    <w:rsid w:val="00F96B22"/>
    <w:rsid w:val="00FA5913"/>
    <w:rsid w:val="00FB2A3B"/>
    <w:rsid w:val="00FC1BD9"/>
    <w:rsid w:val="00FC2F72"/>
    <w:rsid w:val="00FC60C4"/>
    <w:rsid w:val="00FC7B11"/>
    <w:rsid w:val="00FD335B"/>
    <w:rsid w:val="00FE179E"/>
    <w:rsid w:val="00FE24D8"/>
    <w:rsid w:val="00FF0928"/>
    <w:rsid w:val="00FF2178"/>
    <w:rsid w:val="00FF2252"/>
    <w:rsid w:val="00FF3800"/>
    <w:rsid w:val="00FF495D"/>
    <w:rsid w:val="00FF63DA"/>
    <w:rsid w:val="02A52D3C"/>
    <w:rsid w:val="03D7E2F4"/>
    <w:rsid w:val="09FB64A3"/>
    <w:rsid w:val="0A3E362E"/>
    <w:rsid w:val="0EBB885B"/>
    <w:rsid w:val="0F1F4D7B"/>
    <w:rsid w:val="0F7E9F57"/>
    <w:rsid w:val="0FF712C8"/>
    <w:rsid w:val="147D94B8"/>
    <w:rsid w:val="14EEA582"/>
    <w:rsid w:val="177C868B"/>
    <w:rsid w:val="17DCE11C"/>
    <w:rsid w:val="17EC6193"/>
    <w:rsid w:val="195C2CD0"/>
    <w:rsid w:val="19DF0B61"/>
    <w:rsid w:val="1AFEE5CD"/>
    <w:rsid w:val="1BBCF847"/>
    <w:rsid w:val="1BFE49D8"/>
    <w:rsid w:val="1E3FA404"/>
    <w:rsid w:val="1E7FBD03"/>
    <w:rsid w:val="1E9EAAB4"/>
    <w:rsid w:val="1EEFEC32"/>
    <w:rsid w:val="1EFB5573"/>
    <w:rsid w:val="1EFFD19B"/>
    <w:rsid w:val="1F52B98E"/>
    <w:rsid w:val="1F7AAB25"/>
    <w:rsid w:val="1FC533ED"/>
    <w:rsid w:val="1FD6DAA7"/>
    <w:rsid w:val="1FDFFE4F"/>
    <w:rsid w:val="1FF97A1D"/>
    <w:rsid w:val="1FFC7578"/>
    <w:rsid w:val="1FFF06F6"/>
    <w:rsid w:val="247FFCE5"/>
    <w:rsid w:val="2645CE6C"/>
    <w:rsid w:val="2943B81B"/>
    <w:rsid w:val="29EF5E64"/>
    <w:rsid w:val="2AF3A097"/>
    <w:rsid w:val="2B777627"/>
    <w:rsid w:val="2C3B4CEC"/>
    <w:rsid w:val="2DFFE43C"/>
    <w:rsid w:val="2E9C23D7"/>
    <w:rsid w:val="2EEB9BA5"/>
    <w:rsid w:val="2F5F2DA6"/>
    <w:rsid w:val="2FFFD547"/>
    <w:rsid w:val="31E40DC5"/>
    <w:rsid w:val="31EABC38"/>
    <w:rsid w:val="33FD301A"/>
    <w:rsid w:val="355F26FE"/>
    <w:rsid w:val="369FC956"/>
    <w:rsid w:val="36AD6A0B"/>
    <w:rsid w:val="36BC69EC"/>
    <w:rsid w:val="3777DDE9"/>
    <w:rsid w:val="37BA1179"/>
    <w:rsid w:val="37DB4B5E"/>
    <w:rsid w:val="37DB8DFE"/>
    <w:rsid w:val="37FB5E32"/>
    <w:rsid w:val="37FB63D5"/>
    <w:rsid w:val="37FD032F"/>
    <w:rsid w:val="37FFC91B"/>
    <w:rsid w:val="3A338BB9"/>
    <w:rsid w:val="3B7798DA"/>
    <w:rsid w:val="3BBFECF4"/>
    <w:rsid w:val="3BDF2B66"/>
    <w:rsid w:val="3BEFB6C4"/>
    <w:rsid w:val="3BFE2B4E"/>
    <w:rsid w:val="3BFEAAFA"/>
    <w:rsid w:val="3BFEC347"/>
    <w:rsid w:val="3D77199B"/>
    <w:rsid w:val="3DB7DDB3"/>
    <w:rsid w:val="3DE66086"/>
    <w:rsid w:val="3DEF0AD1"/>
    <w:rsid w:val="3E375438"/>
    <w:rsid w:val="3E6FF707"/>
    <w:rsid w:val="3ECBD1AB"/>
    <w:rsid w:val="3EFFDA6C"/>
    <w:rsid w:val="3F3F6A7C"/>
    <w:rsid w:val="3F3F750F"/>
    <w:rsid w:val="3F63CEBE"/>
    <w:rsid w:val="3F75E646"/>
    <w:rsid w:val="3FB4BD97"/>
    <w:rsid w:val="3FBFD164"/>
    <w:rsid w:val="3FC7FD37"/>
    <w:rsid w:val="3FE983F5"/>
    <w:rsid w:val="3FEBC9EE"/>
    <w:rsid w:val="3FFB694C"/>
    <w:rsid w:val="3FFBAF65"/>
    <w:rsid w:val="3FFBDA65"/>
    <w:rsid w:val="3FFCDC50"/>
    <w:rsid w:val="3FFD906E"/>
    <w:rsid w:val="3FFDF03D"/>
    <w:rsid w:val="3FFF90F6"/>
    <w:rsid w:val="41C9EBF4"/>
    <w:rsid w:val="43AE2E61"/>
    <w:rsid w:val="45F77BD9"/>
    <w:rsid w:val="461769E9"/>
    <w:rsid w:val="4B1F46D5"/>
    <w:rsid w:val="4CF3CE29"/>
    <w:rsid w:val="4D2B3379"/>
    <w:rsid w:val="4DC243B5"/>
    <w:rsid w:val="4E3D6CB5"/>
    <w:rsid w:val="4E592053"/>
    <w:rsid w:val="4FB16FBA"/>
    <w:rsid w:val="4FB31DE2"/>
    <w:rsid w:val="4FEBA54C"/>
    <w:rsid w:val="4FF7BADE"/>
    <w:rsid w:val="4FFF1606"/>
    <w:rsid w:val="5336F198"/>
    <w:rsid w:val="53EB0739"/>
    <w:rsid w:val="563E7037"/>
    <w:rsid w:val="56FDA5EF"/>
    <w:rsid w:val="57DDD70F"/>
    <w:rsid w:val="57F9EC17"/>
    <w:rsid w:val="57FF7598"/>
    <w:rsid w:val="5A7ACA21"/>
    <w:rsid w:val="5AD55A43"/>
    <w:rsid w:val="5AFBE1A9"/>
    <w:rsid w:val="5BEF6EA6"/>
    <w:rsid w:val="5BFC0579"/>
    <w:rsid w:val="5BFFFD8C"/>
    <w:rsid w:val="5CBF4630"/>
    <w:rsid w:val="5CFB7EAC"/>
    <w:rsid w:val="5D5D87F9"/>
    <w:rsid w:val="5D70A317"/>
    <w:rsid w:val="5D761ADA"/>
    <w:rsid w:val="5DCE4C60"/>
    <w:rsid w:val="5DF66F1D"/>
    <w:rsid w:val="5DF78696"/>
    <w:rsid w:val="5DFB6659"/>
    <w:rsid w:val="5DFFDB4E"/>
    <w:rsid w:val="5E1BB82C"/>
    <w:rsid w:val="5EAB7BBA"/>
    <w:rsid w:val="5EDF6EE8"/>
    <w:rsid w:val="5EDF8C1F"/>
    <w:rsid w:val="5EDFFC59"/>
    <w:rsid w:val="5EF7454F"/>
    <w:rsid w:val="5EFE40FE"/>
    <w:rsid w:val="5F6F4372"/>
    <w:rsid w:val="5F70CD77"/>
    <w:rsid w:val="5F73ACAF"/>
    <w:rsid w:val="5F7BB660"/>
    <w:rsid w:val="5F7BDD66"/>
    <w:rsid w:val="5F9F7389"/>
    <w:rsid w:val="5FB3AF4E"/>
    <w:rsid w:val="5FCFDBE6"/>
    <w:rsid w:val="5FDD11D3"/>
    <w:rsid w:val="5FDE18A5"/>
    <w:rsid w:val="5FEA468B"/>
    <w:rsid w:val="5FF62AB9"/>
    <w:rsid w:val="5FFBB832"/>
    <w:rsid w:val="5FFCADD0"/>
    <w:rsid w:val="5FFD0340"/>
    <w:rsid w:val="5FFF0FC5"/>
    <w:rsid w:val="5FFF1772"/>
    <w:rsid w:val="5FFF58C2"/>
    <w:rsid w:val="5FFFDD4A"/>
    <w:rsid w:val="62FF61E5"/>
    <w:rsid w:val="6333DF6F"/>
    <w:rsid w:val="63F62459"/>
    <w:rsid w:val="64778263"/>
    <w:rsid w:val="677D079A"/>
    <w:rsid w:val="67B72E4F"/>
    <w:rsid w:val="67BF1DF6"/>
    <w:rsid w:val="68FFB86A"/>
    <w:rsid w:val="6B8B134E"/>
    <w:rsid w:val="6BAE436F"/>
    <w:rsid w:val="6BDB000F"/>
    <w:rsid w:val="6BDEAAA5"/>
    <w:rsid w:val="6BEF437E"/>
    <w:rsid w:val="6BFB5A16"/>
    <w:rsid w:val="6BFF1B9F"/>
    <w:rsid w:val="6BFFE6B7"/>
    <w:rsid w:val="6C7DB6FB"/>
    <w:rsid w:val="6D2B8208"/>
    <w:rsid w:val="6DB74796"/>
    <w:rsid w:val="6DEFC4A2"/>
    <w:rsid w:val="6DFB3ECD"/>
    <w:rsid w:val="6DFB959D"/>
    <w:rsid w:val="6E27A3D6"/>
    <w:rsid w:val="6E759E85"/>
    <w:rsid w:val="6EFCFFBF"/>
    <w:rsid w:val="6EFE5F59"/>
    <w:rsid w:val="6F571AFF"/>
    <w:rsid w:val="6F6739D5"/>
    <w:rsid w:val="6F9BF238"/>
    <w:rsid w:val="6FBFCB26"/>
    <w:rsid w:val="6FCF2612"/>
    <w:rsid w:val="6FDF4853"/>
    <w:rsid w:val="6FEE95EA"/>
    <w:rsid w:val="6FFB7A97"/>
    <w:rsid w:val="6FFBB188"/>
    <w:rsid w:val="6FFE456E"/>
    <w:rsid w:val="6FFF0D63"/>
    <w:rsid w:val="706F39E5"/>
    <w:rsid w:val="7326441F"/>
    <w:rsid w:val="73EFE1B6"/>
    <w:rsid w:val="73F7EA14"/>
    <w:rsid w:val="7495A4B7"/>
    <w:rsid w:val="74FFA25F"/>
    <w:rsid w:val="75BF2B21"/>
    <w:rsid w:val="75D26489"/>
    <w:rsid w:val="75DD423A"/>
    <w:rsid w:val="75E903F5"/>
    <w:rsid w:val="7674CBA3"/>
    <w:rsid w:val="76E5B21B"/>
    <w:rsid w:val="76FEE760"/>
    <w:rsid w:val="76FFAFA4"/>
    <w:rsid w:val="76FFB1CD"/>
    <w:rsid w:val="773FEF24"/>
    <w:rsid w:val="7797F6AA"/>
    <w:rsid w:val="779ECBAB"/>
    <w:rsid w:val="77AED3BA"/>
    <w:rsid w:val="77B31B9B"/>
    <w:rsid w:val="77B69C60"/>
    <w:rsid w:val="77D2B0F3"/>
    <w:rsid w:val="77D9018F"/>
    <w:rsid w:val="77F33731"/>
    <w:rsid w:val="77F71FD9"/>
    <w:rsid w:val="77F93E48"/>
    <w:rsid w:val="77FAB7E2"/>
    <w:rsid w:val="77FD1BEC"/>
    <w:rsid w:val="77FDA77C"/>
    <w:rsid w:val="77FFD16B"/>
    <w:rsid w:val="77FFD565"/>
    <w:rsid w:val="79FD9DEA"/>
    <w:rsid w:val="79FFDEAD"/>
    <w:rsid w:val="7A7E3CE2"/>
    <w:rsid w:val="7AE23E13"/>
    <w:rsid w:val="7AEE7C2A"/>
    <w:rsid w:val="7AEFA709"/>
    <w:rsid w:val="7B1E0986"/>
    <w:rsid w:val="7B57849C"/>
    <w:rsid w:val="7B65DBFB"/>
    <w:rsid w:val="7B6787F6"/>
    <w:rsid w:val="7B6E7A9B"/>
    <w:rsid w:val="7B7F2AC3"/>
    <w:rsid w:val="7B7F8741"/>
    <w:rsid w:val="7BBB0B33"/>
    <w:rsid w:val="7BBFF756"/>
    <w:rsid w:val="7BD748B1"/>
    <w:rsid w:val="7BD75799"/>
    <w:rsid w:val="7BDFC51A"/>
    <w:rsid w:val="7BEDEC64"/>
    <w:rsid w:val="7BEF4DD9"/>
    <w:rsid w:val="7BF149C8"/>
    <w:rsid w:val="7BF17915"/>
    <w:rsid w:val="7BF282A6"/>
    <w:rsid w:val="7BF557AA"/>
    <w:rsid w:val="7BF792BA"/>
    <w:rsid w:val="7C7C0512"/>
    <w:rsid w:val="7C7C0BDF"/>
    <w:rsid w:val="7C7DC7C9"/>
    <w:rsid w:val="7C9FC530"/>
    <w:rsid w:val="7CDE858A"/>
    <w:rsid w:val="7CDF27DC"/>
    <w:rsid w:val="7CF6FA52"/>
    <w:rsid w:val="7CFE0301"/>
    <w:rsid w:val="7CFF9894"/>
    <w:rsid w:val="7CFFDE48"/>
    <w:rsid w:val="7D6FCFDC"/>
    <w:rsid w:val="7D7C9AE5"/>
    <w:rsid w:val="7D7DA742"/>
    <w:rsid w:val="7D8955C6"/>
    <w:rsid w:val="7D8F2E62"/>
    <w:rsid w:val="7DBFDE89"/>
    <w:rsid w:val="7DD720DA"/>
    <w:rsid w:val="7DDD7CC0"/>
    <w:rsid w:val="7DEB7E98"/>
    <w:rsid w:val="7DECAF17"/>
    <w:rsid w:val="7DEFA846"/>
    <w:rsid w:val="7DFE1E0C"/>
    <w:rsid w:val="7E2E9F39"/>
    <w:rsid w:val="7E599A4C"/>
    <w:rsid w:val="7E7CC0AE"/>
    <w:rsid w:val="7E7F5652"/>
    <w:rsid w:val="7E97DDFA"/>
    <w:rsid w:val="7E9F333F"/>
    <w:rsid w:val="7E9FE822"/>
    <w:rsid w:val="7EBD990A"/>
    <w:rsid w:val="7ECFCF05"/>
    <w:rsid w:val="7EDF745C"/>
    <w:rsid w:val="7EE7DCC4"/>
    <w:rsid w:val="7EEF7927"/>
    <w:rsid w:val="7EF25AC5"/>
    <w:rsid w:val="7EF5B6B9"/>
    <w:rsid w:val="7EFEB695"/>
    <w:rsid w:val="7F1F42E9"/>
    <w:rsid w:val="7F1F501F"/>
    <w:rsid w:val="7F290870"/>
    <w:rsid w:val="7F2BE32F"/>
    <w:rsid w:val="7F2CAEC6"/>
    <w:rsid w:val="7F3E58AA"/>
    <w:rsid w:val="7F4F4E48"/>
    <w:rsid w:val="7F5B0F5E"/>
    <w:rsid w:val="7F5EAC2A"/>
    <w:rsid w:val="7F6C63F3"/>
    <w:rsid w:val="7F6E9E81"/>
    <w:rsid w:val="7F75D6BC"/>
    <w:rsid w:val="7F7FC26B"/>
    <w:rsid w:val="7F8F2CD0"/>
    <w:rsid w:val="7F9F68C9"/>
    <w:rsid w:val="7FB1B846"/>
    <w:rsid w:val="7FBB2DA3"/>
    <w:rsid w:val="7FBBA078"/>
    <w:rsid w:val="7FBC82BF"/>
    <w:rsid w:val="7FBED726"/>
    <w:rsid w:val="7FBF21D5"/>
    <w:rsid w:val="7FC7A488"/>
    <w:rsid w:val="7FD5F5BD"/>
    <w:rsid w:val="7FEA39A7"/>
    <w:rsid w:val="7FF003A0"/>
    <w:rsid w:val="7FF74617"/>
    <w:rsid w:val="7FF96433"/>
    <w:rsid w:val="7FFA1E50"/>
    <w:rsid w:val="7FFAFEED"/>
    <w:rsid w:val="7FFBF547"/>
    <w:rsid w:val="7FFDB57C"/>
    <w:rsid w:val="7FFDCA19"/>
    <w:rsid w:val="7FFE30F2"/>
    <w:rsid w:val="7FFE665C"/>
    <w:rsid w:val="7FFE7744"/>
    <w:rsid w:val="7FFFF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681D"/>
  <w15:docId w15:val="{5379D2A0-DAA5-402F-9936-311F8713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Balloon Text"/>
    <w:basedOn w:val="a"/>
    <w:link w:val="a7"/>
    <w:uiPriority w:val="99"/>
    <w:semiHidden/>
    <w:unhideWhenUsed/>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Pr>
      <w:color w:val="0563C1" w:themeColor="hyperlink"/>
      <w:u w:val="single"/>
    </w:rPr>
  </w:style>
  <w:style w:type="character" w:styleId="af0">
    <w:name w:val="annotation reference"/>
    <w:basedOn w:val="a0"/>
    <w:uiPriority w:val="99"/>
    <w:semiHidden/>
    <w:unhideWhenUsed/>
    <w:rPr>
      <w:sz w:val="21"/>
      <w:szCs w:val="21"/>
    </w:rPr>
  </w:style>
  <w:style w:type="character" w:styleId="af1">
    <w:name w:val="Placeholder Text"/>
    <w:basedOn w:val="a0"/>
    <w:uiPriority w:val="99"/>
    <w:semiHidden/>
    <w:qFormat/>
    <w:rPr>
      <w:color w:val="808080"/>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character" w:customStyle="1" w:styleId="a7">
    <w:name w:val="批注框文本 字符"/>
    <w:basedOn w:val="a0"/>
    <w:link w:val="a6"/>
    <w:uiPriority w:val="99"/>
    <w:semiHidden/>
    <w:rPr>
      <w:rFonts w:asciiTheme="minorHAnsi" w:eastAsiaTheme="minorEastAsia" w:hAnsiTheme="minorHAnsi" w:cstheme="minorBidi"/>
      <w:kern w:val="2"/>
      <w:sz w:val="18"/>
      <w:szCs w:val="18"/>
    </w:rPr>
  </w:style>
  <w:style w:type="character" w:customStyle="1" w:styleId="10">
    <w:name w:val="未处理的提及1"/>
    <w:basedOn w:val="a0"/>
    <w:uiPriority w:val="99"/>
    <w:semiHidden/>
    <w:unhideWhenUsed/>
    <w:qFormat/>
    <w:rPr>
      <w:color w:val="605E5C"/>
      <w:shd w:val="clear" w:color="auto" w:fill="E1DFDD"/>
    </w:rPr>
  </w:style>
  <w:style w:type="character" w:customStyle="1" w:styleId="ab">
    <w:name w:val="页眉 字符"/>
    <w:basedOn w:val="a0"/>
    <w:link w:val="aa"/>
    <w:uiPriority w:val="99"/>
    <w:rPr>
      <w:rFonts w:asciiTheme="minorHAnsi" w:eastAsiaTheme="minorEastAsia" w:hAnsiTheme="minorHAnsi" w:cstheme="minorBidi"/>
      <w:kern w:val="2"/>
      <w:sz w:val="18"/>
      <w:szCs w:val="18"/>
    </w:rPr>
  </w:style>
  <w:style w:type="character" w:customStyle="1" w:styleId="a9">
    <w:name w:val="页脚 字符"/>
    <w:basedOn w:val="a0"/>
    <w:link w:val="a8"/>
    <w:uiPriority w:val="99"/>
    <w:rPr>
      <w:rFonts w:asciiTheme="minorHAnsi" w:eastAsiaTheme="minorEastAsia" w:hAnsiTheme="minorHAnsi" w:cstheme="minorBidi"/>
      <w:kern w:val="2"/>
      <w:sz w:val="18"/>
      <w:szCs w:val="18"/>
    </w:rPr>
  </w:style>
  <w:style w:type="paragraph" w:customStyle="1" w:styleId="Eq1">
    <w:name w:val="Eq1"/>
    <w:basedOn w:val="a"/>
    <w:link w:val="Eq10"/>
    <w:rsid w:val="007F7921"/>
    <w:pPr>
      <w:spacing w:afterLines="50" w:after="156"/>
    </w:pPr>
    <w:rPr>
      <w:rFonts w:ascii="Cambria Math" w:eastAsia="Times New Roman" w:hAnsi="Cambria Math" w:cs="宋体"/>
    </w:rPr>
  </w:style>
  <w:style w:type="character" w:customStyle="1" w:styleId="Eq10">
    <w:name w:val="Eq1 字符"/>
    <w:basedOn w:val="a0"/>
    <w:link w:val="Eq1"/>
    <w:rsid w:val="007F7921"/>
    <w:rPr>
      <w:rFonts w:ascii="Cambria Math" w:eastAsia="Times New Roman" w:hAnsi="Cambria Math" w:cs="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43930">
      <w:bodyDiv w:val="1"/>
      <w:marLeft w:val="0"/>
      <w:marRight w:val="0"/>
      <w:marTop w:val="0"/>
      <w:marBottom w:val="0"/>
      <w:divBdr>
        <w:top w:val="none" w:sz="0" w:space="0" w:color="auto"/>
        <w:left w:val="none" w:sz="0" w:space="0" w:color="auto"/>
        <w:bottom w:val="none" w:sz="0" w:space="0" w:color="auto"/>
        <w:right w:val="none" w:sz="0" w:space="0" w:color="auto"/>
      </w:divBdr>
    </w:div>
    <w:div w:id="1494056797">
      <w:bodyDiv w:val="1"/>
      <w:marLeft w:val="0"/>
      <w:marRight w:val="0"/>
      <w:marTop w:val="0"/>
      <w:marBottom w:val="0"/>
      <w:divBdr>
        <w:top w:val="none" w:sz="0" w:space="0" w:color="auto"/>
        <w:left w:val="none" w:sz="0" w:space="0" w:color="auto"/>
        <w:bottom w:val="none" w:sz="0" w:space="0" w:color="auto"/>
        <w:right w:val="none" w:sz="0" w:space="0" w:color="auto"/>
      </w:divBdr>
      <w:divsChild>
        <w:div w:id="1634021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527016">
              <w:marLeft w:val="0"/>
              <w:marRight w:val="0"/>
              <w:marTop w:val="0"/>
              <w:marBottom w:val="0"/>
              <w:divBdr>
                <w:top w:val="none" w:sz="0" w:space="0" w:color="auto"/>
                <w:left w:val="none" w:sz="0" w:space="0" w:color="auto"/>
                <w:bottom w:val="none" w:sz="0" w:space="0" w:color="auto"/>
                <w:right w:val="none" w:sz="0" w:space="0" w:color="auto"/>
              </w:divBdr>
            </w:div>
          </w:divsChild>
        </w:div>
        <w:div w:id="803617788">
          <w:marLeft w:val="0"/>
          <w:marRight w:val="0"/>
          <w:marTop w:val="0"/>
          <w:marBottom w:val="0"/>
          <w:divBdr>
            <w:top w:val="none" w:sz="0" w:space="0" w:color="auto"/>
            <w:left w:val="none" w:sz="0" w:space="0" w:color="auto"/>
            <w:bottom w:val="none" w:sz="0" w:space="0" w:color="auto"/>
            <w:right w:val="none" w:sz="0" w:space="0" w:color="auto"/>
          </w:divBdr>
        </w:div>
      </w:divsChild>
    </w:div>
    <w:div w:id="1707872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239DF-D91F-4629-91C6-F5F3DB3DB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8</Pages>
  <Words>2960</Words>
  <Characters>16878</Characters>
  <Application>Microsoft Office Word</Application>
  <DocSecurity>0</DocSecurity>
  <Lines>140</Lines>
  <Paragraphs>39</Paragraphs>
  <ScaleCrop>false</ScaleCrop>
  <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USTC</dc:creator>
  <cp:lastModifiedBy>USTC</cp:lastModifiedBy>
  <cp:revision>382</cp:revision>
  <dcterms:created xsi:type="dcterms:W3CDTF">2026-03-30T18:18:00Z</dcterms:created>
  <dcterms:modified xsi:type="dcterms:W3CDTF">2026-04-01T10:22:00Z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BFABD571C8794A0690A3EF5CFA8885C5_13</vt:lpwstr>
  </property>
</Properties>
</file>