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9C" w:rsidRDefault="0051469C" w:rsidP="0051469C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使用文档</w:t>
      </w:r>
    </w:p>
    <w:p w:rsidR="0051469C" w:rsidRDefault="0051469C" w:rsidP="0051469C">
      <w:pPr>
        <w:pStyle w:val="1"/>
        <w:numPr>
          <w:ilvl w:val="0"/>
          <w:numId w:val="1"/>
        </w:numPr>
      </w:pPr>
      <w:r>
        <w:rPr>
          <w:rFonts w:hint="eastAsia"/>
        </w:rPr>
        <w:t>过程</w:t>
      </w:r>
    </w:p>
    <w:p w:rsidR="00FC28B4" w:rsidRDefault="00FC28B4" w:rsidP="00FC28B4">
      <w:pPr>
        <w:ind w:left="425"/>
      </w:pPr>
      <w:r>
        <w:rPr>
          <w:rFonts w:hint="eastAsia"/>
        </w:rPr>
        <w:t>名词解释：</w:t>
      </w:r>
    </w:p>
    <w:p w:rsidR="00FC28B4" w:rsidRPr="00FC28B4" w:rsidRDefault="00FC28B4" w:rsidP="00FC28B4">
      <w:pPr>
        <w:ind w:left="425"/>
      </w:pPr>
      <w:r>
        <w:tab/>
      </w:r>
      <w:r w:rsidR="008E3880">
        <w:rPr>
          <w:rFonts w:hint="eastAsia"/>
        </w:rPr>
        <w:t>具体项目：即客户方的项目、调用sdk来进行接口访问的项目。</w:t>
      </w:r>
    </w:p>
    <w:p w:rsidR="0051469C" w:rsidRDefault="0051469C" w:rsidP="00471E5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="00471E59" w:rsidRPr="00471E59">
        <w:t>HugOpenapiSdk</w:t>
      </w:r>
      <w:r w:rsidR="00471E59">
        <w:t>-xxx.</w:t>
      </w:r>
      <w:r>
        <w:rPr>
          <w:rFonts w:hint="eastAsia"/>
        </w:rPr>
        <w:t>jar包引入到具体项目中</w:t>
      </w:r>
    </w:p>
    <w:p w:rsidR="0051469C" w:rsidRDefault="0051469C" w:rsidP="0051469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具体的各个功能</w:t>
      </w:r>
      <w:r w:rsidR="005E02C1">
        <w:rPr>
          <w:rFonts w:hint="eastAsia"/>
        </w:rPr>
        <w:t>一一</w:t>
      </w:r>
      <w:r>
        <w:rPr>
          <w:rFonts w:hint="eastAsia"/>
        </w:rPr>
        <w:t>对应的</w:t>
      </w:r>
      <w:r w:rsidR="00021914">
        <w:rPr>
          <w:rFonts w:hint="eastAsia"/>
        </w:rPr>
        <w:t>调用</w:t>
      </w:r>
      <w:r w:rsidR="005E02C1">
        <w:rPr>
          <w:rFonts w:hint="eastAsia"/>
        </w:rPr>
        <w:t>接口</w:t>
      </w:r>
      <w:r>
        <w:rPr>
          <w:rFonts w:hint="eastAsia"/>
        </w:rPr>
        <w:t>参考T</w:t>
      </w:r>
      <w:r>
        <w:t>estClient.java</w:t>
      </w:r>
      <w:r>
        <w:rPr>
          <w:rFonts w:hint="eastAsia"/>
        </w:rPr>
        <w:t>类</w:t>
      </w:r>
    </w:p>
    <w:p w:rsidR="00E72F5B" w:rsidRDefault="006E1DA5" w:rsidP="001A7C2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具体</w:t>
      </w:r>
      <w:r w:rsidR="00E72F5B">
        <w:rPr>
          <w:rFonts w:hint="eastAsia"/>
        </w:rPr>
        <w:t>项目需要</w:t>
      </w:r>
      <w:r w:rsidR="002338FC">
        <w:rPr>
          <w:rFonts w:hint="eastAsia"/>
        </w:rPr>
        <w:t>依赖li</w:t>
      </w:r>
      <w:r w:rsidR="002338FC">
        <w:t>b</w:t>
      </w:r>
      <w:r w:rsidR="002338FC">
        <w:rPr>
          <w:rFonts w:hint="eastAsia"/>
        </w:rPr>
        <w:t>下的</w:t>
      </w:r>
      <w:r w:rsidR="00373844">
        <w:rPr>
          <w:rFonts w:hint="eastAsia"/>
        </w:rPr>
        <w:t>一</w:t>
      </w:r>
      <w:r w:rsidR="002338FC">
        <w:rPr>
          <w:rFonts w:hint="eastAsia"/>
        </w:rPr>
        <w:t>些包，如果通过tokenserver获取token</w:t>
      </w:r>
      <w:r w:rsidR="002338FC">
        <w:t>,</w:t>
      </w:r>
      <w:r w:rsidR="002338FC">
        <w:rPr>
          <w:rFonts w:hint="eastAsia"/>
        </w:rPr>
        <w:t>则需要依赖netty</w:t>
      </w:r>
      <w:r w:rsidR="008E7230">
        <w:t xml:space="preserve">, </w:t>
      </w:r>
      <w:r w:rsidR="00294266">
        <w:rPr>
          <w:rFonts w:hint="eastAsia"/>
        </w:rPr>
        <w:t>而</w:t>
      </w:r>
      <w:r w:rsidR="00407B6A">
        <w:rPr>
          <w:rFonts w:hint="eastAsia"/>
        </w:rPr>
        <w:t>直接本地获取token则</w:t>
      </w:r>
      <w:r w:rsidR="008E7230">
        <w:rPr>
          <w:rFonts w:hint="eastAsia"/>
        </w:rPr>
        <w:t>不需要依赖</w:t>
      </w:r>
      <w:r w:rsidR="00D65C7D">
        <w:rPr>
          <w:rFonts w:hint="eastAsia"/>
        </w:rPr>
        <w:t>netty</w:t>
      </w:r>
      <w:r w:rsidR="008E7230">
        <w:rPr>
          <w:rFonts w:hint="eastAsia"/>
        </w:rPr>
        <w:t>。</w:t>
      </w:r>
    </w:p>
    <w:p w:rsidR="00294266" w:rsidRDefault="00294266" w:rsidP="0029426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附加：关于netty版本问题：</w:t>
      </w:r>
      <w:r w:rsidR="0079229B">
        <w:rPr>
          <w:rFonts w:hint="eastAsia"/>
        </w:rPr>
        <w:t>如果具体项目中有netty3,</w:t>
      </w:r>
      <w:r w:rsidR="0079229B">
        <w:t>netty</w:t>
      </w:r>
      <w:r w:rsidR="0079229B">
        <w:rPr>
          <w:rFonts w:hint="eastAsia"/>
        </w:rPr>
        <w:t>4那么client,</w:t>
      </w:r>
      <w:r w:rsidR="0079229B">
        <w:t xml:space="preserve"> </w:t>
      </w:r>
      <w:r w:rsidR="0079229B">
        <w:rPr>
          <w:rFonts w:hint="eastAsia"/>
        </w:rPr>
        <w:t>tokenserver默认优先</w:t>
      </w:r>
      <w:r w:rsidR="0021130A">
        <w:rPr>
          <w:rFonts w:hint="eastAsia"/>
        </w:rPr>
        <w:t>用</w:t>
      </w:r>
      <w:r w:rsidR="0079229B">
        <w:rPr>
          <w:rFonts w:hint="eastAsia"/>
        </w:rPr>
        <w:t>netty4,没有netty4则加载netty3。</w:t>
      </w:r>
      <w:r w:rsidR="0079229B">
        <w:t xml:space="preserve">Client </w:t>
      </w:r>
      <w:r w:rsidR="0079229B">
        <w:rPr>
          <w:rFonts w:hint="eastAsia"/>
        </w:rPr>
        <w:t>和tokenserver依赖的netty版本不必相同，即3-4，3-3，4-3，4-4都可以。</w:t>
      </w:r>
    </w:p>
    <w:p w:rsidR="00373844" w:rsidRDefault="00FC28B4" w:rsidP="0037384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如果不用tokenserver，而用分布式锁的方式来在集群环境下获取锁，目前实现了3种分布式锁：zk, redis, mysql的分布式锁。使用时，只需要在具体项目里</w:t>
      </w:r>
      <w:r w:rsidR="006C2006">
        <w:rPr>
          <w:rFonts w:hint="eastAsia"/>
        </w:rPr>
        <w:t>添加zk或redis,或mysql</w:t>
      </w:r>
      <w:r w:rsidR="00E55C56">
        <w:rPr>
          <w:rFonts w:hint="eastAsia"/>
        </w:rPr>
        <w:t>的依赖、初始化代码里指定</w:t>
      </w:r>
      <w:r w:rsidR="006A745C">
        <w:rPr>
          <w:rFonts w:hint="eastAsia"/>
        </w:rPr>
        <w:t>各自的配置文件</w:t>
      </w:r>
      <w:r w:rsidR="006C2006">
        <w:rPr>
          <w:rFonts w:hint="eastAsia"/>
        </w:rPr>
        <w:t>。</w:t>
      </w:r>
    </w:p>
    <w:p w:rsidR="00E010D0" w:rsidRDefault="00E010D0" w:rsidP="0079178C">
      <w:pPr>
        <w:pStyle w:val="a7"/>
        <w:numPr>
          <w:ilvl w:val="0"/>
          <w:numId w:val="4"/>
        </w:numPr>
        <w:ind w:firstLineChars="0"/>
      </w:pPr>
      <w:r>
        <w:t>zk</w:t>
      </w:r>
      <w:r>
        <w:rPr>
          <w:rFonts w:hint="eastAsia"/>
        </w:rPr>
        <w:t>方式：</w:t>
      </w:r>
    </w:p>
    <w:p w:rsidR="00580058" w:rsidRDefault="00580058" w:rsidP="0032024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添加依赖</w:t>
      </w:r>
      <w:r w:rsidR="008A112D">
        <w:rPr>
          <w:rFonts w:hint="eastAsia"/>
        </w:rPr>
        <w:t>zookeeper-</w:t>
      </w:r>
      <w:r w:rsidR="008A112D">
        <w:t>3.4.13.jar</w:t>
      </w:r>
    </w:p>
    <w:p w:rsidR="008D76FC" w:rsidRDefault="00B26EBC" w:rsidP="00B26EBC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初始化：其中第二个参数是配置文件</w:t>
      </w:r>
      <w:r w:rsidR="00C753C4">
        <w:rPr>
          <w:rFonts w:hint="eastAsia"/>
        </w:rPr>
        <w:t>：</w:t>
      </w:r>
    </w:p>
    <w:p w:rsidR="008D76FC" w:rsidRDefault="008D76FC" w:rsidP="008D76FC">
      <w:pPr>
        <w:pStyle w:val="a7"/>
        <w:ind w:left="2100" w:firstLineChars="0" w:firstLine="0"/>
        <w:jc w:val="left"/>
      </w:pPr>
      <w:r>
        <w:rPr>
          <w:noProof/>
        </w:rPr>
        <w:drawing>
          <wp:inline distT="0" distB="0" distL="0" distR="0" wp14:anchorId="132DB8E6" wp14:editId="5C1B0FEB">
            <wp:extent cx="5274310" cy="229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45" w:rsidRDefault="008D76FC" w:rsidP="00B26EBC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配置文件格式</w:t>
      </w:r>
      <w:r w:rsidR="00EF49AA">
        <w:rPr>
          <w:rFonts w:hint="eastAsia"/>
        </w:rPr>
        <w:t>:</w:t>
      </w:r>
      <w:r>
        <w:rPr>
          <w:noProof/>
        </w:rPr>
        <w:drawing>
          <wp:inline distT="0" distB="0" distL="0" distR="0" wp14:anchorId="155694AC" wp14:editId="79712E16">
            <wp:extent cx="3771900" cy="1171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C8" w:rsidRDefault="009E09C8" w:rsidP="009E09C8">
      <w:pPr>
        <w:pStyle w:val="a7"/>
        <w:ind w:left="2100" w:firstLineChars="0" w:firstLine="0"/>
        <w:jc w:val="left"/>
      </w:pPr>
      <w:r>
        <w:t xml:space="preserve">connectString </w:t>
      </w:r>
      <w:r>
        <w:rPr>
          <w:rFonts w:hint="eastAsia"/>
        </w:rPr>
        <w:t>：zk集群地址</w:t>
      </w:r>
    </w:p>
    <w:p w:rsidR="009E09C8" w:rsidRDefault="009E09C8" w:rsidP="009E09C8">
      <w:pPr>
        <w:pStyle w:val="a7"/>
        <w:ind w:left="2100" w:firstLineChars="0" w:firstLine="0"/>
        <w:jc w:val="left"/>
      </w:pPr>
      <w:r>
        <w:rPr>
          <w:rFonts w:hint="eastAsia"/>
        </w:rPr>
        <w:t>sessionTimeout: 连接到zk集群超时的时间</w:t>
      </w:r>
    </w:p>
    <w:p w:rsidR="009E09C8" w:rsidRDefault="009E09C8" w:rsidP="009E09C8">
      <w:pPr>
        <w:pStyle w:val="a7"/>
        <w:ind w:left="2100" w:firstLineChars="0" w:firstLine="0"/>
        <w:jc w:val="left"/>
      </w:pPr>
      <w:r>
        <w:rPr>
          <w:rFonts w:hint="eastAsia"/>
        </w:rPr>
        <w:t>root: 在zk集群上建立的根节点，包括client的临时会话节点和数据节点</w:t>
      </w:r>
    </w:p>
    <w:p w:rsidR="009E09C8" w:rsidRDefault="009E09C8" w:rsidP="009E09C8">
      <w:pPr>
        <w:pStyle w:val="a7"/>
        <w:ind w:left="2100" w:firstLineChars="0" w:firstLine="0"/>
        <w:jc w:val="left"/>
      </w:pPr>
      <w:r>
        <w:rPr>
          <w:rFonts w:hint="eastAsia"/>
        </w:rPr>
        <w:t>dataPath:数据节点路径，在root下创建</w:t>
      </w:r>
    </w:p>
    <w:p w:rsidR="007F7F52" w:rsidRDefault="001E32E9" w:rsidP="007F7F52">
      <w:pPr>
        <w:pStyle w:val="a7"/>
        <w:ind w:left="2100" w:firstLineChars="0" w:firstLine="0"/>
        <w:jc w:val="left"/>
      </w:pPr>
      <w:r>
        <w:rPr>
          <w:rFonts w:hint="eastAsia"/>
        </w:rPr>
        <w:t>sessionNodePrexName: 临时会话节点的前缀名</w:t>
      </w:r>
      <w:r w:rsidR="007F7F52">
        <w:rPr>
          <w:rFonts w:hint="eastAsia"/>
        </w:rPr>
        <w:t>。</w:t>
      </w:r>
    </w:p>
    <w:p w:rsidR="00E010D0" w:rsidRDefault="00E010D0" w:rsidP="007917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re</w:t>
      </w:r>
      <w:r>
        <w:t>dis</w:t>
      </w:r>
      <w:r>
        <w:rPr>
          <w:rFonts w:hint="eastAsia"/>
        </w:rPr>
        <w:t>方式：</w:t>
      </w:r>
    </w:p>
    <w:p w:rsidR="008E065D" w:rsidRDefault="002C0EE4" w:rsidP="008E06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添加依赖jedis</w:t>
      </w:r>
      <w:r>
        <w:t>-2.9.0.jar</w:t>
      </w:r>
    </w:p>
    <w:p w:rsidR="002C0EE4" w:rsidRDefault="009F2EAC" w:rsidP="008E06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初始化：</w:t>
      </w:r>
    </w:p>
    <w:p w:rsidR="009F2EAC" w:rsidRDefault="009F2EAC" w:rsidP="009F2EAC">
      <w:pPr>
        <w:pStyle w:val="a7"/>
        <w:ind w:left="2100" w:firstLineChars="0" w:firstLine="0"/>
      </w:pPr>
      <w:r>
        <w:rPr>
          <w:noProof/>
        </w:rPr>
        <w:drawing>
          <wp:inline distT="0" distB="0" distL="0" distR="0" wp14:anchorId="28530524" wp14:editId="5FF04C4B">
            <wp:extent cx="5274310" cy="149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AC" w:rsidRDefault="009F2EAC" w:rsidP="008E06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配置文件格式：</w:t>
      </w:r>
    </w:p>
    <w:p w:rsidR="009F2EAC" w:rsidRDefault="00A140E3" w:rsidP="003A07B6">
      <w:pPr>
        <w:pStyle w:val="a7"/>
        <w:ind w:left="2100" w:firstLineChars="0" w:firstLine="0"/>
      </w:pPr>
      <w:r>
        <w:rPr>
          <w:noProof/>
        </w:rPr>
        <w:lastRenderedPageBreak/>
        <w:drawing>
          <wp:inline distT="0" distB="0" distL="0" distR="0" wp14:anchorId="3DDF8A46" wp14:editId="43F6A848">
            <wp:extent cx="3076575" cy="962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E3" w:rsidRDefault="00A140E3" w:rsidP="003A07B6">
      <w:pPr>
        <w:pStyle w:val="a7"/>
        <w:ind w:left="2100" w:firstLineChars="0" w:firstLine="0"/>
      </w:pPr>
      <w:r>
        <w:rPr>
          <w:rFonts w:hint="eastAsia"/>
        </w:rPr>
        <w:t>host: redis地址</w:t>
      </w:r>
    </w:p>
    <w:p w:rsidR="00A140E3" w:rsidRDefault="00A140E3" w:rsidP="003A07B6">
      <w:pPr>
        <w:pStyle w:val="a7"/>
        <w:ind w:left="2100" w:firstLineChars="0" w:firstLine="0"/>
      </w:pPr>
      <w:r>
        <w:rPr>
          <w:rFonts w:hint="eastAsia"/>
        </w:rPr>
        <w:t>port: 端口</w:t>
      </w:r>
    </w:p>
    <w:p w:rsidR="00A140E3" w:rsidRDefault="00A140E3" w:rsidP="003A07B6">
      <w:pPr>
        <w:pStyle w:val="a7"/>
        <w:ind w:left="2100" w:firstLineChars="0" w:firstLine="0"/>
      </w:pPr>
      <w:r>
        <w:rPr>
          <w:rFonts w:hint="eastAsia"/>
        </w:rPr>
        <w:t>db:</w:t>
      </w:r>
      <w:r>
        <w:t xml:space="preserve"> </w:t>
      </w:r>
      <w:r>
        <w:rPr>
          <w:rFonts w:hint="eastAsia"/>
        </w:rPr>
        <w:t>创建保存token的数据库</w:t>
      </w:r>
    </w:p>
    <w:p w:rsidR="00A140E3" w:rsidRDefault="00A140E3" w:rsidP="003A07B6">
      <w:pPr>
        <w:pStyle w:val="a7"/>
        <w:ind w:left="2100" w:firstLineChars="0" w:firstLine="0"/>
      </w:pPr>
      <w:r>
        <w:rPr>
          <w:rFonts w:hint="eastAsia"/>
        </w:rPr>
        <w:t>tokeKey: 保存to</w:t>
      </w:r>
      <w:r>
        <w:t>ken</w:t>
      </w:r>
      <w:r>
        <w:rPr>
          <w:rFonts w:hint="eastAsia"/>
        </w:rPr>
        <w:t>使用的键名</w:t>
      </w:r>
    </w:p>
    <w:p w:rsidR="00E010D0" w:rsidRDefault="00E010D0" w:rsidP="007917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mysql方式：</w:t>
      </w:r>
    </w:p>
    <w:p w:rsidR="00320245" w:rsidRDefault="00320245" w:rsidP="0032024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添加依赖</w:t>
      </w:r>
      <w:r w:rsidRPr="00320245">
        <w:t>mysql-connector-java-8.0.12.jar</w:t>
      </w:r>
    </w:p>
    <w:p w:rsidR="00E43585" w:rsidRDefault="00B352DF" w:rsidP="0032024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初始化：</w:t>
      </w:r>
    </w:p>
    <w:p w:rsidR="00255E0D" w:rsidRDefault="00255E0D" w:rsidP="00255E0D">
      <w:pPr>
        <w:pStyle w:val="a7"/>
        <w:ind w:left="2100" w:firstLineChars="0" w:firstLine="0"/>
      </w:pPr>
      <w:r>
        <w:rPr>
          <w:noProof/>
        </w:rPr>
        <w:drawing>
          <wp:inline distT="0" distB="0" distL="0" distR="0" wp14:anchorId="120AE9ED" wp14:editId="5611F03D">
            <wp:extent cx="5274310" cy="120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C3" w:rsidRDefault="00CA10C3" w:rsidP="00CA10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配置文件格式：</w:t>
      </w:r>
    </w:p>
    <w:p w:rsidR="00B352DF" w:rsidRDefault="005549AC" w:rsidP="00CA10C3">
      <w:pPr>
        <w:pStyle w:val="a7"/>
        <w:ind w:left="2100" w:firstLineChars="0" w:firstLine="0"/>
      </w:pPr>
      <w:r>
        <w:rPr>
          <w:noProof/>
        </w:rPr>
        <w:drawing>
          <wp:inline distT="0" distB="0" distL="0" distR="0" wp14:anchorId="2C3867D5" wp14:editId="2ACD8433">
            <wp:extent cx="5274310" cy="712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37" w:rsidRDefault="009F3037" w:rsidP="00CA10C3">
      <w:pPr>
        <w:pStyle w:val="a7"/>
        <w:ind w:left="2100" w:firstLineChars="0" w:firstLine="0"/>
      </w:pPr>
      <w:r>
        <w:rPr>
          <w:rFonts w:hint="eastAsia"/>
        </w:rPr>
        <w:t>url: 数据库连接地址</w:t>
      </w:r>
    </w:p>
    <w:p w:rsidR="009F3037" w:rsidRDefault="009F3037" w:rsidP="00CA10C3">
      <w:pPr>
        <w:pStyle w:val="a7"/>
        <w:ind w:left="2100" w:firstLineChars="0" w:firstLine="0"/>
      </w:pPr>
      <w:r>
        <w:rPr>
          <w:rFonts w:hint="eastAsia"/>
        </w:rPr>
        <w:t>username:用户名</w:t>
      </w:r>
    </w:p>
    <w:p w:rsidR="009F3037" w:rsidRDefault="009F3037" w:rsidP="00CA10C3">
      <w:pPr>
        <w:pStyle w:val="a7"/>
        <w:ind w:left="2100" w:firstLineChars="0" w:firstLine="0"/>
      </w:pPr>
      <w:r>
        <w:rPr>
          <w:rFonts w:hint="eastAsia"/>
        </w:rPr>
        <w:t>password: 用户名</w:t>
      </w:r>
    </w:p>
    <w:p w:rsidR="009F3037" w:rsidRDefault="003B344E" w:rsidP="00CA10C3">
      <w:pPr>
        <w:pStyle w:val="a7"/>
        <w:ind w:left="2100" w:firstLineChars="0" w:firstLine="0"/>
      </w:pPr>
      <w:r>
        <w:rPr>
          <w:rFonts w:hint="eastAsia"/>
        </w:rPr>
        <w:t>driver:数据库驱动</w:t>
      </w:r>
      <w:r w:rsidR="00CF6B1C">
        <w:rPr>
          <w:rFonts w:hint="eastAsia"/>
        </w:rPr>
        <w:t>类</w:t>
      </w:r>
    </w:p>
    <w:p w:rsidR="001C61BB" w:rsidRDefault="00B408E1" w:rsidP="00135964">
      <w:pPr>
        <w:pStyle w:val="a7"/>
        <w:ind w:left="2100" w:firstLineChars="0" w:firstLine="0"/>
      </w:pPr>
      <w:r>
        <w:rPr>
          <w:rFonts w:hint="eastAsia"/>
        </w:rPr>
        <w:t>tableName: 保存t</w:t>
      </w:r>
      <w:r>
        <w:t>oken</w:t>
      </w:r>
      <w:r>
        <w:rPr>
          <w:rFonts w:hint="eastAsia"/>
        </w:rPr>
        <w:t>的表</w:t>
      </w:r>
    </w:p>
    <w:p w:rsidR="006B1DB4" w:rsidRDefault="006B1DB4" w:rsidP="006B1DB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其他数据库方式：</w:t>
      </w:r>
    </w:p>
    <w:p w:rsidR="006B1DB4" w:rsidRDefault="009D20A9" w:rsidP="00923BC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继承</w:t>
      </w:r>
      <w:r w:rsidR="00971E28" w:rsidRPr="00971E28">
        <w:t>com.bj58.fang.hugopenapi.client.provider</w:t>
      </w:r>
      <w:r w:rsidR="00B66EAB">
        <w:t>.</w:t>
      </w:r>
      <w:r w:rsidR="00B66EAB" w:rsidRPr="00B66EAB">
        <w:t xml:space="preserve"> CommonProvider</w:t>
      </w:r>
      <w:r>
        <w:rPr>
          <w:rFonts w:hint="eastAsia"/>
        </w:rPr>
        <w:t>抽象类</w:t>
      </w:r>
      <w:r w:rsidR="000F4A4B">
        <w:rPr>
          <w:rFonts w:hint="eastAsia"/>
        </w:rPr>
        <w:t>，实现其中两个抽象方法。</w:t>
      </w:r>
      <w:r w:rsidR="000B4E19">
        <w:rPr>
          <w:rFonts w:hint="eastAsia"/>
        </w:rPr>
        <w:t>另外，</w:t>
      </w:r>
      <w:r w:rsidR="00D517F8">
        <w:rPr>
          <w:rFonts w:hint="eastAsia"/>
        </w:rPr>
        <w:t>抽象类提供一个方法</w:t>
      </w:r>
      <w:r w:rsidR="00811BAE">
        <w:rPr>
          <w:rFonts w:hint="eastAsia"/>
        </w:rPr>
        <w:t xml:space="preserve">String </w:t>
      </w:r>
      <w:r w:rsidR="00D517F8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getToken</w:t>
      </w:r>
      <w:r w:rsidR="00D517F8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811BAE">
        <w:rPr>
          <w:rFonts w:ascii="Consolas" w:hAnsi="Consolas" w:cs="Consolas" w:hint="eastAsia"/>
          <w:color w:val="000000"/>
          <w:kern w:val="0"/>
          <w:sz w:val="20"/>
          <w:szCs w:val="20"/>
        </w:rPr>
        <w:t>来从开放后台获取</w:t>
      </w:r>
      <w:r w:rsidR="00811BAE">
        <w:rPr>
          <w:rFonts w:ascii="Consolas" w:hAnsi="Consolas" w:cs="Consolas" w:hint="eastAsia"/>
          <w:color w:val="000000"/>
          <w:kern w:val="0"/>
          <w:sz w:val="20"/>
          <w:szCs w:val="20"/>
        </w:rPr>
        <w:t>token</w:t>
      </w:r>
      <w:r w:rsidR="000B4E19">
        <w:rPr>
          <w:rFonts w:ascii="Consolas" w:hAnsi="Consolas" w:cs="Consolas" w:hint="eastAsia"/>
          <w:color w:val="000000"/>
          <w:kern w:val="0"/>
          <w:sz w:val="20"/>
          <w:szCs w:val="20"/>
        </w:rPr>
        <w:t>，这个方法可以在实现</w:t>
      </w:r>
      <w:r w:rsidR="000B4E19">
        <w:rPr>
          <w:rFonts w:ascii="Consolas" w:hAnsi="Consolas" w:cs="Consolas" w:hint="eastAsia"/>
          <w:color w:val="000000"/>
          <w:kern w:val="0"/>
          <w:sz w:val="20"/>
          <w:szCs w:val="20"/>
        </w:rPr>
        <w:t>getTokenByThemself</w:t>
      </w:r>
      <w:r w:rsidR="00FF38D0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FB1C5A">
        <w:rPr>
          <w:rFonts w:ascii="Consolas" w:hAnsi="Consolas" w:cs="Consolas" w:hint="eastAsia"/>
          <w:color w:val="000000"/>
          <w:kern w:val="0"/>
          <w:sz w:val="20"/>
          <w:szCs w:val="20"/>
        </w:rPr>
        <w:t>中使用</w:t>
      </w:r>
      <w:r w:rsidR="00F11370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9D20A9" w:rsidRDefault="00482A9A" w:rsidP="006B1DB4">
      <w:pPr>
        <w:pStyle w:val="a7"/>
        <w:ind w:left="1412" w:firstLineChars="0" w:firstLine="0"/>
      </w:pPr>
      <w:r>
        <w:rPr>
          <w:noProof/>
        </w:rPr>
        <w:drawing>
          <wp:inline distT="0" distB="0" distL="0" distR="0" wp14:anchorId="38A34447" wp14:editId="6A7BE68C">
            <wp:extent cx="5274310" cy="711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C7" w:rsidRDefault="00923BC7" w:rsidP="00923BC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初始化：第三个参数就是自己的类</w:t>
      </w:r>
    </w:p>
    <w:p w:rsidR="00923BC7" w:rsidRDefault="00923BC7" w:rsidP="00923BC7">
      <w:pPr>
        <w:pStyle w:val="a7"/>
        <w:ind w:left="2100" w:firstLineChars="0" w:firstLine="0"/>
      </w:pPr>
      <w:r>
        <w:rPr>
          <w:noProof/>
        </w:rPr>
        <w:drawing>
          <wp:inline distT="0" distB="0" distL="0" distR="0" wp14:anchorId="5A5D9D2E" wp14:editId="493F6DCC">
            <wp:extent cx="5274310" cy="1765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4B" w:rsidRPr="009D20A9" w:rsidRDefault="002E3CB2" w:rsidP="002E3CB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配置文件格式，</w:t>
      </w:r>
      <w:r w:rsidR="00B1380A">
        <w:rPr>
          <w:rFonts w:hint="eastAsia"/>
        </w:rPr>
        <w:t>java</w:t>
      </w:r>
      <w:r w:rsidR="00B1380A">
        <w:t>.util.</w:t>
      </w:r>
      <w:r>
        <w:rPr>
          <w:rFonts w:hint="eastAsia"/>
        </w:rPr>
        <w:t>Properties能识别的格式。</w:t>
      </w:r>
    </w:p>
    <w:p w:rsidR="00637A4D" w:rsidRDefault="006B1DB4" w:rsidP="006B1DB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组合方式：</w:t>
      </w:r>
    </w:p>
    <w:p w:rsidR="006B1DB4" w:rsidRDefault="00637A4D" w:rsidP="00637A4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必须条件：</w:t>
      </w:r>
      <w:r w:rsidR="003F16A9">
        <w:rPr>
          <w:rFonts w:hint="eastAsia"/>
        </w:rPr>
        <w:t>所有</w:t>
      </w:r>
      <w:r>
        <w:rPr>
          <w:rFonts w:hint="eastAsia"/>
        </w:rPr>
        <w:t>客户端在尽可能短的时间内切换完成</w:t>
      </w:r>
      <w:r w:rsidR="008A1A96">
        <w:rPr>
          <w:rFonts w:hint="eastAsia"/>
        </w:rPr>
        <w:t>，</w:t>
      </w:r>
      <w:r w:rsidR="003F16A9">
        <w:rPr>
          <w:rFonts w:hint="eastAsia"/>
        </w:rPr>
        <w:t>比如1min内，</w:t>
      </w:r>
      <w:r w:rsidR="008A1A96">
        <w:rPr>
          <w:rFonts w:hint="eastAsia"/>
        </w:rPr>
        <w:t>否则</w:t>
      </w:r>
      <w:r w:rsidR="00A31CA1">
        <w:rPr>
          <w:rFonts w:hint="eastAsia"/>
        </w:rPr>
        <w:t>会因为</w:t>
      </w:r>
      <w:r w:rsidR="008A1A96">
        <w:rPr>
          <w:rFonts w:hint="eastAsia"/>
        </w:rPr>
        <w:t>to</w:t>
      </w:r>
      <w:r w:rsidR="008A1A96">
        <w:t>ken</w:t>
      </w:r>
      <w:r w:rsidR="008A1A96">
        <w:rPr>
          <w:rFonts w:hint="eastAsia"/>
        </w:rPr>
        <w:t>存在多个数据库</w:t>
      </w:r>
      <w:r w:rsidR="00A31CA1">
        <w:rPr>
          <w:rFonts w:hint="eastAsia"/>
        </w:rPr>
        <w:t>而频繁刷新token</w:t>
      </w:r>
      <w:r w:rsidR="00A536A4">
        <w:rPr>
          <w:rFonts w:hint="eastAsia"/>
        </w:rPr>
        <w:t>。</w:t>
      </w:r>
    </w:p>
    <w:p w:rsidR="006B1DB4" w:rsidRDefault="000430A4" w:rsidP="006B1DB4">
      <w:pPr>
        <w:pStyle w:val="a7"/>
        <w:ind w:left="1412" w:firstLineChars="0" w:firstLine="0"/>
      </w:pPr>
      <w:r>
        <w:rPr>
          <w:rFonts w:hint="eastAsia"/>
        </w:rPr>
        <w:t>如果想多种方式结合</w:t>
      </w:r>
      <w:r w:rsidR="0022403F">
        <w:rPr>
          <w:rFonts w:hint="eastAsia"/>
        </w:rPr>
        <w:t>，而不是使用一种</w:t>
      </w:r>
      <w:r w:rsidR="00A027F3">
        <w:rPr>
          <w:rFonts w:hint="eastAsia"/>
        </w:rPr>
        <w:t>，来保证更高的高可用性</w:t>
      </w:r>
      <w:r w:rsidR="007540EB">
        <w:rPr>
          <w:rFonts w:hint="eastAsia"/>
        </w:rPr>
        <w:t>，</w:t>
      </w:r>
      <w:r w:rsidR="00B9759C">
        <w:rPr>
          <w:rFonts w:hint="eastAsia"/>
        </w:rPr>
        <w:t>可以在运行时重新初始化的方式切换token获取方式。比如运行中发现redis挂了而zookeeper还可以用</w:t>
      </w:r>
      <w:r w:rsidR="005B7563">
        <w:rPr>
          <w:rFonts w:hint="eastAsia"/>
        </w:rPr>
        <w:t>，那么可以重新初始化来切换token获取方式，因为内部共享一个本地缓存，所以切换时不会重新请求token。</w:t>
      </w:r>
    </w:p>
    <w:p w:rsidR="009924C6" w:rsidRDefault="009924C6" w:rsidP="006B1DB4">
      <w:pPr>
        <w:pStyle w:val="a7"/>
        <w:ind w:left="1412" w:firstLineChars="0" w:firstLine="0"/>
      </w:pPr>
      <w:r>
        <w:rPr>
          <w:rFonts w:hint="eastAsia"/>
        </w:rPr>
        <w:t>例子：</w:t>
      </w:r>
    </w:p>
    <w:p w:rsidR="009924C6" w:rsidRDefault="009924C6" w:rsidP="006B1DB4">
      <w:pPr>
        <w:pStyle w:val="a7"/>
        <w:ind w:left="1412" w:firstLineChars="0" w:firstLine="0"/>
      </w:pPr>
      <w:r>
        <w:rPr>
          <w:noProof/>
        </w:rPr>
        <w:lastRenderedPageBreak/>
        <w:drawing>
          <wp:inline distT="0" distB="0" distL="0" distR="0" wp14:anchorId="42FA1FF3" wp14:editId="25F29000">
            <wp:extent cx="5274310" cy="7785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5B" w:rsidRDefault="006D465B" w:rsidP="006B1DB4">
      <w:pPr>
        <w:pStyle w:val="a7"/>
        <w:ind w:left="1412" w:firstLineChars="0" w:firstLine="0"/>
      </w:pPr>
      <w:r>
        <w:rPr>
          <w:rFonts w:hint="eastAsia"/>
        </w:rPr>
        <w:t>切换之后，token就存在切换后的数据库里。</w:t>
      </w:r>
    </w:p>
    <w:p w:rsidR="00480702" w:rsidRDefault="00480702" w:rsidP="00480702">
      <w:pPr>
        <w:pStyle w:val="1"/>
        <w:numPr>
          <w:ilvl w:val="0"/>
          <w:numId w:val="1"/>
        </w:numPr>
      </w:pPr>
      <w:r>
        <w:rPr>
          <w:rFonts w:hint="eastAsia"/>
        </w:rPr>
        <w:t>从功能找接口</w:t>
      </w:r>
    </w:p>
    <w:p w:rsidR="00543094" w:rsidRDefault="00480702" w:rsidP="00CF45ED">
      <w:pPr>
        <w:ind w:left="425"/>
      </w:pPr>
      <w:r>
        <w:rPr>
          <w:rFonts w:hint="eastAsia"/>
        </w:rPr>
        <w:t>网站上所有列出的接口都在</w:t>
      </w:r>
      <w:r w:rsidRPr="00471E59">
        <w:t>HugOpenapiSdk</w:t>
      </w:r>
      <w:r>
        <w:t>-xxx.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中的几个service中实现：</w:t>
      </w:r>
    </w:p>
    <w:p w:rsidR="00502F74" w:rsidRDefault="002D700C" w:rsidP="00543094">
      <w:r>
        <w:tab/>
      </w:r>
      <w:r>
        <w:tab/>
      </w:r>
      <w:r w:rsidR="00BD0A78">
        <w:rPr>
          <w:rFonts w:hint="eastAsia"/>
        </w:rPr>
        <w:t>经纪人</w:t>
      </w:r>
      <w:r w:rsidR="00502F74">
        <w:rPr>
          <w:rFonts w:hint="eastAsia"/>
        </w:rPr>
        <w:t>:</w:t>
      </w:r>
    </w:p>
    <w:p w:rsidR="002D700C" w:rsidRDefault="00502F74" w:rsidP="00502F74">
      <w:pPr>
        <w:ind w:left="840" w:firstLine="420"/>
      </w:pPr>
      <w:r>
        <w:rPr>
          <w:rFonts w:hint="eastAsia"/>
        </w:rPr>
        <w:t>经纪人</w:t>
      </w:r>
      <w:r w:rsidR="00BD0A78">
        <w:rPr>
          <w:rFonts w:hint="eastAsia"/>
        </w:rPr>
        <w:t>公共接口：</w:t>
      </w:r>
      <w:r w:rsidR="004B7B83" w:rsidRPr="004B7B83">
        <w:t>BrokerPublicService</w:t>
      </w:r>
      <w:r w:rsidR="004B7B83">
        <w:t>.java</w:t>
      </w:r>
    </w:p>
    <w:p w:rsidR="008B6C4F" w:rsidRDefault="008B6C4F" w:rsidP="008B6C4F">
      <w:pPr>
        <w:ind w:left="425" w:firstLine="415"/>
      </w:pPr>
      <w:r>
        <w:tab/>
      </w:r>
      <w:r>
        <w:rPr>
          <w:rFonts w:hint="eastAsia"/>
        </w:rPr>
        <w:t>经纪人二手房操作接口：ESF</w:t>
      </w:r>
      <w:r>
        <w:t>Service.java</w:t>
      </w:r>
    </w:p>
    <w:p w:rsidR="008B6C4F" w:rsidRPr="008B6C4F" w:rsidRDefault="008B6C4F" w:rsidP="00472A43">
      <w:pPr>
        <w:ind w:left="845" w:firstLine="415"/>
      </w:pPr>
      <w:r>
        <w:rPr>
          <w:rFonts w:hint="eastAsia"/>
        </w:rPr>
        <w:t>经纪人租房操作接口：ZF</w:t>
      </w:r>
      <w:r>
        <w:t>Service.java</w:t>
      </w:r>
    </w:p>
    <w:p w:rsidR="004B7B83" w:rsidRDefault="004B7B83" w:rsidP="00543094">
      <w:r>
        <w:tab/>
      </w:r>
      <w:r>
        <w:tab/>
      </w:r>
      <w:r w:rsidR="00DB65E8">
        <w:rPr>
          <w:rFonts w:hint="eastAsia"/>
        </w:rPr>
        <w:t>公司:</w:t>
      </w:r>
    </w:p>
    <w:p w:rsidR="006D2049" w:rsidRDefault="00B300B2" w:rsidP="006D2049">
      <w:pPr>
        <w:ind w:left="840" w:firstLine="420"/>
      </w:pPr>
      <w:r>
        <w:rPr>
          <w:rFonts w:hint="eastAsia"/>
        </w:rPr>
        <w:t>公司</w:t>
      </w:r>
      <w:r w:rsidR="006D2049">
        <w:rPr>
          <w:rFonts w:hint="eastAsia"/>
        </w:rPr>
        <w:t>公共接口：</w:t>
      </w:r>
      <w:r w:rsidR="00204A66" w:rsidRPr="00204A66">
        <w:t>CompanyPublicService</w:t>
      </w:r>
      <w:r w:rsidR="006D2049">
        <w:t>.java</w:t>
      </w:r>
    </w:p>
    <w:p w:rsidR="006D2049" w:rsidRDefault="006D2049" w:rsidP="006D2049">
      <w:pPr>
        <w:ind w:left="425" w:firstLine="415"/>
      </w:pPr>
      <w:r>
        <w:tab/>
      </w:r>
      <w:r w:rsidR="00B300B2">
        <w:rPr>
          <w:rFonts w:hint="eastAsia"/>
        </w:rPr>
        <w:t>公司</w:t>
      </w:r>
      <w:r>
        <w:rPr>
          <w:rFonts w:hint="eastAsia"/>
        </w:rPr>
        <w:t>二手房操作接口：ESF</w:t>
      </w:r>
      <w:r>
        <w:t>Service.java</w:t>
      </w:r>
    </w:p>
    <w:p w:rsidR="006D2049" w:rsidRDefault="00B300B2" w:rsidP="006D2049">
      <w:pPr>
        <w:ind w:left="845" w:firstLine="415"/>
      </w:pPr>
      <w:r>
        <w:rPr>
          <w:rFonts w:hint="eastAsia"/>
        </w:rPr>
        <w:t>公司</w:t>
      </w:r>
      <w:r w:rsidR="006D2049">
        <w:rPr>
          <w:rFonts w:hint="eastAsia"/>
        </w:rPr>
        <w:t>租房操作接口：ZF</w:t>
      </w:r>
      <w:r w:rsidR="006D2049">
        <w:t>Service.java</w:t>
      </w:r>
    </w:p>
    <w:p w:rsidR="006D2049" w:rsidRDefault="004445A0" w:rsidP="00C43384">
      <w:pPr>
        <w:ind w:left="840" w:firstLine="420"/>
      </w:pPr>
      <w:r>
        <w:rPr>
          <w:rFonts w:hint="eastAsia"/>
        </w:rPr>
        <w:t>公司网络门店操作接口：</w:t>
      </w:r>
      <w:r w:rsidR="00C43384" w:rsidRPr="00204A66">
        <w:t>CompanyPublicService</w:t>
      </w:r>
      <w:r w:rsidR="00C43384">
        <w:t>.java</w:t>
      </w:r>
    </w:p>
    <w:p w:rsidR="0061650B" w:rsidRDefault="0061650B" w:rsidP="0061650B">
      <w:pPr>
        <w:ind w:left="420" w:firstLine="420"/>
      </w:pPr>
      <w:r>
        <w:rPr>
          <w:rFonts w:hint="eastAsia"/>
        </w:rPr>
        <w:t>小区操作接口：XQS</w:t>
      </w:r>
      <w:r>
        <w:t>ervice.java</w:t>
      </w:r>
    </w:p>
    <w:p w:rsidR="005444E9" w:rsidRDefault="005444E9" w:rsidP="0061650B">
      <w:pPr>
        <w:ind w:left="420" w:firstLine="420"/>
      </w:pPr>
      <w:r>
        <w:rPr>
          <w:rFonts w:hint="eastAsia"/>
        </w:rPr>
        <w:t>城市列表查询接口：</w:t>
      </w:r>
      <w:r w:rsidRPr="005444E9">
        <w:t>DispLocalService</w:t>
      </w:r>
      <w:r>
        <w:t>.java</w:t>
      </w:r>
    </w:p>
    <w:p w:rsidR="00CB239A" w:rsidRDefault="00CB239A" w:rsidP="0061650B">
      <w:pPr>
        <w:ind w:left="420" w:firstLine="420"/>
        <w:rPr>
          <w:rFonts w:hint="eastAsia"/>
        </w:rPr>
      </w:pPr>
      <w:r>
        <w:rPr>
          <w:rFonts w:hint="eastAsia"/>
        </w:rPr>
        <w:t>来电通</w:t>
      </w:r>
      <w:r w:rsidR="00FB1D25">
        <w:rPr>
          <w:rFonts w:hint="eastAsia"/>
        </w:rPr>
        <w:t>服务</w:t>
      </w:r>
      <w:r>
        <w:rPr>
          <w:rFonts w:hint="eastAsia"/>
        </w:rPr>
        <w:t>接口：</w:t>
      </w:r>
      <w:r w:rsidR="00BF6081" w:rsidRPr="00BF6081">
        <w:t>LdtService</w:t>
      </w:r>
      <w:r w:rsidR="00BF6081">
        <w:rPr>
          <w:rFonts w:hint="eastAsia"/>
        </w:rPr>
        <w:t>.java</w:t>
      </w:r>
      <w:bookmarkStart w:id="0" w:name="_GoBack"/>
      <w:bookmarkEnd w:id="0"/>
    </w:p>
    <w:p w:rsidR="00471E59" w:rsidRDefault="00471E59" w:rsidP="00471E59">
      <w:pPr>
        <w:pStyle w:val="1"/>
        <w:numPr>
          <w:ilvl w:val="0"/>
          <w:numId w:val="1"/>
        </w:numPr>
      </w:pPr>
      <w:r>
        <w:rPr>
          <w:rFonts w:hint="eastAsia"/>
        </w:rPr>
        <w:t>说明</w:t>
      </w:r>
    </w:p>
    <w:p w:rsidR="00471E59" w:rsidRDefault="00471E59" w:rsidP="00C1155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如果token的获取从不是</w:t>
      </w:r>
      <w:r w:rsidR="00DC456C">
        <w:rPr>
          <w:rFonts w:hint="eastAsia"/>
        </w:rPr>
        <w:t>从本地获取，而且存在多个客户端同时共用一套clientId，clientSecret那么此时token的获取方式应该改为从一个独立的服务上获取。这个独立的服务就是</w:t>
      </w:r>
      <w:r w:rsidR="00DC456C" w:rsidRPr="00DC456C">
        <w:t>TokenServer-</w:t>
      </w:r>
      <w:r w:rsidR="00DC456C">
        <w:t>xxx.jar</w:t>
      </w:r>
      <w:r w:rsidR="00DC456C">
        <w:rPr>
          <w:rFonts w:hint="eastAsia"/>
        </w:rPr>
        <w:t>，可以通过</w:t>
      </w:r>
      <w:r w:rsidR="00C11553" w:rsidRPr="00C11553">
        <w:t>java -Djava.ext.dirs=./lib/  -jar TokenServer-1.0.1-SNAPSHOT.jar</w:t>
      </w:r>
      <w:r w:rsidR="00DC456C">
        <w:rPr>
          <w:rFonts w:hint="eastAsia"/>
        </w:rPr>
        <w:t>来启动</w:t>
      </w:r>
      <w:r w:rsidR="0088083D">
        <w:rPr>
          <w:rFonts w:hint="eastAsia"/>
        </w:rPr>
        <w:t>，</w:t>
      </w:r>
      <w:r w:rsidR="00B86F49">
        <w:rPr>
          <w:rFonts w:hint="eastAsia"/>
        </w:rPr>
        <w:t>其中./</w:t>
      </w:r>
      <w:r w:rsidR="00B86F49">
        <w:t>lib/</w:t>
      </w:r>
      <w:r w:rsidR="00B86F49">
        <w:rPr>
          <w:rFonts w:hint="eastAsia"/>
        </w:rPr>
        <w:t>下是依赖的</w:t>
      </w:r>
      <w:r w:rsidR="00453645">
        <w:rPr>
          <w:rFonts w:hint="eastAsia"/>
        </w:rPr>
        <w:t>jar。</w:t>
      </w:r>
      <w:r w:rsidR="0088083D">
        <w:rPr>
          <w:rFonts w:hint="eastAsia"/>
        </w:rPr>
        <w:t xml:space="preserve">此时需要配置为从独立服务上获取token, </w:t>
      </w:r>
      <w:r w:rsidR="00E941B2">
        <w:rPr>
          <w:rFonts w:hint="eastAsia"/>
        </w:rPr>
        <w:t xml:space="preserve">即补充配置该独立服务所在的ip, </w:t>
      </w:r>
      <w:r w:rsidR="0088083D">
        <w:rPr>
          <w:rFonts w:hint="eastAsia"/>
        </w:rPr>
        <w:t>在TestClient.java里有说明</w:t>
      </w:r>
      <w:r w:rsidR="00DC456C">
        <w:rPr>
          <w:rFonts w:hint="eastAsia"/>
        </w:rPr>
        <w:t>。</w:t>
      </w:r>
    </w:p>
    <w:p w:rsidR="00AE1495" w:rsidRDefault="00AE1495" w:rsidP="00AE1495">
      <w:pPr>
        <w:pStyle w:val="a7"/>
        <w:ind w:left="992" w:firstLineChars="0" w:firstLine="0"/>
      </w:pPr>
    </w:p>
    <w:p w:rsidR="002C1312" w:rsidRDefault="00AE1495" w:rsidP="00AE1495">
      <w:pPr>
        <w:pStyle w:val="a7"/>
        <w:ind w:left="992" w:firstLineChars="0" w:firstLine="0"/>
      </w:pPr>
      <w:r>
        <w:rPr>
          <w:rFonts w:hint="eastAsia"/>
        </w:rPr>
        <w:t>另外，如果独立服务的端口不希望为默认的16778</w:t>
      </w:r>
      <w:r>
        <w:t xml:space="preserve">, </w:t>
      </w:r>
      <w:r>
        <w:rPr>
          <w:rFonts w:hint="eastAsia"/>
        </w:rPr>
        <w:t xml:space="preserve">那么可以java </w:t>
      </w:r>
      <w:r w:rsidR="00D519AF" w:rsidRPr="00C11553">
        <w:t>-Djava.ext.dirs=./lib/</w:t>
      </w:r>
      <w:r w:rsidR="00D519AF">
        <w:t xml:space="preserve"> </w:t>
      </w:r>
      <w:r>
        <w:t>–</w:t>
      </w:r>
      <w:r>
        <w:rPr>
          <w:rFonts w:hint="eastAsia"/>
        </w:rPr>
        <w:t xml:space="preserve">jar </w:t>
      </w:r>
      <w:r w:rsidRPr="00DC456C">
        <w:t>TokenServer-</w:t>
      </w:r>
      <w:r>
        <w:t xml:space="preserve">xxx.jar 16779 </w:t>
      </w:r>
      <w:r>
        <w:rPr>
          <w:rFonts w:hint="eastAsia"/>
        </w:rPr>
        <w:t>这样的方式改变端口为16779</w:t>
      </w:r>
    </w:p>
    <w:p w:rsidR="00267A9D" w:rsidRDefault="00267A9D" w:rsidP="00267A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如果想slf +</w:t>
      </w:r>
      <w:r>
        <w:t xml:space="preserve"> 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的方式管理日志</w:t>
      </w:r>
      <w:r w:rsidR="001E637F">
        <w:rPr>
          <w:rFonts w:hint="eastAsia"/>
        </w:rPr>
        <w:t>、记录日志</w:t>
      </w:r>
      <w:r>
        <w:rPr>
          <w:rFonts w:hint="eastAsia"/>
        </w:rPr>
        <w:t>，那么执行命令为：</w:t>
      </w:r>
    </w:p>
    <w:p w:rsidR="00267A9D" w:rsidRDefault="00267A9D" w:rsidP="00267A9D">
      <w:pPr>
        <w:pStyle w:val="a7"/>
        <w:ind w:left="1412" w:firstLineChars="0" w:firstLine="0"/>
      </w:pPr>
      <w:r w:rsidRPr="00267A9D">
        <w:t>java -Djava.ext.dirs=./lib -Dlog4j.configuration=file:./config/log4j.properties  -jar TokenServer-1.0.1-SNAPSHOT.jar</w:t>
      </w:r>
    </w:p>
    <w:p w:rsidR="00267A9D" w:rsidRDefault="00267A9D" w:rsidP="00267A9D">
      <w:pPr>
        <w:pStyle w:val="a7"/>
        <w:ind w:left="1412" w:firstLineChars="0" w:firstLine="0"/>
      </w:pPr>
      <w:r>
        <w:rPr>
          <w:rFonts w:hint="eastAsia"/>
        </w:rPr>
        <w:t>相应log4j.properties配置文件</w:t>
      </w:r>
      <w:r w:rsidR="0001733F">
        <w:rPr>
          <w:rFonts w:hint="eastAsia"/>
        </w:rPr>
        <w:t>可以自行配置</w:t>
      </w:r>
      <w:r w:rsidR="00393406">
        <w:rPr>
          <w:rFonts w:hint="eastAsia"/>
        </w:rPr>
        <w:t>。</w:t>
      </w:r>
      <w:r w:rsidR="00480075">
        <w:rPr>
          <w:rFonts w:hint="eastAsia"/>
        </w:rPr>
        <w:t>lib目录下有相应的log4j依赖。</w:t>
      </w:r>
    </w:p>
    <w:p w:rsidR="00D94B8A" w:rsidRDefault="00D94B8A" w:rsidP="00D94B8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关于调用方法中的参数问题：</w:t>
      </w:r>
    </w:p>
    <w:p w:rsidR="00D94B8A" w:rsidRDefault="00D94B8A" w:rsidP="00D94B8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有的实体型参数的某些属性可能是枚举类型的，且这个枚举的名称就是 “属性名-且头字母大写”，如果可以搜索到，说明这个属性值是枚举的，可以清</w:t>
      </w:r>
      <w:r>
        <w:rPr>
          <w:rFonts w:hint="eastAsia"/>
        </w:rPr>
        <w:lastRenderedPageBreak/>
        <w:t>晰地使用枚举来赋值。比如：</w:t>
      </w:r>
      <w:r w:rsidRPr="00D94B8A">
        <w:rPr>
          <w:rFonts w:hint="eastAsia"/>
        </w:rPr>
        <w:t>新建成交记录接口</w:t>
      </w:r>
      <w:r>
        <w:rPr>
          <w:rFonts w:hint="eastAsia"/>
        </w:rPr>
        <w:t>；这个的接口的参数是</w:t>
      </w:r>
      <w:r w:rsidRPr="00D94B8A">
        <w:t>DealRecordEntity</w:t>
      </w:r>
      <w:r>
        <w:rPr>
          <w:rFonts w:hint="eastAsia"/>
        </w:rPr>
        <w:t>实体，其中有个属性d</w:t>
      </w:r>
      <w:r w:rsidRPr="00D94B8A">
        <w:t>eptIdType</w:t>
      </w:r>
      <w:r>
        <w:rPr>
          <w:rFonts w:hint="eastAsia"/>
        </w:rPr>
        <w:t>，赋值的时候就可以使用它对应的枚举</w:t>
      </w:r>
      <w:r w:rsidR="004A684D">
        <w:rPr>
          <w:rFonts w:hint="eastAsia"/>
        </w:rPr>
        <w:t>类</w:t>
      </w:r>
      <w:r>
        <w:rPr>
          <w:rFonts w:hint="eastAsia"/>
        </w:rPr>
        <w:t>：</w:t>
      </w:r>
      <w:r w:rsidRPr="00D94B8A">
        <w:t>DeptIdType</w:t>
      </w:r>
    </w:p>
    <w:p w:rsidR="00D03912" w:rsidRDefault="00D03912" w:rsidP="00432098">
      <w:pPr>
        <w:pStyle w:val="a7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oken获取服务如果想引入到自己的项目中</w:t>
      </w:r>
      <w:r w:rsidR="007416E2">
        <w:rPr>
          <w:rFonts w:hint="eastAsia"/>
        </w:rPr>
        <w:t>作为一个单独的</w:t>
      </w:r>
      <w:r w:rsidR="002E7249">
        <w:rPr>
          <w:rFonts w:hint="eastAsia"/>
        </w:rPr>
        <w:t>串</w:t>
      </w:r>
      <w:r w:rsidR="00D502D2">
        <w:rPr>
          <w:rFonts w:hint="eastAsia"/>
        </w:rPr>
        <w:t>行服务</w:t>
      </w:r>
      <w:r>
        <w:rPr>
          <w:rFonts w:hint="eastAsia"/>
        </w:rPr>
        <w:t>，形成自己的服务</w:t>
      </w:r>
      <w:r w:rsidR="007416E2">
        <w:rPr>
          <w:rFonts w:hint="eastAsia"/>
        </w:rPr>
        <w:t>而不是</w:t>
      </w:r>
      <w:r>
        <w:rPr>
          <w:rFonts w:hint="eastAsia"/>
        </w:rPr>
        <w:t>一个专门的server来启动，那么可以使用T</w:t>
      </w:r>
      <w:r>
        <w:t>okenServer-xxx.jar</w:t>
      </w:r>
      <w:r>
        <w:rPr>
          <w:rFonts w:hint="eastAsia"/>
        </w:rPr>
        <w:t>中的</w:t>
      </w:r>
      <w:r w:rsidRPr="00D03912">
        <w:t>TokenProvider</w:t>
      </w:r>
      <w:r>
        <w:rPr>
          <w:rFonts w:hint="eastAsia"/>
        </w:rPr>
        <w:t>的</w:t>
      </w:r>
      <w:r w:rsidR="00432098" w:rsidRPr="00432098">
        <w:t>getTokenData</w:t>
      </w:r>
      <w:r>
        <w:rPr>
          <w:rFonts w:hint="eastAsia"/>
        </w:rPr>
        <w:t>方法，来</w:t>
      </w:r>
      <w:r w:rsidR="007702A0">
        <w:rPr>
          <w:rFonts w:hint="eastAsia"/>
        </w:rPr>
        <w:t>制作自己的</w:t>
      </w:r>
      <w:r w:rsidR="00D502D2">
        <w:rPr>
          <w:rFonts w:hint="eastAsia"/>
        </w:rPr>
        <w:t>串行中心</w:t>
      </w:r>
      <w:r w:rsidR="007702A0">
        <w:rPr>
          <w:rFonts w:hint="eastAsia"/>
        </w:rPr>
        <w:t>服务</w:t>
      </w:r>
      <w:r>
        <w:rPr>
          <w:rFonts w:hint="eastAsia"/>
        </w:rPr>
        <w:t>。</w:t>
      </w:r>
    </w:p>
    <w:p w:rsidR="00AC6ACA" w:rsidRDefault="00852DDD" w:rsidP="00AC6ACA">
      <w:pPr>
        <w:ind w:left="572" w:firstLine="420"/>
      </w:pPr>
      <w:r>
        <w:rPr>
          <w:rFonts w:hint="eastAsia"/>
        </w:rPr>
        <w:t>例如：</w:t>
      </w:r>
    </w:p>
    <w:p w:rsidR="006C4867" w:rsidRDefault="003A6E86" w:rsidP="00AC6ACA">
      <w:pPr>
        <w:pStyle w:val="a7"/>
        <w:ind w:left="992" w:firstLineChars="0" w:firstLine="0"/>
      </w:pPr>
      <w:r>
        <w:rPr>
          <w:noProof/>
        </w:rPr>
        <w:drawing>
          <wp:inline distT="0" distB="0" distL="0" distR="0" wp14:anchorId="31C7E6E2" wp14:editId="3F5EDBA6">
            <wp:extent cx="5274310" cy="412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EE" w:rsidRDefault="00D502D2" w:rsidP="00AC6ACA">
      <w:pPr>
        <w:pStyle w:val="a7"/>
        <w:ind w:left="992" w:firstLineChars="0" w:firstLine="0"/>
      </w:pPr>
      <w:r>
        <w:rPr>
          <w:rFonts w:hint="eastAsia"/>
        </w:rPr>
        <w:t>------------注意：如果直接并行的调用，会不断</w:t>
      </w:r>
      <w:r w:rsidR="001852D2">
        <w:rPr>
          <w:rFonts w:hint="eastAsia"/>
        </w:rPr>
        <w:t>在</w:t>
      </w:r>
      <w:r w:rsidR="00BA0800">
        <w:rPr>
          <w:rFonts w:hint="eastAsia"/>
        </w:rPr>
        <w:t>token</w:t>
      </w:r>
      <w:r w:rsidR="001852D2">
        <w:rPr>
          <w:rFonts w:hint="eastAsia"/>
        </w:rPr>
        <w:t>失效后</w:t>
      </w:r>
      <w:r>
        <w:rPr>
          <w:rFonts w:hint="eastAsia"/>
        </w:rPr>
        <w:t>刷新token，可能会</w:t>
      </w:r>
      <w:r w:rsidR="00D12983">
        <w:rPr>
          <w:rFonts w:hint="eastAsia"/>
        </w:rPr>
        <w:t>因</w:t>
      </w:r>
      <w:r>
        <w:rPr>
          <w:rFonts w:hint="eastAsia"/>
        </w:rPr>
        <w:t>频繁的调用</w:t>
      </w:r>
      <w:r w:rsidR="00937B9C">
        <w:rPr>
          <w:rFonts w:hint="eastAsia"/>
        </w:rPr>
        <w:t>token刷新服务</w:t>
      </w:r>
      <w:r w:rsidR="00E77E86">
        <w:rPr>
          <w:rFonts w:hint="eastAsia"/>
        </w:rPr>
        <w:t>，而</w:t>
      </w:r>
      <w:r>
        <w:rPr>
          <w:rFonts w:hint="eastAsia"/>
        </w:rPr>
        <w:t>被限流。</w:t>
      </w:r>
    </w:p>
    <w:p w:rsidR="00373844" w:rsidRDefault="00373844" w:rsidP="00373844">
      <w:pPr>
        <w:pStyle w:val="a7"/>
        <w:numPr>
          <w:ilvl w:val="1"/>
          <w:numId w:val="1"/>
        </w:numPr>
        <w:ind w:firstLineChars="0"/>
      </w:pPr>
    </w:p>
    <w:p w:rsidR="00C5510D" w:rsidRPr="00471E59" w:rsidRDefault="005945E1" w:rsidP="00AC6ACA">
      <w:pPr>
        <w:pStyle w:val="a7"/>
        <w:ind w:left="992" w:firstLineChars="0" w:firstLine="0"/>
      </w:pPr>
      <w:r>
        <w:rPr>
          <w:noProof/>
        </w:rPr>
        <w:drawing>
          <wp:inline distT="0" distB="0" distL="0" distR="0" wp14:anchorId="597FDC8F" wp14:editId="112E68C3">
            <wp:extent cx="4905375" cy="497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10D" w:rsidRPr="00471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3A3" w:rsidRDefault="004313A3" w:rsidP="0051469C">
      <w:r>
        <w:separator/>
      </w:r>
    </w:p>
  </w:endnote>
  <w:endnote w:type="continuationSeparator" w:id="0">
    <w:p w:rsidR="004313A3" w:rsidRDefault="004313A3" w:rsidP="0051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3A3" w:rsidRDefault="004313A3" w:rsidP="0051469C">
      <w:r>
        <w:separator/>
      </w:r>
    </w:p>
  </w:footnote>
  <w:footnote w:type="continuationSeparator" w:id="0">
    <w:p w:rsidR="004313A3" w:rsidRDefault="004313A3" w:rsidP="00514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B1B"/>
    <w:multiLevelType w:val="hybridMultilevel"/>
    <w:tmpl w:val="7928852C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0D081E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000662"/>
    <w:multiLevelType w:val="hybridMultilevel"/>
    <w:tmpl w:val="19A67F9A"/>
    <w:lvl w:ilvl="0" w:tplc="9A9A7348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25847046"/>
    <w:multiLevelType w:val="hybridMultilevel"/>
    <w:tmpl w:val="2D523044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 w15:restartNumberingAfterBreak="0">
    <w:nsid w:val="267049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62113F2"/>
    <w:multiLevelType w:val="hybridMultilevel"/>
    <w:tmpl w:val="E27C6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8071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5BE7AFA"/>
    <w:multiLevelType w:val="hybridMultilevel"/>
    <w:tmpl w:val="3AF401D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8" w15:restartNumberingAfterBreak="0">
    <w:nsid w:val="665517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11"/>
    <w:rsid w:val="00000616"/>
    <w:rsid w:val="0001733F"/>
    <w:rsid w:val="00021914"/>
    <w:rsid w:val="00030168"/>
    <w:rsid w:val="00034A37"/>
    <w:rsid w:val="000415BC"/>
    <w:rsid w:val="000430A4"/>
    <w:rsid w:val="00051280"/>
    <w:rsid w:val="0005149A"/>
    <w:rsid w:val="000900F6"/>
    <w:rsid w:val="000B4E19"/>
    <w:rsid w:val="000E1D4C"/>
    <w:rsid w:val="000F4A4B"/>
    <w:rsid w:val="000F5F15"/>
    <w:rsid w:val="00101013"/>
    <w:rsid w:val="00135964"/>
    <w:rsid w:val="001852D2"/>
    <w:rsid w:val="001A7C28"/>
    <w:rsid w:val="001C61BB"/>
    <w:rsid w:val="001E32E9"/>
    <w:rsid w:val="001E637F"/>
    <w:rsid w:val="00204A66"/>
    <w:rsid w:val="0021130A"/>
    <w:rsid w:val="0022403F"/>
    <w:rsid w:val="002338FC"/>
    <w:rsid w:val="00240CF4"/>
    <w:rsid w:val="00241854"/>
    <w:rsid w:val="00254AB9"/>
    <w:rsid w:val="00255E0D"/>
    <w:rsid w:val="00267A9D"/>
    <w:rsid w:val="00294266"/>
    <w:rsid w:val="002947FD"/>
    <w:rsid w:val="00295D63"/>
    <w:rsid w:val="002B567E"/>
    <w:rsid w:val="002B6326"/>
    <w:rsid w:val="002C0EE4"/>
    <w:rsid w:val="002C1312"/>
    <w:rsid w:val="002C2E58"/>
    <w:rsid w:val="002D700C"/>
    <w:rsid w:val="002E3CB2"/>
    <w:rsid w:val="002E7249"/>
    <w:rsid w:val="002F6440"/>
    <w:rsid w:val="00306726"/>
    <w:rsid w:val="003146FB"/>
    <w:rsid w:val="00320245"/>
    <w:rsid w:val="00373844"/>
    <w:rsid w:val="00393406"/>
    <w:rsid w:val="003937D2"/>
    <w:rsid w:val="003A07B6"/>
    <w:rsid w:val="003A6E86"/>
    <w:rsid w:val="003B344E"/>
    <w:rsid w:val="003B6A11"/>
    <w:rsid w:val="003D2A60"/>
    <w:rsid w:val="003F0C4A"/>
    <w:rsid w:val="003F16A9"/>
    <w:rsid w:val="00407B6A"/>
    <w:rsid w:val="00410C40"/>
    <w:rsid w:val="00426021"/>
    <w:rsid w:val="004313A3"/>
    <w:rsid w:val="00432098"/>
    <w:rsid w:val="004445A0"/>
    <w:rsid w:val="00445B8F"/>
    <w:rsid w:val="00453645"/>
    <w:rsid w:val="00471E59"/>
    <w:rsid w:val="00472A43"/>
    <w:rsid w:val="00480075"/>
    <w:rsid w:val="00480702"/>
    <w:rsid w:val="00482A9A"/>
    <w:rsid w:val="004A684D"/>
    <w:rsid w:val="004B7B83"/>
    <w:rsid w:val="004C068A"/>
    <w:rsid w:val="00502F74"/>
    <w:rsid w:val="005140C5"/>
    <w:rsid w:val="0051469C"/>
    <w:rsid w:val="00543094"/>
    <w:rsid w:val="005444E9"/>
    <w:rsid w:val="005549AC"/>
    <w:rsid w:val="00560C70"/>
    <w:rsid w:val="00580058"/>
    <w:rsid w:val="00581239"/>
    <w:rsid w:val="005925BF"/>
    <w:rsid w:val="005945E1"/>
    <w:rsid w:val="005B7563"/>
    <w:rsid w:val="005C001F"/>
    <w:rsid w:val="005D01AC"/>
    <w:rsid w:val="005D3D52"/>
    <w:rsid w:val="005D5C1D"/>
    <w:rsid w:val="005E02C1"/>
    <w:rsid w:val="00612788"/>
    <w:rsid w:val="0061650B"/>
    <w:rsid w:val="00637A4D"/>
    <w:rsid w:val="00646200"/>
    <w:rsid w:val="006A745C"/>
    <w:rsid w:val="006B1B82"/>
    <w:rsid w:val="006B1DB4"/>
    <w:rsid w:val="006B56C4"/>
    <w:rsid w:val="006C2006"/>
    <w:rsid w:val="006C4867"/>
    <w:rsid w:val="006D2049"/>
    <w:rsid w:val="006D465B"/>
    <w:rsid w:val="006E1DA5"/>
    <w:rsid w:val="006F1D9C"/>
    <w:rsid w:val="007212C4"/>
    <w:rsid w:val="007416E2"/>
    <w:rsid w:val="00750ABE"/>
    <w:rsid w:val="007540EB"/>
    <w:rsid w:val="007702A0"/>
    <w:rsid w:val="00782F14"/>
    <w:rsid w:val="0079178C"/>
    <w:rsid w:val="0079229B"/>
    <w:rsid w:val="007B09AE"/>
    <w:rsid w:val="007E026E"/>
    <w:rsid w:val="007F11EA"/>
    <w:rsid w:val="007F7F52"/>
    <w:rsid w:val="00811BAE"/>
    <w:rsid w:val="0084095F"/>
    <w:rsid w:val="00852DDD"/>
    <w:rsid w:val="0088083D"/>
    <w:rsid w:val="008A112D"/>
    <w:rsid w:val="008A1A96"/>
    <w:rsid w:val="008A38F4"/>
    <w:rsid w:val="008B6C4F"/>
    <w:rsid w:val="008D3FC9"/>
    <w:rsid w:val="008D73EE"/>
    <w:rsid w:val="008D76FC"/>
    <w:rsid w:val="008E065D"/>
    <w:rsid w:val="008E3880"/>
    <w:rsid w:val="008E7230"/>
    <w:rsid w:val="009011E3"/>
    <w:rsid w:val="00911B96"/>
    <w:rsid w:val="0091658D"/>
    <w:rsid w:val="00923BC7"/>
    <w:rsid w:val="00935007"/>
    <w:rsid w:val="009372BE"/>
    <w:rsid w:val="00937B9C"/>
    <w:rsid w:val="00971E28"/>
    <w:rsid w:val="009924C6"/>
    <w:rsid w:val="009D20A9"/>
    <w:rsid w:val="009E09C8"/>
    <w:rsid w:val="009F2EAC"/>
    <w:rsid w:val="009F3037"/>
    <w:rsid w:val="009F698A"/>
    <w:rsid w:val="00A027F3"/>
    <w:rsid w:val="00A03BBD"/>
    <w:rsid w:val="00A140E3"/>
    <w:rsid w:val="00A31CA1"/>
    <w:rsid w:val="00A41A05"/>
    <w:rsid w:val="00A536A4"/>
    <w:rsid w:val="00A77B6A"/>
    <w:rsid w:val="00A85E98"/>
    <w:rsid w:val="00A90864"/>
    <w:rsid w:val="00AB2A25"/>
    <w:rsid w:val="00AC6ACA"/>
    <w:rsid w:val="00AE1495"/>
    <w:rsid w:val="00B1380A"/>
    <w:rsid w:val="00B255F5"/>
    <w:rsid w:val="00B26C8A"/>
    <w:rsid w:val="00B26EBC"/>
    <w:rsid w:val="00B300B2"/>
    <w:rsid w:val="00B352DF"/>
    <w:rsid w:val="00B408E1"/>
    <w:rsid w:val="00B66EAB"/>
    <w:rsid w:val="00B86F49"/>
    <w:rsid w:val="00B9759C"/>
    <w:rsid w:val="00BA0800"/>
    <w:rsid w:val="00BC0B6F"/>
    <w:rsid w:val="00BD0A78"/>
    <w:rsid w:val="00BE3A26"/>
    <w:rsid w:val="00BE7DCB"/>
    <w:rsid w:val="00BF6081"/>
    <w:rsid w:val="00C11553"/>
    <w:rsid w:val="00C165FC"/>
    <w:rsid w:val="00C208E2"/>
    <w:rsid w:val="00C22C2D"/>
    <w:rsid w:val="00C43384"/>
    <w:rsid w:val="00C5510D"/>
    <w:rsid w:val="00C753C4"/>
    <w:rsid w:val="00C9087C"/>
    <w:rsid w:val="00CA10C3"/>
    <w:rsid w:val="00CB239A"/>
    <w:rsid w:val="00CC45E4"/>
    <w:rsid w:val="00CC6F2F"/>
    <w:rsid w:val="00CF45ED"/>
    <w:rsid w:val="00CF6B1C"/>
    <w:rsid w:val="00D03912"/>
    <w:rsid w:val="00D12983"/>
    <w:rsid w:val="00D3267B"/>
    <w:rsid w:val="00D502D2"/>
    <w:rsid w:val="00D517F8"/>
    <w:rsid w:val="00D519AF"/>
    <w:rsid w:val="00D65C7D"/>
    <w:rsid w:val="00D67D9B"/>
    <w:rsid w:val="00D94B8A"/>
    <w:rsid w:val="00DB65E8"/>
    <w:rsid w:val="00DB7FD8"/>
    <w:rsid w:val="00DC1D45"/>
    <w:rsid w:val="00DC456C"/>
    <w:rsid w:val="00DF7718"/>
    <w:rsid w:val="00E010D0"/>
    <w:rsid w:val="00E40972"/>
    <w:rsid w:val="00E43146"/>
    <w:rsid w:val="00E43585"/>
    <w:rsid w:val="00E55C56"/>
    <w:rsid w:val="00E56D32"/>
    <w:rsid w:val="00E71494"/>
    <w:rsid w:val="00E72F5B"/>
    <w:rsid w:val="00E77E86"/>
    <w:rsid w:val="00E941B2"/>
    <w:rsid w:val="00ED6917"/>
    <w:rsid w:val="00EE6244"/>
    <w:rsid w:val="00EF2D16"/>
    <w:rsid w:val="00EF49AA"/>
    <w:rsid w:val="00F012D5"/>
    <w:rsid w:val="00F0304F"/>
    <w:rsid w:val="00F11370"/>
    <w:rsid w:val="00F61F52"/>
    <w:rsid w:val="00F942B3"/>
    <w:rsid w:val="00FB1C5A"/>
    <w:rsid w:val="00FB1D25"/>
    <w:rsid w:val="00FB270A"/>
    <w:rsid w:val="00FB5832"/>
    <w:rsid w:val="00FC28B4"/>
    <w:rsid w:val="00FF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66D67"/>
  <w15:chartTrackingRefBased/>
  <w15:docId w15:val="{7C702450-8621-4546-B774-436091B1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6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1469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146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lishaoping</dc:creator>
  <cp:keywords/>
  <dc:description/>
  <cp:lastModifiedBy>lishaoping</cp:lastModifiedBy>
  <cp:revision>380</cp:revision>
  <dcterms:created xsi:type="dcterms:W3CDTF">2019-02-14T02:54:00Z</dcterms:created>
  <dcterms:modified xsi:type="dcterms:W3CDTF">2019-03-22T08:41:00Z</dcterms:modified>
</cp:coreProperties>
</file>