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4A202" w14:textId="77777777" w:rsidR="004906B5" w:rsidRDefault="004906B5">
      <w:r w:rsidRPr="00B15224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6C45CFD6" wp14:editId="4D43355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15815" cy="449451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_standar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15" cy="44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</w:tblGrid>
      <w:tr w:rsidR="004906B5" w:rsidRPr="00B15224" w14:paraId="33B5BAF6" w14:textId="77777777" w:rsidTr="00FA5708">
        <w:trPr>
          <w:trHeight w:val="877"/>
          <w:jc w:val="center"/>
        </w:trPr>
        <w:tc>
          <w:tcPr>
            <w:tcW w:w="5243" w:type="dxa"/>
          </w:tcPr>
          <w:p w14:paraId="33B7F81A" w14:textId="77777777" w:rsidR="004906B5" w:rsidRPr="00B15224" w:rsidRDefault="004906B5" w:rsidP="00FA5708">
            <w:pPr>
              <w:pStyle w:val="NormalWeb"/>
              <w:jc w:val="right"/>
              <w:rPr>
                <w:rFonts w:asciiTheme="minorHAnsi" w:hAnsiTheme="minorHAnsi" w:cstheme="minorHAnsi"/>
                <w:b/>
                <w:sz w:val="36"/>
                <w:szCs w:val="22"/>
              </w:rPr>
            </w:pPr>
            <w:r w:rsidRPr="00B15224">
              <w:rPr>
                <w:rFonts w:asciiTheme="minorHAnsi" w:hAnsiTheme="minorHAnsi" w:cstheme="minorHAnsi"/>
                <w:b/>
                <w:sz w:val="36"/>
                <w:szCs w:val="22"/>
              </w:rPr>
              <w:t>Department of Computer Science</w:t>
            </w:r>
          </w:p>
        </w:tc>
      </w:tr>
    </w:tbl>
    <w:p w14:paraId="5DD24E13" w14:textId="77777777" w:rsidR="004C6E9E" w:rsidRDefault="004906B5" w:rsidP="004906B5">
      <w:pPr>
        <w:jc w:val="center"/>
        <w:rPr>
          <w:b/>
          <w:sz w:val="28"/>
          <w:szCs w:val="28"/>
        </w:rPr>
      </w:pPr>
      <w:r w:rsidRPr="004906B5">
        <w:rPr>
          <w:b/>
          <w:sz w:val="28"/>
          <w:szCs w:val="28"/>
        </w:rPr>
        <w:t>Independent Completion Form</w:t>
      </w:r>
    </w:p>
    <w:p w14:paraId="680A1F84" w14:textId="77777777" w:rsidR="004906B5" w:rsidRDefault="004906B5" w:rsidP="004906B5">
      <w:pPr>
        <w:rPr>
          <w:rFonts w:ascii="Courier" w:hAnsi="Courier" w:cstheme="minorHAnsi"/>
        </w:rPr>
      </w:pPr>
    </w:p>
    <w:p w14:paraId="67680B61" w14:textId="278DC189" w:rsidR="004906B5" w:rsidRDefault="004906B5" w:rsidP="004906B5">
      <w:pPr>
        <w:rPr>
          <w:rFonts w:ascii="Courier" w:hAnsi="Courier" w:cstheme="minorHAnsi"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t>I ____</w:t>
      </w:r>
      <w:r w:rsidR="004754FF">
        <w:rPr>
          <w:rFonts w:ascii="Courier" w:hAnsi="Courier" w:cstheme="minorHAnsi"/>
          <w:sz w:val="24"/>
          <w:szCs w:val="24"/>
        </w:rPr>
        <w:t>Jeff Chen</w:t>
      </w:r>
      <w:r w:rsidRPr="004906B5">
        <w:rPr>
          <w:rFonts w:ascii="Courier" w:hAnsi="Courier" w:cstheme="minorHAnsi"/>
          <w:sz w:val="24"/>
          <w:szCs w:val="24"/>
        </w:rPr>
        <w:t>____ declare that I have completed this assignment completely and entirely on my own, without any consultation with others.  I have read the UAB Academic Honor Code and understand that any breach of the Honor Code may result in severe penalties.</w:t>
      </w:r>
      <w:r w:rsidRPr="004906B5">
        <w:rPr>
          <w:rFonts w:ascii="Courier" w:hAnsi="Courier" w:cstheme="minorHAnsi"/>
          <w:sz w:val="24"/>
          <w:szCs w:val="24"/>
        </w:rPr>
        <w:tab/>
      </w:r>
    </w:p>
    <w:p w14:paraId="1D896ED1" w14:textId="0CF134BD" w:rsidR="004906B5" w:rsidRDefault="004906B5" w:rsidP="004906B5">
      <w:pPr>
        <w:rPr>
          <w:b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br/>
        <w:t>Student signature/initials: ___</w:t>
      </w:r>
      <w:r w:rsidR="004754FF">
        <w:rPr>
          <w:rFonts w:ascii="Courier" w:hAnsi="Courier" w:cstheme="minorHAnsi"/>
          <w:sz w:val="24"/>
          <w:szCs w:val="24"/>
        </w:rPr>
        <w:t>YC</w:t>
      </w:r>
      <w:r w:rsidRPr="004906B5">
        <w:rPr>
          <w:rFonts w:ascii="Courier" w:hAnsi="Courier" w:cstheme="minorHAnsi"/>
          <w:sz w:val="24"/>
          <w:szCs w:val="24"/>
        </w:rPr>
        <w:t>_____</w:t>
      </w:r>
      <w:r w:rsidRPr="004906B5">
        <w:rPr>
          <w:rFonts w:ascii="Courier" w:hAnsi="Courier" w:cstheme="minorHAnsi"/>
          <w:sz w:val="24"/>
          <w:szCs w:val="24"/>
        </w:rPr>
        <w:tab/>
      </w:r>
      <w:r w:rsidRPr="004906B5">
        <w:rPr>
          <w:rFonts w:ascii="Courier" w:hAnsi="Courier" w:cstheme="minorHAnsi"/>
          <w:sz w:val="24"/>
          <w:szCs w:val="24"/>
        </w:rPr>
        <w:br/>
        <w:t>Date: ____</w:t>
      </w:r>
      <w:r w:rsidR="004754FF">
        <w:rPr>
          <w:rFonts w:ascii="Courier" w:hAnsi="Courier" w:cstheme="minorHAnsi"/>
          <w:sz w:val="24"/>
          <w:szCs w:val="24"/>
        </w:rPr>
        <w:t>2/1/2025</w:t>
      </w:r>
      <w:r w:rsidRPr="004906B5">
        <w:rPr>
          <w:rFonts w:ascii="Courier" w:hAnsi="Courier" w:cstheme="minorHAnsi"/>
          <w:sz w:val="24"/>
          <w:szCs w:val="24"/>
        </w:rPr>
        <w:t>___</w:t>
      </w:r>
      <w:r w:rsidRPr="004906B5">
        <w:rPr>
          <w:rFonts w:cstheme="minorHAnsi"/>
          <w:sz w:val="24"/>
          <w:szCs w:val="24"/>
        </w:rPr>
        <w:tab/>
      </w:r>
      <w:r w:rsidRPr="004906B5">
        <w:rPr>
          <w:rFonts w:cstheme="minorHAnsi"/>
          <w:sz w:val="24"/>
          <w:szCs w:val="24"/>
        </w:rPr>
        <w:br/>
      </w:r>
    </w:p>
    <w:p w14:paraId="3C6D14F4" w14:textId="77777777" w:rsidR="004906B5" w:rsidRDefault="004906B5" w:rsidP="004906B5">
      <w:pPr>
        <w:rPr>
          <w:b/>
          <w:sz w:val="24"/>
          <w:szCs w:val="24"/>
        </w:rPr>
      </w:pPr>
    </w:p>
    <w:p w14:paraId="3FC9A3FD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  <w:color w:val="FF0000"/>
        </w:rPr>
      </w:pPr>
      <w:r w:rsidRPr="00EB527F">
        <w:rPr>
          <w:rFonts w:ascii="Book Antiqua" w:hAnsi="Book Antiqua" w:cs="Baghdad"/>
          <w:b/>
          <w:color w:val="FF0000"/>
        </w:rPr>
        <w:t>Honor Code</w:t>
      </w:r>
    </w:p>
    <w:p w14:paraId="35A5087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an abbreviated copy of the UAB Academic Honor Code. Please read it carefully. The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honor code applies to all aspects of the course. You may refer to the full UAB Academic Honor Code at:</w:t>
      </w:r>
    </w:p>
    <w:p w14:paraId="174271C2" w14:textId="77777777" w:rsidR="004906B5" w:rsidRDefault="00000000" w:rsidP="004906B5">
      <w:pPr>
        <w:spacing w:after="0"/>
        <w:jc w:val="both"/>
        <w:rPr>
          <w:rFonts w:ascii="Book Antiqua" w:hAnsi="Book Antiqua" w:cs="Baghdad"/>
        </w:rPr>
      </w:pPr>
      <w:hyperlink r:id="rId5" w:history="1">
        <w:r w:rsidR="004906B5" w:rsidRPr="00ED05DD">
          <w:rPr>
            <w:rStyle w:val="Hyperlink"/>
            <w:rFonts w:ascii="Book Antiqua" w:hAnsi="Book Antiqua" w:cs="Baghdad"/>
          </w:rPr>
          <w:t>http://www.uab.edu/students/one-stop/policies/academic-honor-code</w:t>
        </w:r>
      </w:hyperlink>
    </w:p>
    <w:p w14:paraId="6B12DF9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the UAB Computer Science Honor Code, which addresses issues relevant to coding in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CS103. The department’s 3-strikes policy is as follows:</w:t>
      </w:r>
    </w:p>
    <w:p w14:paraId="4E19767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1:</w:t>
      </w:r>
      <w:r w:rsidRPr="005A53BC">
        <w:rPr>
          <w:rFonts w:ascii="Book Antiqua" w:hAnsi="Book Antiqua" w:cs="Baghdad"/>
        </w:rPr>
        <w:t xml:space="preserve"> 0 on the homework or exam;</w:t>
      </w:r>
    </w:p>
    <w:p w14:paraId="41E23A0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2:</w:t>
      </w:r>
      <w:r w:rsidRPr="005A53BC">
        <w:rPr>
          <w:rFonts w:ascii="Book Antiqua" w:hAnsi="Book Antiqua" w:cs="Baghdad"/>
        </w:rPr>
        <w:t xml:space="preserve"> likely F in the course;</w:t>
      </w:r>
    </w:p>
    <w:p w14:paraId="1ED9CC82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3:</w:t>
      </w:r>
      <w:r w:rsidRPr="005A53BC">
        <w:rPr>
          <w:rFonts w:ascii="Book Antiqua" w:hAnsi="Book Antiqua" w:cs="Baghdad"/>
        </w:rPr>
        <w:t xml:space="preserve"> elevation of the case to the school level, where expulsion is considered.</w:t>
      </w:r>
    </w:p>
    <w:p w14:paraId="24874B27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Honor violations become part of your CS record, and accumulate across all CS </w:t>
      </w:r>
      <w:proofErr w:type="spellStart"/>
      <w:proofErr w:type="gramStart"/>
      <w:r w:rsidRPr="005A53BC">
        <w:rPr>
          <w:rFonts w:ascii="Book Antiqua" w:hAnsi="Book Antiqua" w:cs="Baghdad"/>
        </w:rPr>
        <w:t>courses.Computer</w:t>
      </w:r>
      <w:proofErr w:type="spellEnd"/>
      <w:proofErr w:type="gramEnd"/>
      <w:r w:rsidRPr="005A53BC">
        <w:rPr>
          <w:rFonts w:ascii="Book Antiqua" w:hAnsi="Book Antiqua" w:cs="Baghdad"/>
        </w:rPr>
        <w:t xml:space="preserve"> scientists need to be held to an even higher standard of ethics in their professional work, since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they often have additional ethical responsibility and the impact of poor ethical choices is huge in computer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science. I encourage you to take a look at the ACM Code of Ethics:</w:t>
      </w:r>
      <w:r>
        <w:rPr>
          <w:rFonts w:ascii="Book Antiqua" w:hAnsi="Book Antiqua" w:cs="Baghdad"/>
        </w:rPr>
        <w:t xml:space="preserve"> </w:t>
      </w:r>
      <w:hyperlink r:id="rId6" w:history="1">
        <w:r w:rsidRPr="00E07645">
          <w:rPr>
            <w:rStyle w:val="Hyperlink"/>
            <w:rFonts w:ascii="Book Antiqua" w:hAnsi="Book Antiqua" w:cs="Baghdad"/>
          </w:rPr>
          <w:t>https://www.acm.org/about-acm/acm-code-of-ethics-and-professional-conduct</w:t>
        </w:r>
      </w:hyperlink>
      <w:r>
        <w:rPr>
          <w:rFonts w:ascii="Book Antiqua" w:hAnsi="Book Antiqua" w:cs="Baghdad"/>
        </w:rPr>
        <w:t xml:space="preserve"> </w:t>
      </w:r>
    </w:p>
    <w:p w14:paraId="755AEC49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Homework is to be solved alone. The only websites that may be used for homework are the other websites</w:t>
      </w:r>
      <w:r>
        <w:rPr>
          <w:rFonts w:ascii="Book Antiqua" w:hAnsi="Book Antiqua" w:cs="Baghdad"/>
        </w:rPr>
        <w:t xml:space="preserve"> available through the Canopy ‘</w:t>
      </w:r>
      <w:r w:rsidRPr="005A53BC">
        <w:rPr>
          <w:rFonts w:ascii="Book Antiqua" w:hAnsi="Book Antiqua" w:cs="Baghdad"/>
        </w:rPr>
        <w:t>Doc</w:t>
      </w:r>
      <w:r>
        <w:rPr>
          <w:rFonts w:ascii="Book Antiqua" w:hAnsi="Book Antiqua" w:cs="Baghdad"/>
        </w:rPr>
        <w:t xml:space="preserve"> </w:t>
      </w:r>
      <w:proofErr w:type="gramStart"/>
      <w:r>
        <w:rPr>
          <w:rFonts w:ascii="Book Antiqua" w:hAnsi="Book Antiqua" w:cs="Baghdad"/>
        </w:rPr>
        <w:t>Browser‘ (</w:t>
      </w:r>
      <w:proofErr w:type="gramEnd"/>
      <w:r>
        <w:rPr>
          <w:rFonts w:ascii="Book Antiqua" w:hAnsi="Book Antiqua" w:cs="Baghdad"/>
        </w:rPr>
        <w:t xml:space="preserve">the most valuable is </w:t>
      </w:r>
      <w:r w:rsidRPr="005A53BC">
        <w:rPr>
          <w:rFonts w:ascii="Book Antiqua" w:hAnsi="Book Antiqua" w:cs="Baghdad"/>
        </w:rPr>
        <w:t>docs.python.org). Violations will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addressed by the honor code policy below, and are rigorously enforced.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Coding up more problems than those assigned on homework is recommended, and those non-homework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exercises may be done together with other students. The Think Python reference has many coding exercises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try. But once you sit down and start coding the homework problems, do it alone.</w:t>
      </w:r>
      <w:r>
        <w:rPr>
          <w:rFonts w:ascii="Book Antiqua" w:hAnsi="Book Antiqua" w:cs="Baghdad"/>
        </w:rPr>
        <w:t xml:space="preserve"> </w:t>
      </w:r>
    </w:p>
    <w:p w14:paraId="3C27938C" w14:textId="77777777" w:rsidR="004906B5" w:rsidRDefault="004906B5" w:rsidP="004906B5">
      <w:pPr>
        <w:jc w:val="both"/>
        <w:rPr>
          <w:rFonts w:ascii="Book Antiqua" w:hAnsi="Book Antiqua" w:cs="Baghdad"/>
          <w:b/>
        </w:rPr>
      </w:pPr>
    </w:p>
    <w:p w14:paraId="55543268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The UAB Academic Honor Code</w:t>
      </w:r>
      <w:r>
        <w:rPr>
          <w:rFonts w:ascii="Book Antiqua" w:hAnsi="Book Antiqua" w:cs="Baghdad"/>
          <w:b/>
        </w:rPr>
        <w:t xml:space="preserve"> </w:t>
      </w:r>
      <w:r w:rsidRPr="005A53BC">
        <w:rPr>
          <w:rFonts w:ascii="Book Antiqua" w:hAnsi="Book Antiqua" w:cs="Baghdad"/>
        </w:rPr>
        <w:t>UAB expects all members of its academic community to function according to the highest ethical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professional standards. Students, faculty, and the </w:t>
      </w:r>
      <w:r w:rsidRPr="005A53BC">
        <w:rPr>
          <w:rFonts w:ascii="Book Antiqua" w:hAnsi="Book Antiqua" w:cs="Baghdad"/>
        </w:rPr>
        <w:lastRenderedPageBreak/>
        <w:t>administration of the institution must be involved to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ensure this quality of academic conduct. Academic misconduct undermines the purpose of education.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Such behavior is a serious violation of the trust that must exist among faculty and students for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university to nurture intellectual growth and development. Academic misconduct can generally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defined as all acts of dishonesty in an academic or related </w:t>
      </w:r>
      <w:proofErr w:type="spellStart"/>
      <w:proofErr w:type="gramStart"/>
      <w:r w:rsidRPr="005A53BC">
        <w:rPr>
          <w:rFonts w:ascii="Book Antiqua" w:hAnsi="Book Antiqua" w:cs="Baghdad"/>
        </w:rPr>
        <w:t>matter.Academic</w:t>
      </w:r>
      <w:proofErr w:type="spellEnd"/>
      <w:proofErr w:type="gramEnd"/>
      <w:r w:rsidRPr="005A53BC">
        <w:rPr>
          <w:rFonts w:ascii="Book Antiqua" w:hAnsi="Book Antiqua" w:cs="Baghdad"/>
        </w:rPr>
        <w:t xml:space="preserve"> dishonesty includes, but is not limited to, the following categories of behavior:</w:t>
      </w:r>
    </w:p>
    <w:p w14:paraId="1A1EA3B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ABETTING</w:t>
      </w:r>
      <w:r w:rsidRPr="005A53BC">
        <w:rPr>
          <w:rFonts w:ascii="Book Antiqua" w:hAnsi="Book Antiqua" w:cs="Baghdad"/>
        </w:rPr>
        <w:t xml:space="preserve"> is helping another student commit an act of academic dishonesty. Allowing</w:t>
      </w:r>
    </w:p>
    <w:p w14:paraId="247C48F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someone to copy your quiz answers or use your work as their own are examples of abetting.</w:t>
      </w:r>
    </w:p>
    <w:p w14:paraId="4F0864F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CHEATING</w:t>
      </w:r>
      <w:r w:rsidRPr="005A53BC">
        <w:rPr>
          <w:rFonts w:ascii="Book Antiqua" w:hAnsi="Book Antiqua" w:cs="Baghdad"/>
        </w:rPr>
        <w:t xml:space="preserve"> is the unauthorized use or attempted use of unauthorized materials, information,</w:t>
      </w:r>
    </w:p>
    <w:p w14:paraId="1015BF1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study aids, the work of others, or computer-related information.</w:t>
      </w:r>
    </w:p>
    <w:p w14:paraId="2D504553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PLAGIARISM</w:t>
      </w:r>
      <w:r w:rsidRPr="005A53BC">
        <w:rPr>
          <w:rFonts w:ascii="Book Antiqua" w:hAnsi="Book Antiqua" w:cs="Baghdad"/>
        </w:rPr>
        <w:t xml:space="preserve"> means claiming as your own the ideas, words, data, computer programs,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creative compositions, artwork, etc., done by someone else. Examples include improper</w:t>
      </w:r>
    </w:p>
    <w:p w14:paraId="7B803992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citation of referenced works, the use of commercially available scholarly papers, failure to cite</w:t>
      </w:r>
    </w:p>
    <w:p w14:paraId="012D8DA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sources, or copying another person’s ideas.</w:t>
      </w:r>
    </w:p>
    <w:p w14:paraId="4B9F091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FABRICATION</w:t>
      </w:r>
      <w:r w:rsidRPr="005A53BC">
        <w:rPr>
          <w:rFonts w:ascii="Book Antiqua" w:hAnsi="Book Antiqua" w:cs="Baghdad"/>
        </w:rPr>
        <w:t xml:space="preserve"> means presenting falsified data, citations, or quotations as genuine.</w:t>
      </w:r>
    </w:p>
    <w:p w14:paraId="2F2BB82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MISREPRESENTATION</w:t>
      </w:r>
      <w:r w:rsidRPr="005A53BC">
        <w:rPr>
          <w:rFonts w:ascii="Book Antiqua" w:hAnsi="Book Antiqua" w:cs="Baghdad"/>
        </w:rPr>
        <w:t xml:space="preserve"> is falsification, alteration, or the misstatement of the contents of</w:t>
      </w:r>
    </w:p>
    <w:p w14:paraId="3B439EF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documents, academic work, or other materials related to academic matters, including work</w:t>
      </w:r>
    </w:p>
    <w:p w14:paraId="2C35F61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substantially done for one class as work done for another without receiving prior approval</w:t>
      </w:r>
    </w:p>
    <w:p w14:paraId="2D2ECF6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from the instructor.</w:t>
      </w:r>
    </w:p>
    <w:p w14:paraId="77D8B18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Violations of the UAB Academic Honor Code are punishable by a range of penalties, from receiving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failing grade on an assignment to an F in the course to dismissal. Any course grade of F for academic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misconduct supersedes any other grade or notation for that class. Withdrawal from a course while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possible violation of the Academic Honor Code is under review will not preclude the assignment of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course grade that appropriately reflects the student’s performance prior to withdrawal if the violation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is substantiated.</w:t>
      </w:r>
    </w:p>
    <w:p w14:paraId="4F20ABCA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</w:rPr>
      </w:pPr>
      <w:r w:rsidRPr="00EB527F">
        <w:rPr>
          <w:rFonts w:ascii="Book Antiqua" w:hAnsi="Book Antiqua" w:cs="Baghdad"/>
          <w:b/>
        </w:rPr>
        <w:t>UAB Computer Science Honor Code</w:t>
      </w:r>
    </w:p>
    <w:p w14:paraId="336B538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Version: Summer 2018</w:t>
      </w:r>
    </w:p>
    <w:p w14:paraId="376F3DA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In addition to the standard UAB honor code, the Department of Computer Science maintains an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additional policy to take into account specifics unique to Computer Science.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 policy is premised on two simple statements:</w:t>
      </w:r>
    </w:p>
    <w:p w14:paraId="419CF59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1. Do not submit, look at, modify, or talk about code that is not your own.</w:t>
      </w:r>
    </w:p>
    <w:p w14:paraId="3D85F44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2. Do not give, share, or speak specifics about your code to others.</w:t>
      </w:r>
    </w:p>
    <w:p w14:paraId="56F9F70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submit, look at, modify, or talk about code that is not your own.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Many Computer Science submissions can be viewed as a mix between prose and mathematics.</w:t>
      </w:r>
      <w:r>
        <w:rPr>
          <w:rFonts w:ascii="Book Antiqua" w:hAnsi="Book Antiqua" w:cs="Baghdad"/>
        </w:rPr>
        <w:t xml:space="preserve">  </w:t>
      </w:r>
      <w:r w:rsidRPr="005A53BC">
        <w:rPr>
          <w:rFonts w:ascii="Book Antiqua" w:hAnsi="Book Antiqua" w:cs="Baghdad"/>
        </w:rPr>
        <w:t>While most programming assignments will have a clear correct answer in terms of output or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functionality, there are often numerous potential implementations that meet the requirements.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I.e., there is unlikely to be one single answer, and instead the challenge is in discovering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implementing your particular solution.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making use of information resources like the Web and discussing problems with your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colleagues is a crucial skill for the practicing Computer Scientist, the goal of your assignments is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ensure that you have the capacity to solve problems yourself.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this end, a simple rule of thumb is that you should never look at or discuss anyone else’s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code. To the extent of the department’s ability, programming assignments will be solvable by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using only official documentation sources (e.g., docs.python.org,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>), class lectures,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labs. If you have questions to clarify the problem, the faculty and TAs are available in their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office hours to answer </w:t>
      </w:r>
      <w:r w:rsidRPr="005A53BC">
        <w:rPr>
          <w:rFonts w:ascii="Book Antiqua" w:hAnsi="Book Antiqua" w:cs="Baghdad"/>
        </w:rPr>
        <w:lastRenderedPageBreak/>
        <w:t>these questions.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we do not discourage the use of external informational material for learning classroom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material, when it comes to assignments, you should not seek out, discuss, or make use of code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from any other source besides yourself.</w:t>
      </w:r>
    </w:p>
    <w:p w14:paraId="4E86A534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To this end, the department will regularly check your submissions for plagiarism with either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automated tools or manual examination.</w:t>
      </w:r>
      <w:r>
        <w:rPr>
          <w:rFonts w:ascii="Book Antiqua" w:hAnsi="Book Antiqua" w:cs="Baghdad"/>
        </w:rPr>
        <w:t xml:space="preserve"> </w:t>
      </w:r>
    </w:p>
    <w:p w14:paraId="1E7C97AE" w14:textId="77777777" w:rsidR="004906B5" w:rsidRPr="00517175" w:rsidRDefault="004906B5" w:rsidP="004906B5">
      <w:pPr>
        <w:jc w:val="both"/>
        <w:rPr>
          <w:rFonts w:ascii="Book Antiqua" w:hAnsi="Book Antiqua" w:cs="Baghdad"/>
          <w:i/>
        </w:rPr>
      </w:pPr>
      <w:r w:rsidRPr="00517175">
        <w:rPr>
          <w:rFonts w:ascii="Book Antiqua" w:hAnsi="Book Antiqua" w:cs="Baghdad"/>
          <w:i/>
        </w:rPr>
        <w:t>Consider the following example scenarios:</w:t>
      </w:r>
    </w:p>
    <w:p w14:paraId="2CD3B53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Java program that opens a file and saves a serialized version</w:t>
      </w:r>
    </w:p>
    <w:p w14:paraId="50DCECD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of a custom object to disk.</w:t>
      </w:r>
    </w:p>
    <w:p w14:paraId="4677658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Looking at </w:t>
      </w:r>
      <w:proofErr w:type="spellStart"/>
      <w:r w:rsidRPr="005A53BC">
        <w:rPr>
          <w:rFonts w:ascii="Book Antiqua" w:hAnsi="Book Antiqua" w:cs="Baghdad"/>
        </w:rPr>
        <w:t>StackOverflow</w:t>
      </w:r>
      <w:proofErr w:type="spellEnd"/>
      <w:r w:rsidRPr="005A53BC">
        <w:rPr>
          <w:rFonts w:ascii="Book Antiqua" w:hAnsi="Book Antiqua" w:cs="Baghdad"/>
        </w:rPr>
        <w:t xml:space="preserve"> for “how to serialize an object to disk with Java” would be</w:t>
      </w:r>
    </w:p>
    <w:p w14:paraId="6D7EA8F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2F24B2B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Looking over your friend’s shoulder while they write code would be considered</w:t>
      </w:r>
    </w:p>
    <w:p w14:paraId="2DE81B8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3C74BAB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Discussing the problem with the TA would not be considered cheating.</w:t>
      </w:r>
    </w:p>
    <w:p w14:paraId="652D0DC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Reading through the official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 xml:space="preserve"> or text book to figure things out would not be</w:t>
      </w:r>
    </w:p>
    <w:p w14:paraId="0C763D5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2F1C3FB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both a recursive and iterative implementation of a Fibonacci</w:t>
      </w:r>
    </w:p>
    <w:p w14:paraId="69C46AA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sequence generator in Python.</w:t>
      </w:r>
    </w:p>
    <w:p w14:paraId="2F3B699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the meaning of recursion in general, and reviewing the class</w:t>
      </w:r>
    </w:p>
    <w:p w14:paraId="154ED48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notes about recursion together, would not be cheating</w:t>
      </w:r>
    </w:p>
    <w:p w14:paraId="0C3BC62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what type of loop to use in the iterative implementation of</w:t>
      </w:r>
    </w:p>
    <w:p w14:paraId="6C2DF68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this Fibonacci problem would be considered cheating.</w:t>
      </w:r>
    </w:p>
    <w:p w14:paraId="3A58490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after implementing both versions and discovering the iterative version gives incorrect</w:t>
      </w:r>
    </w:p>
    <w:p w14:paraId="67F6683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results, Googling for an iterative solution to help debug would be considered cheating.</w:t>
      </w:r>
    </w:p>
    <w:p w14:paraId="7309A5B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Reading the Wikipedia page about Fibonacci numbers (assuming that there is no code</w:t>
      </w:r>
    </w:p>
    <w:p w14:paraId="5426D76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present, which is true at the time of this writing) would not be considered cheating.</w:t>
      </w:r>
    </w:p>
    <w:p w14:paraId="7122BC1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Using lecture notes or other officially sanctioned class materials, even if they work out</w:t>
      </w:r>
    </w:p>
    <w:p w14:paraId="5C95F21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solution would not be considered cheating.</w:t>
      </w:r>
    </w:p>
    <w:p w14:paraId="7F74C6B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give, share, or discuss specifics about your code to others.</w:t>
      </w:r>
    </w:p>
    <w:p w14:paraId="3DF7AE4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Just as you should not use others’ work, you are responsible for ensuring that you do not</w:t>
      </w:r>
    </w:p>
    <w:p w14:paraId="61E586F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enable the improper use of your own work.</w:t>
      </w:r>
    </w:p>
    <w:p w14:paraId="3D77EC9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 the following scenario:</w:t>
      </w:r>
    </w:p>
    <w:p w14:paraId="3CBCAA3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friend asks for help on some tricky bit of an assignment.</w:t>
      </w:r>
    </w:p>
    <w:p w14:paraId="2CDB94E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send your friend a copy of the code, let them look at the code on your screen, or</w:t>
      </w:r>
    </w:p>
    <w:p w14:paraId="7EECBC0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even discuss specifics of the actual lines of code you wrote, it would be considered</w:t>
      </w:r>
    </w:p>
    <w:p w14:paraId="5AF675B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3C0FD72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point your friend to the direction of the officially sanctioned materials you used</w:t>
      </w:r>
    </w:p>
    <w:p w14:paraId="46BE1144" w14:textId="77777777" w:rsidR="004906B5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for your solution, it would not be considered cheating.</w:t>
      </w:r>
    </w:p>
    <w:p w14:paraId="04A94196" w14:textId="77777777" w:rsidR="004906B5" w:rsidRPr="004906B5" w:rsidRDefault="004906B5" w:rsidP="004906B5">
      <w:pPr>
        <w:spacing w:after="0" w:line="240" w:lineRule="auto"/>
        <w:rPr>
          <w:b/>
          <w:sz w:val="24"/>
          <w:szCs w:val="24"/>
        </w:rPr>
      </w:pPr>
    </w:p>
    <w:sectPr w:rsidR="004906B5" w:rsidRPr="00490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67"/>
    <w:rsid w:val="000451F9"/>
    <w:rsid w:val="004754FF"/>
    <w:rsid w:val="004906B5"/>
    <w:rsid w:val="007A6C67"/>
    <w:rsid w:val="009E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2F7F"/>
  <w15:chartTrackingRefBased/>
  <w15:docId w15:val="{28248578-5294-47A6-909A-251BF260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4906B5"/>
    <w:pPr>
      <w:spacing w:after="0" w:line="240" w:lineRule="auto"/>
    </w:pPr>
    <w:rPr>
      <w:rFonts w:eastAsia="SimSu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6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m.org/about-acm/acm-code-of-ethics-and-professional-conduct" TargetMode="External"/><Relationship Id="rId5" Type="http://schemas.openxmlformats.org/officeDocument/2006/relationships/hyperlink" Target="http://www.uab.edu/students/one-stop/policies/academic-honor-co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1250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Unan, Mahmut</dc:creator>
  <cp:keywords/>
  <dc:description/>
  <cp:lastModifiedBy>Chen, Jeff</cp:lastModifiedBy>
  <cp:revision>3</cp:revision>
  <dcterms:created xsi:type="dcterms:W3CDTF">2020-01-10T16:19:00Z</dcterms:created>
  <dcterms:modified xsi:type="dcterms:W3CDTF">2026-02-01T18:02:00Z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2026-02-01T18:02:45Z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9a6fa808-4679-480d-a702-bb1999f4c04d</vt:lpwstr>
  </property>
  <property fmtid="{D5CDD505-2E9C-101B-9397-08002B2CF9AE}" pid="8" name="MSIP_Label_ae7542bc-63e5-412b-b0a0-d9586028a7d0_ContentBits">
    <vt:lpwstr>0</vt:lpwstr>
  </property>
</Properties>
</file>