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277" w:rsidRPr="00924CE6" w:rsidRDefault="00502A29" w:rsidP="00924CE6">
      <w:pPr>
        <w:rPr>
          <w:rFonts w:ascii="Times New Roman" w:hAnsi="Times New Roman" w:cs="Times New Roman"/>
          <w:b/>
          <w:sz w:val="24"/>
          <w:szCs w:val="24"/>
        </w:rPr>
      </w:pPr>
      <w:r w:rsidRPr="00924CE6">
        <w:rPr>
          <w:rFonts w:ascii="Times New Roman" w:hAnsi="Times New Roman" w:cs="Times New Roman"/>
          <w:b/>
          <w:sz w:val="24"/>
          <w:szCs w:val="24"/>
        </w:rPr>
        <w:t xml:space="preserve">General form for </w:t>
      </w:r>
      <w:r w:rsidR="00F32277" w:rsidRPr="00924CE6"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r w:rsidRPr="00924CE6">
        <w:rPr>
          <w:rFonts w:ascii="Times New Roman" w:hAnsi="Times New Roman" w:cs="Times New Roman"/>
          <w:b/>
          <w:sz w:val="24"/>
          <w:szCs w:val="24"/>
        </w:rPr>
        <w:t xml:space="preserve">sources </w:t>
      </w:r>
      <w:r w:rsidR="00B6621F" w:rsidRPr="00924CE6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="00B6621F" w:rsidRPr="00924CE6">
        <w:rPr>
          <w:rFonts w:ascii="Times New Roman" w:hAnsi="Times New Roman" w:cs="Times New Roman"/>
          <w:b/>
          <w:sz w:val="24"/>
          <w:szCs w:val="24"/>
        </w:rPr>
        <w:t>ForeArc</w:t>
      </w:r>
      <w:proofErr w:type="spellEnd"/>
      <w:r w:rsidR="00B6621F" w:rsidRPr="00924CE6">
        <w:rPr>
          <w:rFonts w:ascii="Times New Roman" w:hAnsi="Times New Roman" w:cs="Times New Roman"/>
          <w:b/>
          <w:sz w:val="24"/>
          <w:szCs w:val="24"/>
        </w:rPr>
        <w:t xml:space="preserve"> Region</w:t>
      </w:r>
    </w:p>
    <w:p w:rsidR="00F32277" w:rsidRPr="00CE6834" w:rsidRDefault="00F32277" w:rsidP="00924CE6">
      <w:pPr>
        <w:rPr>
          <w:rFonts w:ascii="Times New Roman" w:hAnsi="Times New Roman" w:cs="Times New Roman"/>
          <w:sz w:val="24"/>
          <w:szCs w:val="24"/>
        </w:rPr>
      </w:pPr>
    </w:p>
    <w:p w:rsidR="00F32277" w:rsidRPr="00924CE6" w:rsidRDefault="005C006B" w:rsidP="00924CE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10-M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M-6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R+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S30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760</m:t>
                  </m:r>
                </m:den>
              </m:f>
            </m:e>
          </m:func>
        </m:oMath>
      </m:oMathPara>
      <w:bookmarkStart w:id="0" w:name="_GoBack"/>
      <w:bookmarkEnd w:id="0"/>
    </w:p>
    <w:sectPr w:rsidR="00F32277" w:rsidRPr="00924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C7"/>
    <w:rsid w:val="001671CB"/>
    <w:rsid w:val="002A05CF"/>
    <w:rsid w:val="00502A29"/>
    <w:rsid w:val="005C006B"/>
    <w:rsid w:val="008037EA"/>
    <w:rsid w:val="00924CE6"/>
    <w:rsid w:val="00A75D6A"/>
    <w:rsid w:val="00AA6754"/>
    <w:rsid w:val="00B6621F"/>
    <w:rsid w:val="00BA623D"/>
    <w:rsid w:val="00CE6834"/>
    <w:rsid w:val="00DB1196"/>
    <w:rsid w:val="00F32277"/>
    <w:rsid w:val="00F3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E68A"/>
  <w15:chartTrackingRefBased/>
  <w15:docId w15:val="{F80AA973-B8C6-4AE1-9451-9D269112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6754"/>
    <w:rPr>
      <w:color w:val="808080"/>
    </w:rPr>
  </w:style>
  <w:style w:type="table" w:styleId="Tablaconcuadrcula">
    <w:name w:val="Table Grid"/>
    <w:basedOn w:val="Tablanormal"/>
    <w:uiPriority w:val="39"/>
    <w:rsid w:val="00CE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C00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Gabiel Candia</dc:creator>
  <cp:keywords/>
  <dc:description/>
  <cp:lastModifiedBy>Gabiel Candia</cp:lastModifiedBy>
  <cp:revision>11</cp:revision>
  <dcterms:created xsi:type="dcterms:W3CDTF">2018-10-06T11:19:00Z</dcterms:created>
  <dcterms:modified xsi:type="dcterms:W3CDTF">2019-08-21T13:56:00Z</dcterms:modified>
</cp:coreProperties>
</file>