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Cronograma de estudio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Propuesta Inicial.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Luego de analizar el problema planteado, los módulos con que debe contar y la manera en que el programa debe interactuar con el usuario opte por la siguiente solución: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w:t>
      </w:r>
    </w:p>
    <w:p w:rsidR="00000000" w:rsidDel="00000000" w:rsidP="00000000" w:rsidRDefault="00000000" w:rsidRPr="00000000" w14:paraId="0000000A">
      <w:pPr>
        <w:rPr/>
      </w:pPr>
      <w:r w:rsidDel="00000000" w:rsidR="00000000" w:rsidRPr="00000000">
        <w:rPr>
          <w:rtl w:val="0"/>
        </w:rPr>
        <w:t xml:space="preserve">Primero me centro en los archivos  y en el formato con el que voy a manejar la información,</w:t>
      </w:r>
    </w:p>
    <w:p w:rsidR="00000000" w:rsidDel="00000000" w:rsidP="00000000" w:rsidRDefault="00000000" w:rsidRPr="00000000" w14:paraId="0000000B">
      <w:pPr>
        <w:rPr/>
      </w:pPr>
      <w:r w:rsidDel="00000000" w:rsidR="00000000" w:rsidRPr="00000000">
        <w:rPr>
          <w:rtl w:val="0"/>
        </w:rPr>
        <w:t xml:space="preserve">de forma inicial planteó  manejar los 3 siguientes  archivos: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Archivo con únicamente numero enteros que contiene el código de la materia, horas de trabajo asistidas por el docente, horas de trabajo personal y número de créditos con el siguiente formato: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r w:rsidDel="00000000" w:rsidR="00000000" w:rsidRPr="00000000">
              <w:rPr>
                <w:rtl w:val="0"/>
              </w:rPr>
              <w:t xml:space="preserve"> Horas de trabajo asistidas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Horas de trabajo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1.2555101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2.2551131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3.2598521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Archivo para el manejo del horario de cada día desde la 6 am hasta las 10 pm, en el que de manera horizontal se organizaron las horas de cada día, si tiene clase en la hora indicada esta contendrán el código de la materia.</w:t>
      </w:r>
    </w:p>
    <w:p w:rsidR="00000000" w:rsidDel="00000000" w:rsidP="00000000" w:rsidRDefault="00000000" w:rsidRPr="00000000" w14:paraId="00000026">
      <w:pPr>
        <w:ind w:left="720" w:firstLine="0"/>
        <w:rPr/>
      </w:pPr>
      <w:r w:rsidDel="00000000" w:rsidR="00000000" w:rsidRPr="00000000">
        <w:rPr>
          <w:rtl w:val="0"/>
        </w:rPr>
      </w:r>
    </w:p>
    <w:tbl>
      <w:tblPr>
        <w:tblStyle w:val="Table2"/>
        <w:tblW w:w="868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65"/>
        <w:gridCol w:w="345"/>
        <w:gridCol w:w="600"/>
        <w:gridCol w:w="480"/>
        <w:gridCol w:w="465"/>
        <w:gridCol w:w="435"/>
        <w:gridCol w:w="465"/>
        <w:gridCol w:w="465"/>
        <w:gridCol w:w="465"/>
        <w:gridCol w:w="465"/>
        <w:gridCol w:w="465"/>
        <w:gridCol w:w="465"/>
        <w:gridCol w:w="465"/>
        <w:gridCol w:w="465"/>
        <w:gridCol w:w="465"/>
        <w:gridCol w:w="465"/>
        <w:gridCol w:w="465"/>
        <w:tblGridChange w:id="0">
          <w:tblGrid>
            <w:gridCol w:w="780"/>
            <w:gridCol w:w="465"/>
            <w:gridCol w:w="345"/>
            <w:gridCol w:w="600"/>
            <w:gridCol w:w="480"/>
            <w:gridCol w:w="465"/>
            <w:gridCol w:w="435"/>
            <w:gridCol w:w="465"/>
            <w:gridCol w:w="465"/>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Hora</w:t>
            </w:r>
          </w:p>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22</w:t>
            </w:r>
          </w:p>
        </w:tc>
      </w:tr>
      <w:tr>
        <w:trPr>
          <w:cantSplit w:val="0"/>
          <w:trHeight w:val="171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2555101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2555101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2598521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2598521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Archivo para los nombres de la materias que estarán en la línea correspondiente al archivo anterior</w:t>
      </w:r>
    </w:p>
    <w:p w:rsidR="00000000" w:rsidDel="00000000" w:rsidP="00000000" w:rsidRDefault="00000000" w:rsidRPr="00000000" w14:paraId="00000051">
      <w:pPr>
        <w:ind w:left="720" w:firstLine="0"/>
        <w:rPr/>
      </w:pPr>
      <w:r w:rsidDel="00000000" w:rsidR="00000000" w:rsidRPr="00000000">
        <w:rPr>
          <w:rtl w:val="0"/>
        </w:rPr>
      </w:r>
    </w:p>
    <w:tbl>
      <w:tblPr>
        <w:tblStyle w:val="Table3"/>
        <w:tblW w:w="1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tblGridChange w:id="0">
          <w:tblGrid>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1.Álgebra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2.Cálculo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3.Informática</w:t>
            </w:r>
          </w:p>
        </w:tc>
      </w:tr>
    </w:tbl>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w:t>
      </w:r>
    </w:p>
    <w:p w:rsidR="00000000" w:rsidDel="00000000" w:rsidP="00000000" w:rsidRDefault="00000000" w:rsidRPr="00000000" w14:paraId="00000058">
      <w:pPr>
        <w:ind w:left="0" w:firstLine="0"/>
        <w:rPr/>
      </w:pPr>
      <w:r w:rsidDel="00000000" w:rsidR="00000000" w:rsidRPr="00000000">
        <w:rPr>
          <w:rtl w:val="0"/>
        </w:rPr>
        <w:t xml:space="preserve">El manejo de la información planeo organizarla en array de enteros para contener la información de los archivos en la que cada posición corresponde a la posición de otras lista de su respectiva materia así:</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int códigos[] = {2555101,2555121,2555131}</w:t>
      </w:r>
    </w:p>
    <w:p w:rsidR="00000000" w:rsidDel="00000000" w:rsidP="00000000" w:rsidRDefault="00000000" w:rsidRPr="00000000" w14:paraId="0000005B">
      <w:pPr>
        <w:ind w:left="0" w:firstLine="0"/>
        <w:rPr/>
      </w:pPr>
      <w:r w:rsidDel="00000000" w:rsidR="00000000" w:rsidRPr="00000000">
        <w:rPr>
          <w:rtl w:val="0"/>
        </w:rPr>
        <w:t xml:space="preserve">int hta[] = {64,64,112}</w:t>
      </w:r>
    </w:p>
    <w:p w:rsidR="00000000" w:rsidDel="00000000" w:rsidP="00000000" w:rsidRDefault="00000000" w:rsidRPr="00000000" w14:paraId="0000005C">
      <w:pPr>
        <w:ind w:left="0" w:firstLine="0"/>
        <w:rPr/>
      </w:pPr>
      <w:r w:rsidDel="00000000" w:rsidR="00000000" w:rsidRPr="00000000">
        <w:rPr>
          <w:rtl w:val="0"/>
        </w:rPr>
        <w:t xml:space="preserve">int htp[] = {80,80,80}</w:t>
      </w:r>
    </w:p>
    <w:p w:rsidR="00000000" w:rsidDel="00000000" w:rsidP="00000000" w:rsidRDefault="00000000" w:rsidRPr="00000000" w14:paraId="0000005D">
      <w:pPr>
        <w:ind w:left="0" w:firstLine="0"/>
        <w:rPr/>
      </w:pPr>
      <w:r w:rsidDel="00000000" w:rsidR="00000000" w:rsidRPr="00000000">
        <w:rPr>
          <w:rtl w:val="0"/>
        </w:rPr>
        <w:t xml:space="preserve">int créditos[] = {3,3,4}</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Los nombres de las materias por ser cadenas de textos la debo manejar y leer sobre los archivos.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