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{{ executor_fio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{{ executor_ogrnip }} от {{ executor_ogrnip_date }},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Заказчику услуги по программе «Аудит команды и HR-системы» в формате очного аудита процессов и команды (далее - «Сессия»).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Аудит включает два блока: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Блок 1. Сбор данных (подготовительный этап до Сессии):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предварительных данных на основе анкеты предаудита.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Диагностика текущих процессов.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Блок 2. Работа со стратегией и тактическими шагами: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приоритетов.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Создание дорожной карты.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метрик для отслеживания прогресса и эффективности изменений.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Продолжительность Сессии составляет 2 (два) часа.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Дата проведения Сессии: {{ service_date_long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Место проведения Сессии определяется по согласованию между Исполнителем и Заказчиком.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1.6. Организационные детали, включая время начала Сессии и порядок предоставления данных для подготовительного этапа, дополнительно согласовываются Сторонами по уполномоченным каналам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/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2.3.3. Обеспечить своё участие в Сессиях в согласованные Сторонами дату и время. При онлайн-формате обеспечить подключение к согласо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ванной платформе к началу Сессии. В случае опоздания время Сессии не продлевается, а сокращается на время опоздания Заказчика. При необходимости участия сотрудников в аудите Заказчик согласовывает с Исполнителем состав участников и обеспечивает их участие.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очного аудита процессов и команды с подготовительным сбором данных.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подготовительного этапа и Сессии определяется пунктом 1.2 настоящего Договора.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Сессия проводится очно в месте, согласованном Сторонами.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4.4. В случае, если по инициативе Заказчика потребуется больше времени сверх согласованной продолжительности Сессии, каждый дополнительны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й час оценивается в размере {{ extra_price }} ({{ extra_price_words }}) рублей 00 копеек. Дополнительное время согласовывается Сторонами до его оказания. Оплата дополнительных часов производится по постоплате по результатам каждого месяца.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4.5. Исполнитель также предоставляет сопровождение Заказчика по оперативным вопросам в WhatsApp или Telegram-чате. Эти услуги включены в стоимость и не требуют дополнительной оплаты.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697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{{ executor_fio }}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{{ executor_address }}</w:t>
              <w:br/>
              <w:t xml:space="preserve">ИНН: {{ executor_inn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{{ executor_account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{{ executor_bank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{{ executor_corr_account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{{ executor_bik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{{ executor_okpo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{{ executor_oktmo }}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{{ executor_okved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{{ executor_ogrnip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717"/>
                  <w:rFonts w:ascii="Garamond" w:hAnsi="Garamond"/>
                  <w:sz w:val="24"/>
                  <w:szCs w:val="24"/>
                </w:rPr>
                <w:t xml:space="preserve">{{ executor_email }}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/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executor_phone }}</w:t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7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executor_short_name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executor_signature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69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698"/>
    <w:lvl w:ilvl="0">
      <w:start w:val="1"/>
      <w:numFmt w:val="decimal"/>
      <w:pStyle w:val="698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69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699"/>
    <w:lvl w:ilvl="0">
      <w:start w:val="1"/>
      <w:numFmt w:val="decimal"/>
      <w:pStyle w:val="699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2"/>
    <w:next w:val="69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4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2"/>
    <w:next w:val="69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4"/>
    <w:link w:val="16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694"/>
    <w:link w:val="69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2"/>
    <w:next w:val="69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4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2"/>
    <w:next w:val="69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4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2"/>
    <w:next w:val="69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4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2"/>
    <w:next w:val="69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4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2"/>
    <w:next w:val="69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4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2"/>
    <w:next w:val="69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4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2"/>
    <w:next w:val="69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4"/>
    <w:link w:val="35"/>
    <w:uiPriority w:val="10"/>
    <w:rPr>
      <w:sz w:val="48"/>
      <w:szCs w:val="48"/>
    </w:rPr>
  </w:style>
  <w:style w:type="paragraph" w:styleId="37">
    <w:name w:val="Subtitle"/>
    <w:basedOn w:val="692"/>
    <w:next w:val="69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4"/>
    <w:link w:val="37"/>
    <w:uiPriority w:val="11"/>
    <w:rPr>
      <w:sz w:val="24"/>
      <w:szCs w:val="24"/>
    </w:rPr>
  </w:style>
  <w:style w:type="paragraph" w:styleId="39">
    <w:name w:val="Quote"/>
    <w:basedOn w:val="692"/>
    <w:next w:val="69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2"/>
    <w:next w:val="69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4"/>
    <w:link w:val="701"/>
    <w:uiPriority w:val="99"/>
  </w:style>
  <w:style w:type="character" w:styleId="46">
    <w:name w:val="Footer Char"/>
    <w:basedOn w:val="694"/>
    <w:link w:val="703"/>
    <w:uiPriority w:val="99"/>
  </w:style>
  <w:style w:type="paragraph" w:styleId="47">
    <w:name w:val="Caption"/>
    <w:basedOn w:val="692"/>
    <w:next w:val="69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4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4"/>
    <w:uiPriority w:val="99"/>
    <w:unhideWhenUsed/>
    <w:rPr>
      <w:vertAlign w:val="superscript"/>
    </w:rPr>
  </w:style>
  <w:style w:type="paragraph" w:styleId="179">
    <w:name w:val="endnote text"/>
    <w:basedOn w:val="69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4"/>
    <w:uiPriority w:val="99"/>
    <w:semiHidden/>
    <w:unhideWhenUsed/>
    <w:rPr>
      <w:vertAlign w:val="superscript"/>
    </w:rPr>
  </w:style>
  <w:style w:type="paragraph" w:styleId="182">
    <w:name w:val="toc 1"/>
    <w:basedOn w:val="692"/>
    <w:next w:val="69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2"/>
    <w:next w:val="69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2"/>
    <w:next w:val="69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2"/>
    <w:next w:val="69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2"/>
    <w:next w:val="69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2"/>
    <w:next w:val="69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2"/>
    <w:next w:val="69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2"/>
    <w:next w:val="69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2"/>
    <w:next w:val="69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2"/>
    <w:next w:val="692"/>
    <w:uiPriority w:val="99"/>
    <w:unhideWhenUsed/>
    <w:pPr>
      <w:spacing w:after="0" w:afterAutospacing="0"/>
    </w:pPr>
  </w:style>
  <w:style w:type="paragraph" w:styleId="692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693">
    <w:name w:val="Heading 3"/>
    <w:basedOn w:val="692"/>
    <w:link w:val="713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694" w:default="1">
    <w:name w:val="Default Paragraph Font"/>
    <w:uiPriority w:val="1"/>
    <w:semiHidden/>
    <w:unhideWhenUsed/>
  </w:style>
  <w:style w:type="table" w:styleId="69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6" w:default="1">
    <w:name w:val="No List"/>
    <w:uiPriority w:val="99"/>
    <w:semiHidden/>
    <w:unhideWhenUsed/>
  </w:style>
  <w:style w:type="table" w:styleId="697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698" w:customStyle="1">
    <w:name w:val="Импортированный стиль 1"/>
    <w:pPr>
      <w:numPr>
        <w:ilvl w:val="0"/>
        <w:numId w:val="1"/>
      </w:numPr>
    </w:pPr>
  </w:style>
  <w:style w:type="numbering" w:styleId="699" w:customStyle="1">
    <w:name w:val="Импортированный стиль 2"/>
    <w:pPr>
      <w:numPr>
        <w:ilvl w:val="0"/>
        <w:numId w:val="3"/>
      </w:numPr>
    </w:pPr>
  </w:style>
  <w:style w:type="paragraph" w:styleId="700">
    <w:name w:val="List Paragraph"/>
    <w:basedOn w:val="692"/>
    <w:uiPriority w:val="34"/>
    <w:qFormat/>
    <w:pPr>
      <w:contextualSpacing/>
      <w:ind w:left="720"/>
    </w:pPr>
  </w:style>
  <w:style w:type="paragraph" w:styleId="701">
    <w:name w:val="Header"/>
    <w:basedOn w:val="692"/>
    <w:link w:val="702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2" w:customStyle="1">
    <w:name w:val="Верхний колонтитул Знак"/>
    <w:basedOn w:val="694"/>
    <w:link w:val="701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3">
    <w:name w:val="Footer"/>
    <w:basedOn w:val="692"/>
    <w:link w:val="704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4" w:customStyle="1">
    <w:name w:val="Нижний колонтитул Знак"/>
    <w:basedOn w:val="694"/>
    <w:link w:val="703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5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06">
    <w:name w:val="annotation reference"/>
    <w:basedOn w:val="694"/>
    <w:uiPriority w:val="99"/>
    <w:semiHidden/>
    <w:unhideWhenUsed/>
    <w:rPr>
      <w:sz w:val="16"/>
      <w:szCs w:val="16"/>
    </w:rPr>
  </w:style>
  <w:style w:type="paragraph" w:styleId="707">
    <w:name w:val="annotation text"/>
    <w:basedOn w:val="692"/>
    <w:link w:val="70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708" w:customStyle="1">
    <w:name w:val="Текст примечания Знак"/>
    <w:basedOn w:val="694"/>
    <w:link w:val="707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9">
    <w:name w:val="annotation subject"/>
    <w:basedOn w:val="707"/>
    <w:next w:val="707"/>
    <w:link w:val="710"/>
    <w:uiPriority w:val="99"/>
    <w:semiHidden/>
    <w:unhideWhenUsed/>
    <w:rPr>
      <w:b/>
      <w:bCs/>
    </w:rPr>
  </w:style>
  <w:style w:type="character" w:styleId="710" w:customStyle="1">
    <w:name w:val="Тема примечания Знак"/>
    <w:basedOn w:val="708"/>
    <w:link w:val="709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11">
    <w:name w:val="Balloon Text"/>
    <w:basedOn w:val="692"/>
    <w:link w:val="712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712" w:customStyle="1">
    <w:name w:val="Текст выноски Знак"/>
    <w:basedOn w:val="694"/>
    <w:link w:val="711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13" w:customStyle="1">
    <w:name w:val="Заголовок 3 Знак"/>
    <w:basedOn w:val="694"/>
    <w:link w:val="693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4">
    <w:name w:val="Normal (Web)"/>
    <w:basedOn w:val="692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715">
    <w:name w:val="Strong"/>
    <w:basedOn w:val="694"/>
    <w:uiPriority w:val="22"/>
    <w:qFormat/>
    <w:rPr>
      <w:b/>
      <w:bCs/>
    </w:rPr>
  </w:style>
  <w:style w:type="table" w:styleId="716">
    <w:name w:val="Table Grid"/>
    <w:basedOn w:val="695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17">
    <w:name w:val="Hyperlink"/>
    <w:basedOn w:val="694"/>
    <w:uiPriority w:val="99"/>
    <w:unhideWhenUsed/>
    <w:rPr>
      <w:color w:val="0563c1" w:themeColor="hyperlink"/>
      <w:u w:val="single"/>
    </w:rPr>
  </w:style>
  <w:style w:type="character" w:styleId="718" w:customStyle="1">
    <w:name w:val="coderesult-module__codevalue__chezk"/>
    <w:basedOn w:val="694"/>
  </w:style>
  <w:style w:type="table" w:styleId="719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720" w:customStyle="1">
    <w:name w:val="isselectedend"/>
    <w:basedOn w:val="692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23</cp:revision>
  <dcterms:created xsi:type="dcterms:W3CDTF">2026-04-24T07:31:00Z</dcterms:created>
  <dcterms:modified xsi:type="dcterms:W3CDTF">2026-10-21T19:32:29Z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