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Полякова Алсу Витальевна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322508100617300 от 12.12.2022,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Заказчику услуги по программе «Аудит команды и HR-системы» в формате очного аудита процессов и команды (далее - «Сессия»).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Аудит включает два блока: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Блок 1. Сбор данных (подготовительный этап до Сессии):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Анализ предварительных данных на основе анкеты предаудита.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Диагностика текущих процессов.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Блок 2. Работа со стратегией и тактическими шагами: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приоритетов.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Создание дорожной карты.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numPr>
          <w:ilvl w:val="0"/>
          <w:numId w:val="14"/>
        </w:numPr>
        <w:jc w:val="both"/>
        <w:spacing w:before="100" w:beforeAutospacing="1" w:after="100" w:afterAutospacing="1"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bCs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метрик для отслеживания прогресса и эффективности изменений.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Продолжительность Сессии составляет 2 (два) часа.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Дата проведения Сессии: {{ service_date_long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Место проведения Сессии определяется по согласованию между Исполнителем и Заказчиком.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1.6. Организационные детали, включая время начала Сессии и порядок предоставления данных для подготовительного этапа, дополнительно согласовываются Сторонами по уполномоченным каналам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/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2.3.3. Обеспечить своё участие в Сессиях в согласованные Сторонами дату и время. При онлайн-формате обеспечить подключение к согласо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ванной платформе к началу Сессии. В случае опоздания время Сессии не продлевается, а сокращается на время опоздания Заказчика. При необходимости участия сотрудников в аудите Заказчик согласовывает с Исполнителем состав участников и обеспечивает их участие.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очного аудита процессов и команды с подготовительным сбором данных.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подготовительного этапа и Сессии определяется пунктом 1.2 настоящего Договора.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Сессия проводится очно в месте, согласованном Сторонами.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4.4. В случае, если по инициативе Заказчика потребуется больше времени сверх согласованной продолжительности Сессии, каждый дополнительны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й час оценивается в размере {{ extra_price }} ({{ extra_price_words }}) рублей 00 копеек. Дополнительное время согласовывается Сторонами до его оказания. Оплата дополнительных часов производится по постоплате по результатам каждого месяца.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4.5. Исполнитель также предоставляет сопровождение Заказчика по оперативным вопросам в WhatsApp или Telegram-чате. Эти услуги включены в стоимость и не требуют дополнительной оплаты.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697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Полякова Алсу Витальевна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140033, Московская область, п. Малаховка, Быковское шоссе, д. 96</w:t>
              <w:br/>
              <w:t xml:space="preserve">ИНН: 212711744147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40802810001500437495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ООО «Банк Точка»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30101810745374525104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044525104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2019894459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45397000000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96.09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322508100617300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717"/>
                  <w:rFonts w:ascii="Garamond" w:hAnsi="Garamond"/>
                  <w:sz w:val="24"/>
                  <w:szCs w:val="24"/>
                </w:rPr>
                <w:t xml:space="preserve">alsu.polyakova@a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>-genda.ru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+7 (916) 600-80-81</w:t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7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Полякова А.В.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А.В. Полякова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69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698"/>
    <w:lvl w:ilvl="0">
      <w:start w:val="1"/>
      <w:numFmt w:val="decimal"/>
      <w:pStyle w:val="698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69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699"/>
    <w:lvl w:ilvl="0">
      <w:start w:val="1"/>
      <w:numFmt w:val="decimal"/>
      <w:pStyle w:val="699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2"/>
    <w:next w:val="69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4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2"/>
    <w:next w:val="69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4"/>
    <w:link w:val="16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694"/>
    <w:link w:val="69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2"/>
    <w:next w:val="69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4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2"/>
    <w:next w:val="69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4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2"/>
    <w:next w:val="69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4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2"/>
    <w:next w:val="69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4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2"/>
    <w:next w:val="69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4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2"/>
    <w:next w:val="69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4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2"/>
    <w:next w:val="69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4"/>
    <w:link w:val="35"/>
    <w:uiPriority w:val="10"/>
    <w:rPr>
      <w:sz w:val="48"/>
      <w:szCs w:val="48"/>
    </w:rPr>
  </w:style>
  <w:style w:type="paragraph" w:styleId="37">
    <w:name w:val="Subtitle"/>
    <w:basedOn w:val="692"/>
    <w:next w:val="69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4"/>
    <w:link w:val="37"/>
    <w:uiPriority w:val="11"/>
    <w:rPr>
      <w:sz w:val="24"/>
      <w:szCs w:val="24"/>
    </w:rPr>
  </w:style>
  <w:style w:type="paragraph" w:styleId="39">
    <w:name w:val="Quote"/>
    <w:basedOn w:val="692"/>
    <w:next w:val="69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2"/>
    <w:next w:val="69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4"/>
    <w:link w:val="701"/>
    <w:uiPriority w:val="99"/>
  </w:style>
  <w:style w:type="character" w:styleId="46">
    <w:name w:val="Footer Char"/>
    <w:basedOn w:val="694"/>
    <w:link w:val="703"/>
    <w:uiPriority w:val="99"/>
  </w:style>
  <w:style w:type="paragraph" w:styleId="47">
    <w:name w:val="Caption"/>
    <w:basedOn w:val="692"/>
    <w:next w:val="69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4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4"/>
    <w:uiPriority w:val="99"/>
    <w:unhideWhenUsed/>
    <w:rPr>
      <w:vertAlign w:val="superscript"/>
    </w:rPr>
  </w:style>
  <w:style w:type="paragraph" w:styleId="179">
    <w:name w:val="endnote text"/>
    <w:basedOn w:val="69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4"/>
    <w:uiPriority w:val="99"/>
    <w:semiHidden/>
    <w:unhideWhenUsed/>
    <w:rPr>
      <w:vertAlign w:val="superscript"/>
    </w:rPr>
  </w:style>
  <w:style w:type="paragraph" w:styleId="182">
    <w:name w:val="toc 1"/>
    <w:basedOn w:val="692"/>
    <w:next w:val="69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2"/>
    <w:next w:val="69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2"/>
    <w:next w:val="69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2"/>
    <w:next w:val="69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2"/>
    <w:next w:val="69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2"/>
    <w:next w:val="69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2"/>
    <w:next w:val="69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2"/>
    <w:next w:val="69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2"/>
    <w:next w:val="69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2"/>
    <w:next w:val="692"/>
    <w:uiPriority w:val="99"/>
    <w:unhideWhenUsed/>
    <w:pPr>
      <w:spacing w:after="0" w:afterAutospacing="0"/>
    </w:pPr>
  </w:style>
  <w:style w:type="paragraph" w:styleId="692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693">
    <w:name w:val="Heading 3"/>
    <w:basedOn w:val="692"/>
    <w:link w:val="713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694" w:default="1">
    <w:name w:val="Default Paragraph Font"/>
    <w:uiPriority w:val="1"/>
    <w:semiHidden/>
    <w:unhideWhenUsed/>
  </w:style>
  <w:style w:type="table" w:styleId="69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6" w:default="1">
    <w:name w:val="No List"/>
    <w:uiPriority w:val="99"/>
    <w:semiHidden/>
    <w:unhideWhenUsed/>
  </w:style>
  <w:style w:type="table" w:styleId="697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698" w:customStyle="1">
    <w:name w:val="Импортированный стиль 1"/>
    <w:pPr>
      <w:numPr>
        <w:ilvl w:val="0"/>
        <w:numId w:val="1"/>
      </w:numPr>
    </w:pPr>
  </w:style>
  <w:style w:type="numbering" w:styleId="699" w:customStyle="1">
    <w:name w:val="Импортированный стиль 2"/>
    <w:pPr>
      <w:numPr>
        <w:ilvl w:val="0"/>
        <w:numId w:val="3"/>
      </w:numPr>
    </w:pPr>
  </w:style>
  <w:style w:type="paragraph" w:styleId="700">
    <w:name w:val="List Paragraph"/>
    <w:basedOn w:val="692"/>
    <w:uiPriority w:val="34"/>
    <w:qFormat/>
    <w:pPr>
      <w:contextualSpacing/>
      <w:ind w:left="720"/>
    </w:pPr>
  </w:style>
  <w:style w:type="paragraph" w:styleId="701">
    <w:name w:val="Header"/>
    <w:basedOn w:val="692"/>
    <w:link w:val="702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2" w:customStyle="1">
    <w:name w:val="Верхний колонтитул Знак"/>
    <w:basedOn w:val="694"/>
    <w:link w:val="701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3">
    <w:name w:val="Footer"/>
    <w:basedOn w:val="692"/>
    <w:link w:val="704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4" w:customStyle="1">
    <w:name w:val="Нижний колонтитул Знак"/>
    <w:basedOn w:val="694"/>
    <w:link w:val="703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5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06">
    <w:name w:val="annotation reference"/>
    <w:basedOn w:val="694"/>
    <w:uiPriority w:val="99"/>
    <w:semiHidden/>
    <w:unhideWhenUsed/>
    <w:rPr>
      <w:sz w:val="16"/>
      <w:szCs w:val="16"/>
    </w:rPr>
  </w:style>
  <w:style w:type="paragraph" w:styleId="707">
    <w:name w:val="annotation text"/>
    <w:basedOn w:val="692"/>
    <w:link w:val="70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708" w:customStyle="1">
    <w:name w:val="Текст примечания Знак"/>
    <w:basedOn w:val="694"/>
    <w:link w:val="707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9">
    <w:name w:val="annotation subject"/>
    <w:basedOn w:val="707"/>
    <w:next w:val="707"/>
    <w:link w:val="710"/>
    <w:uiPriority w:val="99"/>
    <w:semiHidden/>
    <w:unhideWhenUsed/>
    <w:rPr>
      <w:b/>
      <w:bCs/>
    </w:rPr>
  </w:style>
  <w:style w:type="character" w:styleId="710" w:customStyle="1">
    <w:name w:val="Тема примечания Знак"/>
    <w:basedOn w:val="708"/>
    <w:link w:val="709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11">
    <w:name w:val="Balloon Text"/>
    <w:basedOn w:val="692"/>
    <w:link w:val="712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712" w:customStyle="1">
    <w:name w:val="Текст выноски Знак"/>
    <w:basedOn w:val="694"/>
    <w:link w:val="711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13" w:customStyle="1">
    <w:name w:val="Заголовок 3 Знак"/>
    <w:basedOn w:val="694"/>
    <w:link w:val="693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4">
    <w:name w:val="Normal (Web)"/>
    <w:basedOn w:val="692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715">
    <w:name w:val="Strong"/>
    <w:basedOn w:val="694"/>
    <w:uiPriority w:val="22"/>
    <w:qFormat/>
    <w:rPr>
      <w:b/>
      <w:bCs/>
    </w:rPr>
  </w:style>
  <w:style w:type="table" w:styleId="716">
    <w:name w:val="Table Grid"/>
    <w:basedOn w:val="695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17">
    <w:name w:val="Hyperlink"/>
    <w:basedOn w:val="694"/>
    <w:uiPriority w:val="99"/>
    <w:unhideWhenUsed/>
    <w:rPr>
      <w:color w:val="0563c1" w:themeColor="hyperlink"/>
      <w:u w:val="single"/>
    </w:rPr>
  </w:style>
  <w:style w:type="character" w:styleId="718" w:customStyle="1">
    <w:name w:val="coderesult-module__codevalue__chezk"/>
    <w:basedOn w:val="694"/>
  </w:style>
  <w:style w:type="table" w:styleId="719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720" w:customStyle="1">
    <w:name w:val="isselectedend"/>
    <w:basedOn w:val="692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A-GENDA</dc:creator>
  <cp:keywords/>
  <dc:description/>
  <cp:lastModifiedBy>Елизавета Солнышкина</cp:lastModifiedBy>
  <cp:revision>23</cp:revision>
  <dcterms:created xsi:type="dcterms:W3CDTF">2026-04-24T07:31:00Z</dcterms:created>
  <dcterms:modified xsi:type="dcterms:W3CDTF">2026-10-21T19:32:29Z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