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ORM(Object Realtion Mapping)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，对象关系映射，是一种基于关系型数据库的程序技术，允许使用类和对象来操作数据库，大大提高了对数据库的控制，避免了直接使用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语句来操作数据库。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的映射关系：</w:t>
      </w:r>
      <w:r>
        <w:rPr>
          <w:rFonts w:ascii="Times New Roman" w:eastAsiaTheme="majorEastAsia" w:hAnsi="Times New Roman" w:cs="Times New Roman"/>
          <w:sz w:val="28"/>
          <w:szCs w:val="28"/>
        </w:rPr>
        <w:t>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将类映射成数据库的表，把类的一个实例对象映射成数据库表中的一行，将类的属性映射成数据库的字段，实现了对象到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到对象的转换。</w:t>
      </w:r>
    </w:p>
    <w:p>
      <w:pPr>
        <w:ind w:firstLine="57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2962275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中的模型类：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用于定义一张表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中如果想定义一张表，需要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继承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jango.db.models.Model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，每个模型类都对应一张表，模型类的每一个属性都对应表的字段。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例：定义一个用户表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serInfo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，有两个字段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password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from django.db import models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class UserInfo(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models.Model</w:t>
      </w:r>
      <w:r>
        <w:rPr>
          <w:rFonts w:ascii="Times New Roman" w:eastAsiaTheme="majorEastAsia" w:hAnsi="Times New Roman" w:cs="Times New Roman"/>
          <w:sz w:val="28"/>
          <w:szCs w:val="28"/>
        </w:rPr>
        <w:t>):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name = models.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CharField</w:t>
      </w:r>
      <w:r>
        <w:rPr>
          <w:rFonts w:ascii="Times New Roman" w:eastAsiaTheme="majorEastAsia" w:hAnsi="Times New Roman" w:cs="Times New Roman"/>
          <w:sz w:val="28"/>
          <w:szCs w:val="28"/>
        </w:rPr>
        <w:t>(max_length=200)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password = models.CharField(max_length=200)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可以看出，模型类的属性都类似于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静态属性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的优点和缺点：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优点：</w:t>
      </w:r>
    </w:p>
    <w:p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操作数据库简练，只向面向对象编程，不需要面向数据库编程</w:t>
      </w:r>
    </w:p>
    <w:p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实现数据模型和数据库的解耦，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屏蔽了不同数据库操作的差异化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不同的数据库支持的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不完全相同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缺点：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相比于直接使用</w:t>
      </w:r>
      <w:r>
        <w:rPr>
          <w:rFonts w:ascii="Times New Roman" w:eastAsiaTheme="majorEastAsia" w:hAnsi="Times New Roman" w:cs="Times New Roman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会有性能损失。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216D2-BCB9-4DD4-93DC-A5DA605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211</cp:revision>
  <dcterms:created xsi:type="dcterms:W3CDTF">2021-01-31T08:02:00Z</dcterms:created>
  <dcterms:modified xsi:type="dcterms:W3CDTF">2021-08-05T08:30:00Z</dcterms:modified>
</cp:coreProperties>
</file>