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深度优先搜索和回溯法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6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https://wenku.baidu.com/view/6b611332ddccda38376baf91.html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7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https://www.cnblogs.com/OctoptusLian/p/7429645.html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DFS(Depth-First-Search)</w:t>
      </w:r>
      <w:r>
        <w:rPr>
          <w:rFonts w:ascii="Times New Roman" w:hAnsi="Times New Roman" w:cs="Times New Roman" w:hint="eastAsia"/>
          <w:sz w:val="28"/>
          <w:szCs w:val="28"/>
        </w:rPr>
        <w:t>深度优先搜索：用于遍历或搜索树或图的算法：沿着树的深度遍历树的结点，尽可能深的搜索树的分支，当结点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 w:hint="eastAsia"/>
          <w:sz w:val="28"/>
          <w:szCs w:val="28"/>
        </w:rPr>
        <w:t>的所在边都已被探寻或者在搜索时结点不满足条件，搜索将回溯到发现结点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 w:hint="eastAsia"/>
          <w:sz w:val="28"/>
          <w:szCs w:val="28"/>
        </w:rPr>
        <w:t>的那条边的起始结点。整个进程反复执行直到所有结点都被访问为止。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DFS</w:t>
      </w:r>
      <w:r>
        <w:rPr>
          <w:rFonts w:ascii="Times New Roman" w:hAnsi="Times New Roman" w:cs="Times New Roman" w:hint="eastAsia"/>
          <w:sz w:val="28"/>
          <w:szCs w:val="28"/>
        </w:rPr>
        <w:t>的核心是递归和做标记，类似动态规划，每个结点都有选或不选的判断。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深度优先搜索属于盲目搜索，最糟糕的时间复杂度为</w:t>
      </w:r>
      <w:r>
        <w:rPr>
          <w:position w:val="-14"/>
        </w:rPr>
        <w:object w:dxaOrig="63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19.5pt" o:ole="">
            <v:imagedata r:id="rId8" o:title=""/>
          </v:shape>
          <o:OLEObject Type="Embed" ProgID="Equation.DSMT4" ShapeID="_x0000_i1025" DrawAspect="Content" ObjectID="_1617972554" r:id="rId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dfs_test1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2B9F06D8-581B-4EDA-9DC4-104A642D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OctoptusLian/p/742964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nku.baidu.com/view/6b611332ddccda38376baf91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17</cp:revision>
  <dcterms:created xsi:type="dcterms:W3CDTF">2015-02-03T01:58:00Z</dcterms:created>
  <dcterms:modified xsi:type="dcterms:W3CDTF">2019-04-28T08:03:00Z</dcterms:modified>
</cp:coreProperties>
</file>