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146394" w:rsidP="006200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AVL</w:t>
      </w:r>
      <w:r>
        <w:rPr>
          <w:rFonts w:ascii="Times New Roman" w:hAnsi="Times New Roman" w:cs="Times New Roman" w:hint="eastAsia"/>
          <w:sz w:val="28"/>
          <w:szCs w:val="28"/>
        </w:rPr>
        <w:t>树：带有平衡条件的二叉查找树。</w:t>
      </w:r>
      <w:r w:rsidR="00620059">
        <w:rPr>
          <w:rFonts w:ascii="Times New Roman" w:hAnsi="Times New Roman" w:cs="Times New Roman" w:hint="eastAsia"/>
          <w:sz w:val="28"/>
          <w:szCs w:val="28"/>
        </w:rPr>
        <w:t>平衡主要是保证二叉查找树的</w:t>
      </w:r>
      <w:r w:rsidR="000C2C34">
        <w:rPr>
          <w:rFonts w:ascii="Times New Roman" w:hAnsi="Times New Roman" w:cs="Times New Roman" w:hint="eastAsia"/>
          <w:sz w:val="28"/>
          <w:szCs w:val="28"/>
        </w:rPr>
        <w:t>操作（</w:t>
      </w:r>
      <w:r w:rsidR="000C2C34" w:rsidRPr="000C2C34">
        <w:rPr>
          <w:rFonts w:ascii="Times New Roman" w:hAnsi="Times New Roman" w:cs="Times New Roman" w:hint="eastAsia"/>
          <w:color w:val="FF0000"/>
          <w:sz w:val="28"/>
          <w:szCs w:val="28"/>
        </w:rPr>
        <w:t>某些可能的插入操作除外，当插入操作破坏了平衡条件</w:t>
      </w:r>
      <w:r w:rsidR="000C2C34">
        <w:rPr>
          <w:rFonts w:ascii="Times New Roman" w:hAnsi="Times New Roman" w:cs="Times New Roman" w:hint="eastAsia"/>
          <w:sz w:val="28"/>
          <w:szCs w:val="28"/>
        </w:rPr>
        <w:t>）的</w:t>
      </w:r>
      <w:r w:rsidR="00620059">
        <w:rPr>
          <w:rFonts w:ascii="Times New Roman" w:hAnsi="Times New Roman" w:cs="Times New Roman" w:hint="eastAsia"/>
          <w:sz w:val="28"/>
          <w:szCs w:val="28"/>
        </w:rPr>
        <w:t>时间为</w:t>
      </w:r>
      <w:r w:rsidR="00620059" w:rsidRPr="00A97166">
        <w:rPr>
          <w:position w:val="-14"/>
        </w:rPr>
        <w:object w:dxaOrig="999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.8pt;height:19.8pt" o:ole="">
            <v:imagedata r:id="rId7" o:title=""/>
          </v:shape>
          <o:OLEObject Type="Embed" ProgID="Equation.DSMT4" ShapeID="_x0000_i1025" DrawAspect="Content" ObjectID="_1576754054" r:id="rId8"/>
        </w:object>
      </w:r>
      <w:r w:rsidR="00620059">
        <w:rPr>
          <w:rFonts w:ascii="Times New Roman" w:hAnsi="Times New Roman" w:cs="Times New Roman" w:hint="eastAsia"/>
          <w:sz w:val="28"/>
          <w:szCs w:val="28"/>
        </w:rPr>
        <w:t>。</w:t>
      </w:r>
    </w:p>
    <w:p w:rsidR="00AA5F72" w:rsidRDefault="00AA5F72" w:rsidP="00620059">
      <w:pPr>
        <w:rPr>
          <w:rFonts w:ascii="Times New Roman" w:hAnsi="Times New Roman" w:cs="Times New Roman"/>
          <w:sz w:val="28"/>
          <w:szCs w:val="28"/>
        </w:rPr>
      </w:pPr>
    </w:p>
    <w:p w:rsidR="00AA5F72" w:rsidRDefault="00AA5F72" w:rsidP="006200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AVL</w:t>
      </w:r>
      <w:r>
        <w:rPr>
          <w:rFonts w:ascii="Times New Roman" w:hAnsi="Times New Roman" w:cs="Times New Roman" w:hint="eastAsia"/>
          <w:sz w:val="28"/>
          <w:szCs w:val="28"/>
        </w:rPr>
        <w:t>树的平衡条件：每个结点的左子树和右子树的</w:t>
      </w:r>
      <w:r w:rsidRPr="00AA5F72">
        <w:rPr>
          <w:rFonts w:ascii="Times New Roman" w:hAnsi="Times New Roman" w:cs="Times New Roman" w:hint="eastAsia"/>
          <w:color w:val="FF0000"/>
          <w:sz w:val="28"/>
          <w:szCs w:val="28"/>
        </w:rPr>
        <w:t>高度最多差</w:t>
      </w:r>
      <w:r w:rsidRPr="00AA5F72">
        <w:rPr>
          <w:rFonts w:ascii="Times New Roman" w:hAnsi="Times New Roman" w:cs="Times New Roman" w:hint="eastAsia"/>
          <w:color w:val="FF0000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.</w:t>
      </w:r>
    </w:p>
    <w:p w:rsidR="00146394" w:rsidRDefault="0014639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816273" w:rsidRDefault="0081627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树的高度：</w:t>
      </w:r>
      <w:r w:rsidR="0035670B">
        <w:rPr>
          <w:rFonts w:ascii="Times New Roman" w:hAnsi="Times New Roman" w:cs="Times New Roman" w:hint="eastAsia"/>
          <w:sz w:val="28"/>
          <w:szCs w:val="28"/>
        </w:rPr>
        <w:t>根</w:t>
      </w:r>
      <w:r>
        <w:rPr>
          <w:rFonts w:ascii="Times New Roman" w:hAnsi="Times New Roman" w:cs="Times New Roman" w:hint="eastAsia"/>
          <w:sz w:val="28"/>
          <w:szCs w:val="28"/>
        </w:rPr>
        <w:t>结点到一片树叶的最长路径的长。</w:t>
      </w:r>
    </w:p>
    <w:p w:rsidR="00752983" w:rsidRDefault="00752983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3139F2" w:rsidRDefault="003139F2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空树（</w:t>
      </w:r>
      <w:r w:rsidR="00620AF4">
        <w:rPr>
          <w:rFonts w:ascii="Times New Roman" w:hAnsi="Times New Roman" w:cs="Times New Roman" w:hint="eastAsia"/>
          <w:sz w:val="28"/>
          <w:szCs w:val="28"/>
        </w:rPr>
        <w:t>没有任何结点，包括根结点的树</w:t>
      </w:r>
      <w:r>
        <w:rPr>
          <w:rFonts w:ascii="Times New Roman" w:hAnsi="Times New Roman" w:cs="Times New Roman" w:hint="eastAsia"/>
          <w:sz w:val="28"/>
          <w:szCs w:val="28"/>
        </w:rPr>
        <w:t>）的高度定义为</w:t>
      </w:r>
      <w:r>
        <w:rPr>
          <w:rFonts w:ascii="Times New Roman" w:hAnsi="Times New Roman" w:cs="Times New Roman" w:hint="eastAsia"/>
          <w:sz w:val="28"/>
          <w:szCs w:val="28"/>
        </w:rPr>
        <w:t>-1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  <w:r w:rsidR="005A0566">
        <w:rPr>
          <w:rFonts w:ascii="Times New Roman" w:hAnsi="Times New Roman" w:cs="Times New Roman" w:hint="eastAsia"/>
          <w:sz w:val="28"/>
          <w:szCs w:val="28"/>
        </w:rPr>
        <w:t>主要是为了方便计算只有一个根结点的树的高度</w:t>
      </w:r>
      <w:r w:rsidR="00857A6B">
        <w:rPr>
          <w:rFonts w:ascii="Times New Roman" w:hAnsi="Times New Roman" w:cs="Times New Roman" w:hint="eastAsia"/>
          <w:sz w:val="28"/>
          <w:szCs w:val="28"/>
        </w:rPr>
        <w:t>为</w:t>
      </w:r>
      <w:r w:rsidR="00857A6B">
        <w:rPr>
          <w:rFonts w:ascii="Times New Roman" w:hAnsi="Times New Roman" w:cs="Times New Roman" w:hint="eastAsia"/>
          <w:sz w:val="28"/>
          <w:szCs w:val="28"/>
        </w:rPr>
        <w:t>0</w:t>
      </w:r>
      <w:r w:rsidR="005A0566">
        <w:rPr>
          <w:rFonts w:ascii="Times New Roman" w:hAnsi="Times New Roman" w:cs="Times New Roman" w:hint="eastAsia"/>
          <w:sz w:val="28"/>
          <w:szCs w:val="28"/>
        </w:rPr>
        <w:t>。</w:t>
      </w:r>
    </w:p>
    <w:p w:rsidR="005A0566" w:rsidRDefault="005A0566" w:rsidP="005A0566">
      <w:pPr>
        <w:jc w:val="center"/>
        <w:rPr>
          <w:rFonts w:ascii="Times New Roman" w:hAnsi="Times New Roman" w:cs="Times New Roman" w:hint="eastAsia"/>
          <w:sz w:val="28"/>
          <w:szCs w:val="28"/>
        </w:rPr>
      </w:pPr>
      <w:r w:rsidRPr="00911F46">
        <w:rPr>
          <w:position w:val="-14"/>
        </w:rPr>
        <w:object w:dxaOrig="2640" w:dyaOrig="380">
          <v:shape id="_x0000_i1027" type="#_x0000_t75" style="width:132pt;height:19.2pt" o:ole="">
            <v:imagedata r:id="rId9" o:title=""/>
          </v:shape>
          <o:OLEObject Type="Embed" ProgID="Equation.DSMT4" ShapeID="_x0000_i1027" DrawAspect="Content" ObjectID="_1576754055" r:id="rId10"/>
        </w:object>
      </w:r>
    </w:p>
    <w:p w:rsidR="003139F2" w:rsidRDefault="003139F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5670B" w:rsidRDefault="0035670B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结点的左子树高度：从结点的左子树计算的结点的高度。</w:t>
      </w:r>
    </w:p>
    <w:p w:rsidR="0035670B" w:rsidRDefault="0035670B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结点的右子树高度：从结点的右子树计算的结点的高度</w:t>
      </w:r>
      <w:r w:rsidR="009F39BC">
        <w:rPr>
          <w:rFonts w:ascii="Times New Roman" w:hAnsi="Times New Roman" w:cs="Times New Roman" w:hint="eastAsia"/>
          <w:sz w:val="28"/>
          <w:szCs w:val="28"/>
        </w:rPr>
        <w:t>。</w:t>
      </w:r>
    </w:p>
    <w:p w:rsidR="0035670B" w:rsidRDefault="00D866D5" w:rsidP="00D866D5">
      <w:pPr>
        <w:rPr>
          <w:rFonts w:ascii="Times New Roman" w:hAnsi="Times New Roman" w:cs="Times New Roman"/>
          <w:sz w:val="28"/>
          <w:szCs w:val="28"/>
        </w:rPr>
      </w:pPr>
      <w:r>
        <w:object w:dxaOrig="4052" w:dyaOrig="3088">
          <v:shape id="_x0000_i1026" type="#_x0000_t75" style="width:202.8pt;height:154.2pt" o:ole="">
            <v:imagedata r:id="rId11" o:title=""/>
          </v:shape>
          <o:OLEObject Type="Embed" ProgID="Visio.Drawing.11" ShapeID="_x0000_i1026" DrawAspect="Content" ObjectID="_1576754056" r:id="rId12"/>
        </w:object>
      </w:r>
    </w:p>
    <w:p w:rsidR="00D866D5" w:rsidRDefault="00D866D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结点</w:t>
      </w: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 w:hint="eastAsia"/>
          <w:sz w:val="28"/>
          <w:szCs w:val="28"/>
        </w:rPr>
        <w:t>的左子树高度为</w:t>
      </w:r>
      <w:r>
        <w:rPr>
          <w:rFonts w:ascii="Times New Roman" w:hAnsi="Times New Roman" w:cs="Times New Roman" w:hint="eastAsia"/>
          <w:sz w:val="28"/>
          <w:szCs w:val="28"/>
        </w:rPr>
        <w:t>3</w:t>
      </w:r>
      <w:r>
        <w:rPr>
          <w:rFonts w:ascii="Times New Roman" w:hAnsi="Times New Roman" w:cs="Times New Roman" w:hint="eastAsia"/>
          <w:sz w:val="28"/>
          <w:szCs w:val="28"/>
        </w:rPr>
        <w:t>，右子树高度为</w:t>
      </w:r>
      <w:r>
        <w:rPr>
          <w:rFonts w:ascii="Times New Roman" w:hAnsi="Times New Roman" w:cs="Times New Roman" w:hint="eastAsia"/>
          <w:sz w:val="28"/>
          <w:szCs w:val="28"/>
        </w:rPr>
        <w:t>2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D866D5" w:rsidRDefault="00D866D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结点</w:t>
      </w:r>
      <w:r>
        <w:rPr>
          <w:rFonts w:ascii="Times New Roman" w:hAnsi="Times New Roman" w:cs="Times New Roman" w:hint="eastAsia"/>
          <w:sz w:val="28"/>
          <w:szCs w:val="28"/>
        </w:rPr>
        <w:t>B</w:t>
      </w:r>
      <w:r>
        <w:rPr>
          <w:rFonts w:ascii="Times New Roman" w:hAnsi="Times New Roman" w:cs="Times New Roman" w:hint="eastAsia"/>
          <w:sz w:val="28"/>
          <w:szCs w:val="28"/>
        </w:rPr>
        <w:t>的左子树高度为</w:t>
      </w:r>
      <w:r>
        <w:rPr>
          <w:rFonts w:ascii="Times New Roman" w:hAnsi="Times New Roman" w:cs="Times New Roman" w:hint="eastAsia"/>
          <w:sz w:val="28"/>
          <w:szCs w:val="28"/>
        </w:rPr>
        <w:t>2</w:t>
      </w:r>
      <w:r>
        <w:rPr>
          <w:rFonts w:ascii="Times New Roman" w:hAnsi="Times New Roman" w:cs="Times New Roman" w:hint="eastAsia"/>
          <w:sz w:val="28"/>
          <w:szCs w:val="28"/>
        </w:rPr>
        <w:t>，右子树高度为</w:t>
      </w:r>
      <w:r>
        <w:rPr>
          <w:rFonts w:ascii="Times New Roman" w:hAnsi="Times New Roman" w:cs="Times New Roman" w:hint="eastAsia"/>
          <w:sz w:val="28"/>
          <w:szCs w:val="28"/>
        </w:rPr>
        <w:t>1.</w:t>
      </w:r>
    </w:p>
    <w:p w:rsidR="00D866D5" w:rsidRDefault="00D866D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结点</w:t>
      </w:r>
      <w:r>
        <w:rPr>
          <w:rFonts w:ascii="Times New Roman" w:hAnsi="Times New Roman" w:cs="Times New Roman" w:hint="eastAsia"/>
          <w:sz w:val="28"/>
          <w:szCs w:val="28"/>
        </w:rPr>
        <w:t>G</w:t>
      </w:r>
      <w:r>
        <w:rPr>
          <w:rFonts w:ascii="Times New Roman" w:hAnsi="Times New Roman" w:cs="Times New Roman" w:hint="eastAsia"/>
          <w:sz w:val="28"/>
          <w:szCs w:val="28"/>
        </w:rPr>
        <w:t>的左子树高度为</w:t>
      </w:r>
      <w:r>
        <w:rPr>
          <w:rFonts w:ascii="Times New Roman" w:hAnsi="Times New Roman" w:cs="Times New Roman" w:hint="eastAsia"/>
          <w:sz w:val="28"/>
          <w:szCs w:val="28"/>
        </w:rPr>
        <w:t>0</w:t>
      </w:r>
      <w:r>
        <w:rPr>
          <w:rFonts w:ascii="Times New Roman" w:hAnsi="Times New Roman" w:cs="Times New Roman" w:hint="eastAsia"/>
          <w:sz w:val="28"/>
          <w:szCs w:val="28"/>
        </w:rPr>
        <w:t>，右子树高度为</w:t>
      </w:r>
      <w:r>
        <w:rPr>
          <w:rFonts w:ascii="Times New Roman" w:hAnsi="Times New Roman" w:cs="Times New Roman" w:hint="eastAsia"/>
          <w:sz w:val="28"/>
          <w:szCs w:val="28"/>
        </w:rPr>
        <w:t>0.</w:t>
      </w:r>
    </w:p>
    <w:p w:rsidR="00D866D5" w:rsidRDefault="00D866D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结点</w:t>
      </w:r>
      <w:r>
        <w:rPr>
          <w:rFonts w:ascii="Times New Roman" w:hAnsi="Times New Roman" w:cs="Times New Roman" w:hint="eastAsia"/>
          <w:sz w:val="28"/>
          <w:szCs w:val="28"/>
        </w:rPr>
        <w:t>E</w:t>
      </w:r>
      <w:r>
        <w:rPr>
          <w:rFonts w:ascii="Times New Roman" w:hAnsi="Times New Roman" w:cs="Times New Roman" w:hint="eastAsia"/>
          <w:sz w:val="28"/>
          <w:szCs w:val="28"/>
        </w:rPr>
        <w:t>的左子树高度为</w:t>
      </w:r>
      <w:r>
        <w:rPr>
          <w:rFonts w:ascii="Times New Roman" w:hAnsi="Times New Roman" w:cs="Times New Roman" w:hint="eastAsia"/>
          <w:sz w:val="28"/>
          <w:szCs w:val="28"/>
        </w:rPr>
        <w:t>0</w:t>
      </w:r>
      <w:r>
        <w:rPr>
          <w:rFonts w:ascii="Times New Roman" w:hAnsi="Times New Roman" w:cs="Times New Roman" w:hint="eastAsia"/>
          <w:sz w:val="28"/>
          <w:szCs w:val="28"/>
        </w:rPr>
        <w:t>，右子树高度为</w:t>
      </w:r>
      <w:r>
        <w:rPr>
          <w:rFonts w:ascii="Times New Roman" w:hAnsi="Times New Roman" w:cs="Times New Roman" w:hint="eastAsia"/>
          <w:sz w:val="28"/>
          <w:szCs w:val="28"/>
        </w:rPr>
        <w:t>1.</w:t>
      </w:r>
    </w:p>
    <w:p w:rsidR="00D866D5" w:rsidRDefault="00D866D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967CE0" w:rsidRDefault="00967CE0" w:rsidP="00967CE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树的</w:t>
      </w:r>
      <w:r w:rsidRPr="0035670B">
        <w:rPr>
          <w:rFonts w:ascii="Times New Roman" w:hAnsi="Times New Roman" w:cs="Times New Roman" w:hint="eastAsia"/>
          <w:color w:val="FF0000"/>
          <w:sz w:val="28"/>
          <w:szCs w:val="28"/>
        </w:rPr>
        <w:t>旋转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>
        <w:rPr>
          <w:rFonts w:ascii="Times New Roman" w:hAnsi="Times New Roman" w:cs="Times New Roman" w:hint="eastAsia"/>
          <w:sz w:val="28"/>
          <w:szCs w:val="28"/>
        </w:rPr>
        <w:t>AVL</w:t>
      </w:r>
      <w:r>
        <w:rPr>
          <w:rFonts w:ascii="Times New Roman" w:hAnsi="Times New Roman" w:cs="Times New Roman" w:hint="eastAsia"/>
          <w:sz w:val="28"/>
          <w:szCs w:val="28"/>
        </w:rPr>
        <w:t>树执行了插入操作后，有可能会破坏平衡条件，这时需要对树进行修正，以使其能够重新满足平衡条件。</w:t>
      </w:r>
    </w:p>
    <w:p w:rsidR="00967CE0" w:rsidRDefault="00967CE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967CE0" w:rsidRDefault="00967CE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AVL</w:t>
      </w:r>
      <w:r w:rsidR="007741D1">
        <w:rPr>
          <w:rFonts w:ascii="Times New Roman" w:hAnsi="Times New Roman" w:cs="Times New Roman" w:hint="eastAsia"/>
          <w:sz w:val="28"/>
          <w:szCs w:val="28"/>
        </w:rPr>
        <w:t>树插入某个结点</w:t>
      </w:r>
      <w:r>
        <w:rPr>
          <w:rFonts w:ascii="Times New Roman" w:hAnsi="Times New Roman" w:cs="Times New Roman" w:hint="eastAsia"/>
          <w:sz w:val="28"/>
          <w:szCs w:val="28"/>
        </w:rPr>
        <w:t>导致树的平衡性被破坏，</w:t>
      </w:r>
      <w:r w:rsidR="007741D1">
        <w:rPr>
          <w:rFonts w:ascii="Times New Roman" w:hAnsi="Times New Roman" w:cs="Times New Roman" w:hint="eastAsia"/>
          <w:sz w:val="28"/>
          <w:szCs w:val="28"/>
        </w:rPr>
        <w:t>只有</w:t>
      </w:r>
      <w:r w:rsidR="007741D1" w:rsidRPr="007741D1">
        <w:rPr>
          <w:rFonts w:ascii="Times New Roman" w:hAnsi="Times New Roman" w:cs="Times New Roman" w:hint="eastAsia"/>
          <w:color w:val="FF0000"/>
          <w:sz w:val="28"/>
          <w:szCs w:val="28"/>
        </w:rPr>
        <w:t>插入结点到根结点的路</w:t>
      </w:r>
      <w:r w:rsidR="007741D1" w:rsidRPr="007741D1">
        <w:rPr>
          <w:rFonts w:ascii="Times New Roman" w:hAnsi="Times New Roman" w:cs="Times New Roman" w:hint="eastAsia"/>
          <w:color w:val="FF0000"/>
          <w:sz w:val="28"/>
          <w:szCs w:val="28"/>
        </w:rPr>
        <w:lastRenderedPageBreak/>
        <w:t>径上的结点</w:t>
      </w:r>
      <w:r w:rsidR="007741D1">
        <w:rPr>
          <w:rFonts w:ascii="Times New Roman" w:hAnsi="Times New Roman" w:cs="Times New Roman" w:hint="eastAsia"/>
          <w:sz w:val="28"/>
          <w:szCs w:val="28"/>
        </w:rPr>
        <w:t>的平衡条件可能会被破坏。</w:t>
      </w:r>
      <w:r w:rsidR="001D18D3">
        <w:rPr>
          <w:rFonts w:ascii="Times New Roman" w:hAnsi="Times New Roman" w:cs="Times New Roman" w:hint="eastAsia"/>
          <w:sz w:val="28"/>
          <w:szCs w:val="28"/>
        </w:rPr>
        <w:t>应该在第</w:t>
      </w:r>
      <w:r w:rsidR="001D18D3">
        <w:rPr>
          <w:rFonts w:ascii="Times New Roman" w:hAnsi="Times New Roman" w:cs="Times New Roman" w:hint="eastAsia"/>
          <w:sz w:val="28"/>
          <w:szCs w:val="28"/>
        </w:rPr>
        <w:t>1</w:t>
      </w:r>
      <w:r w:rsidR="001D18D3">
        <w:rPr>
          <w:rFonts w:ascii="Times New Roman" w:hAnsi="Times New Roman" w:cs="Times New Roman" w:hint="eastAsia"/>
          <w:sz w:val="28"/>
          <w:szCs w:val="28"/>
        </w:rPr>
        <w:t>个需要重新平衡的结点（最深的结点</w:t>
      </w:r>
      <w:r w:rsidR="005459C3">
        <w:rPr>
          <w:rFonts w:ascii="Times New Roman" w:hAnsi="Times New Roman" w:cs="Times New Roman" w:hint="eastAsia"/>
          <w:sz w:val="28"/>
          <w:szCs w:val="28"/>
        </w:rPr>
        <w:t>，</w:t>
      </w:r>
      <w:r w:rsidR="005459C3" w:rsidRPr="005459C3">
        <w:rPr>
          <w:rFonts w:ascii="Times New Roman" w:hAnsi="Times New Roman" w:cs="Times New Roman" w:hint="eastAsia"/>
          <w:color w:val="FF0000"/>
          <w:sz w:val="28"/>
          <w:szCs w:val="28"/>
        </w:rPr>
        <w:t>可以理解为离根结点最远的结点</w:t>
      </w:r>
      <w:r w:rsidR="001D18D3">
        <w:rPr>
          <w:rFonts w:ascii="Times New Roman" w:hAnsi="Times New Roman" w:cs="Times New Roman" w:hint="eastAsia"/>
          <w:sz w:val="28"/>
          <w:szCs w:val="28"/>
        </w:rPr>
        <w:t>）处来平衡</w:t>
      </w:r>
      <w:r w:rsidR="001D18D3">
        <w:rPr>
          <w:rFonts w:ascii="Times New Roman" w:hAnsi="Times New Roman" w:cs="Times New Roman" w:hint="eastAsia"/>
          <w:sz w:val="28"/>
          <w:szCs w:val="28"/>
        </w:rPr>
        <w:t>AVL</w:t>
      </w:r>
      <w:r w:rsidR="001D18D3">
        <w:rPr>
          <w:rFonts w:ascii="Times New Roman" w:hAnsi="Times New Roman" w:cs="Times New Roman" w:hint="eastAsia"/>
          <w:sz w:val="28"/>
          <w:szCs w:val="28"/>
        </w:rPr>
        <w:t>树，将这个结点记为α结点</w:t>
      </w:r>
      <w:r w:rsidR="00191FE1">
        <w:rPr>
          <w:rFonts w:ascii="Times New Roman" w:hAnsi="Times New Roman" w:cs="Times New Roman" w:hint="eastAsia"/>
          <w:sz w:val="28"/>
          <w:szCs w:val="28"/>
        </w:rPr>
        <w:t>，α结点的左右子树的</w:t>
      </w:r>
      <w:r w:rsidR="00191FE1" w:rsidRPr="009B6F89">
        <w:rPr>
          <w:rFonts w:ascii="Times New Roman" w:hAnsi="Times New Roman" w:cs="Times New Roman" w:hint="eastAsia"/>
          <w:color w:val="FF0000"/>
          <w:sz w:val="28"/>
          <w:szCs w:val="28"/>
        </w:rPr>
        <w:t>高度差肯定为</w:t>
      </w:r>
      <w:r w:rsidR="00191FE1" w:rsidRPr="009B6F89">
        <w:rPr>
          <w:rFonts w:ascii="Times New Roman" w:hAnsi="Times New Roman" w:cs="Times New Roman" w:hint="eastAsia"/>
          <w:color w:val="FF0000"/>
          <w:sz w:val="28"/>
          <w:szCs w:val="28"/>
        </w:rPr>
        <w:t>2</w:t>
      </w:r>
      <w:r w:rsidR="001D18D3">
        <w:rPr>
          <w:rFonts w:ascii="Times New Roman" w:hAnsi="Times New Roman" w:cs="Times New Roman" w:hint="eastAsia"/>
          <w:sz w:val="28"/>
          <w:szCs w:val="28"/>
        </w:rPr>
        <w:t>。α结点的不平衡</w:t>
      </w:r>
      <w:r>
        <w:rPr>
          <w:rFonts w:ascii="Times New Roman" w:hAnsi="Times New Roman" w:cs="Times New Roman" w:hint="eastAsia"/>
          <w:sz w:val="28"/>
          <w:szCs w:val="28"/>
        </w:rPr>
        <w:t>总共有以下</w:t>
      </w:r>
      <w:r>
        <w:rPr>
          <w:rFonts w:ascii="Times New Roman" w:hAnsi="Times New Roman" w:cs="Times New Roman" w:hint="eastAsia"/>
          <w:sz w:val="28"/>
          <w:szCs w:val="28"/>
        </w:rPr>
        <w:t>4</w:t>
      </w:r>
      <w:r>
        <w:rPr>
          <w:rFonts w:ascii="Times New Roman" w:hAnsi="Times New Roman" w:cs="Times New Roman" w:hint="eastAsia"/>
          <w:sz w:val="28"/>
          <w:szCs w:val="28"/>
        </w:rPr>
        <w:t>种可能</w:t>
      </w:r>
      <w:r w:rsidR="001D18D3">
        <w:rPr>
          <w:rFonts w:ascii="Times New Roman" w:hAnsi="Times New Roman" w:cs="Times New Roman" w:hint="eastAsia"/>
          <w:sz w:val="28"/>
          <w:szCs w:val="28"/>
        </w:rPr>
        <w:t>引起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7741D1" w:rsidRDefault="001D18D3" w:rsidP="007741D1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对α的左儿子的左子树进行了一次插入（</w:t>
      </w:r>
      <w:r w:rsidRPr="001D18D3">
        <w:rPr>
          <w:rFonts w:ascii="Times New Roman" w:hAnsi="Times New Roman" w:cs="Times New Roman" w:hint="eastAsia"/>
          <w:color w:val="FF0000"/>
          <w:sz w:val="28"/>
          <w:szCs w:val="28"/>
        </w:rPr>
        <w:t>右单旋转重新平衡</w:t>
      </w:r>
      <w:r>
        <w:rPr>
          <w:rFonts w:ascii="Times New Roman" w:hAnsi="Times New Roman" w:cs="Times New Roman" w:hint="eastAsia"/>
          <w:sz w:val="28"/>
          <w:szCs w:val="28"/>
        </w:rPr>
        <w:t>）。</w:t>
      </w:r>
    </w:p>
    <w:p w:rsidR="001D18D3" w:rsidRDefault="001D18D3" w:rsidP="007741D1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对α的右儿子的右子树进行了一次插入（</w:t>
      </w:r>
      <w:r w:rsidRPr="001D18D3">
        <w:rPr>
          <w:rFonts w:ascii="Times New Roman" w:hAnsi="Times New Roman" w:cs="Times New Roman" w:hint="eastAsia"/>
          <w:color w:val="FF0000"/>
          <w:sz w:val="28"/>
          <w:szCs w:val="28"/>
        </w:rPr>
        <w:t>左单旋转重新平衡</w:t>
      </w:r>
      <w:r>
        <w:rPr>
          <w:rFonts w:ascii="Times New Roman" w:hAnsi="Times New Roman" w:cs="Times New Roman" w:hint="eastAsia"/>
          <w:sz w:val="28"/>
          <w:szCs w:val="28"/>
        </w:rPr>
        <w:t>）。</w:t>
      </w:r>
    </w:p>
    <w:p w:rsidR="001D18D3" w:rsidRDefault="001D18D3" w:rsidP="007741D1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对α的左儿子的右子树进行了一次插入（</w:t>
      </w:r>
      <w:r w:rsidRPr="001D18D3">
        <w:rPr>
          <w:rFonts w:ascii="Times New Roman" w:hAnsi="Times New Roman" w:cs="Times New Roman" w:hint="eastAsia"/>
          <w:color w:val="FF0000"/>
          <w:sz w:val="28"/>
          <w:szCs w:val="28"/>
        </w:rPr>
        <w:t>先左旋后右旋重新平衡</w:t>
      </w:r>
      <w:r>
        <w:rPr>
          <w:rFonts w:ascii="Times New Roman" w:hAnsi="Times New Roman" w:cs="Times New Roman" w:hint="eastAsia"/>
          <w:sz w:val="28"/>
          <w:szCs w:val="28"/>
        </w:rPr>
        <w:t>）。</w:t>
      </w:r>
    </w:p>
    <w:p w:rsidR="001D18D3" w:rsidRPr="007741D1" w:rsidRDefault="001D18D3" w:rsidP="007741D1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对α的右儿子的左子树进行了一次插入（</w:t>
      </w:r>
      <w:r w:rsidRPr="001D18D3">
        <w:rPr>
          <w:rFonts w:ascii="Times New Roman" w:hAnsi="Times New Roman" w:cs="Times New Roman" w:hint="eastAsia"/>
          <w:color w:val="FF0000"/>
          <w:sz w:val="28"/>
          <w:szCs w:val="28"/>
        </w:rPr>
        <w:t>先右旋后左旋重新平衡</w:t>
      </w:r>
      <w:r>
        <w:rPr>
          <w:rFonts w:ascii="Times New Roman" w:hAnsi="Times New Roman" w:cs="Times New Roman" w:hint="eastAsia"/>
          <w:sz w:val="28"/>
          <w:szCs w:val="28"/>
        </w:rPr>
        <w:t>）。</w:t>
      </w:r>
    </w:p>
    <w:p w:rsidR="007741D1" w:rsidRDefault="007741D1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7741D1" w:rsidRPr="00967CE0" w:rsidRDefault="007741D1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967CE0" w:rsidRPr="00496DB2" w:rsidRDefault="00967CE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967CE0" w:rsidRPr="00496DB2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7242" w:rsidRDefault="009B7242" w:rsidP="00496DB2">
      <w:r>
        <w:separator/>
      </w:r>
    </w:p>
  </w:endnote>
  <w:endnote w:type="continuationSeparator" w:id="1">
    <w:p w:rsidR="009B7242" w:rsidRDefault="009B7242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7242" w:rsidRDefault="009B7242" w:rsidP="00496DB2">
      <w:r>
        <w:separator/>
      </w:r>
    </w:p>
  </w:footnote>
  <w:footnote w:type="continuationSeparator" w:id="1">
    <w:p w:rsidR="009B7242" w:rsidRDefault="009B7242" w:rsidP="00496DB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7E45F3"/>
    <w:multiLevelType w:val="hybridMultilevel"/>
    <w:tmpl w:val="550ACC98"/>
    <w:lvl w:ilvl="0" w:tplc="C31EF1F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0C2C34"/>
    <w:rsid w:val="00146394"/>
    <w:rsid w:val="00191FE1"/>
    <w:rsid w:val="001A5F6F"/>
    <w:rsid w:val="001D18D3"/>
    <w:rsid w:val="001E6890"/>
    <w:rsid w:val="003139F2"/>
    <w:rsid w:val="0035670B"/>
    <w:rsid w:val="00361664"/>
    <w:rsid w:val="00430DCE"/>
    <w:rsid w:val="00496DB2"/>
    <w:rsid w:val="005459C3"/>
    <w:rsid w:val="005A0566"/>
    <w:rsid w:val="00620059"/>
    <w:rsid w:val="00620AF4"/>
    <w:rsid w:val="00703DCD"/>
    <w:rsid w:val="00752983"/>
    <w:rsid w:val="00765780"/>
    <w:rsid w:val="007741D1"/>
    <w:rsid w:val="00816273"/>
    <w:rsid w:val="00857A6B"/>
    <w:rsid w:val="008B1EF3"/>
    <w:rsid w:val="008D4DC4"/>
    <w:rsid w:val="00967CE0"/>
    <w:rsid w:val="009B22F0"/>
    <w:rsid w:val="009B6F89"/>
    <w:rsid w:val="009B7242"/>
    <w:rsid w:val="009F39BC"/>
    <w:rsid w:val="009F39C5"/>
    <w:rsid w:val="00A96544"/>
    <w:rsid w:val="00AA5F72"/>
    <w:rsid w:val="00B923C5"/>
    <w:rsid w:val="00BA0797"/>
    <w:rsid w:val="00BE4D2F"/>
    <w:rsid w:val="00CC4134"/>
    <w:rsid w:val="00D70B6A"/>
    <w:rsid w:val="00D866D5"/>
    <w:rsid w:val="00F90E55"/>
    <w:rsid w:val="00FC4A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  <w:style w:type="paragraph" w:styleId="a5">
    <w:name w:val="List Paragraph"/>
    <w:basedOn w:val="a"/>
    <w:uiPriority w:val="34"/>
    <w:qFormat/>
    <w:rsid w:val="007741D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shenshen liu</cp:lastModifiedBy>
  <cp:revision>32</cp:revision>
  <dcterms:created xsi:type="dcterms:W3CDTF">2015-02-03T01:58:00Z</dcterms:created>
  <dcterms:modified xsi:type="dcterms:W3CDTF">2018-01-06T06:28:00Z</dcterms:modified>
</cp:coreProperties>
</file>