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F3B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 w:rsidR="00DF7881">
        <w:rPr>
          <w:rFonts w:ascii="Times New Roman" w:hAnsi="Times New Roman" w:cs="Times New Roman" w:hint="eastAsia"/>
          <w:sz w:val="28"/>
          <w:szCs w:val="28"/>
        </w:rPr>
        <w:t>中</w:t>
      </w:r>
      <w:r w:rsidR="00A17F00">
        <w:rPr>
          <w:rFonts w:ascii="Times New Roman" w:hAnsi="Times New Roman" w:cs="Times New Roman" w:hint="eastAsia"/>
          <w:sz w:val="28"/>
          <w:szCs w:val="28"/>
        </w:rPr>
        <w:t>，不同的数据类型混合在一个表达式中，会根据提升规则进行类型转换</w:t>
      </w:r>
      <w:r w:rsidR="00DF7881"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20973" w:rsidRDefault="00F209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20973">
        <w:rPr>
          <w:rFonts w:ascii="Times New Roman" w:hAnsi="Times New Roman" w:cs="Times New Roman" w:hint="eastAsia"/>
          <w:color w:val="FF0000"/>
          <w:sz w:val="28"/>
          <w:szCs w:val="28"/>
        </w:rPr>
        <w:t>表达式提升规则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20973" w:rsidRDefault="003F52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</w:t>
      </w:r>
      <w:r>
        <w:rPr>
          <w:rFonts w:ascii="Times New Roman" w:hAnsi="Times New Roman" w:cs="Times New Roman" w:hint="eastAsia"/>
          <w:sz w:val="28"/>
          <w:szCs w:val="28"/>
        </w:rPr>
        <w:t>一个操作数为</w:t>
      </w:r>
      <w:r>
        <w:rPr>
          <w:rFonts w:ascii="Times New Roman" w:hAnsi="Times New Roman" w:cs="Times New Roman" w:hint="eastAsia"/>
          <w:sz w:val="28"/>
          <w:szCs w:val="28"/>
        </w:rPr>
        <w:t>decimal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>
        <w:rPr>
          <w:rFonts w:ascii="Times New Roman" w:hAnsi="Times New Roman" w:cs="Times New Roman" w:hint="eastAsia"/>
          <w:sz w:val="28"/>
          <w:szCs w:val="28"/>
        </w:rPr>
        <w:t>THEN</w:t>
      </w:r>
      <w:r>
        <w:rPr>
          <w:rFonts w:ascii="Times New Roman" w:hAnsi="Times New Roman" w:cs="Times New Roman" w:hint="eastAsia"/>
          <w:sz w:val="28"/>
          <w:szCs w:val="28"/>
        </w:rPr>
        <w:t>其他操作数提升为</w:t>
      </w:r>
      <w:r>
        <w:rPr>
          <w:rFonts w:ascii="Times New Roman" w:hAnsi="Times New Roman" w:cs="Times New Roman" w:hint="eastAsia"/>
          <w:sz w:val="28"/>
          <w:szCs w:val="28"/>
        </w:rPr>
        <w:t>decimal</w:t>
      </w:r>
      <w:r>
        <w:rPr>
          <w:rFonts w:ascii="Times New Roman" w:hAnsi="Times New Roman" w:cs="Times New Roman" w:hint="eastAsia"/>
          <w:sz w:val="28"/>
          <w:szCs w:val="28"/>
        </w:rPr>
        <w:t>类型（</w:t>
      </w:r>
      <w:r w:rsidRPr="004E76E8">
        <w:rPr>
          <w:rFonts w:ascii="Times New Roman" w:hAnsi="Times New Roman" w:cs="Times New Roman" w:hint="eastAsia"/>
          <w:color w:val="FF0000"/>
          <w:sz w:val="28"/>
          <w:szCs w:val="28"/>
        </w:rPr>
        <w:t>如果操作数为</w:t>
      </w:r>
      <w:r w:rsidRPr="004E76E8">
        <w:rPr>
          <w:rFonts w:ascii="Times New Roman" w:hAnsi="Times New Roman" w:cs="Times New Roman" w:hint="eastAsia"/>
          <w:color w:val="FF0000"/>
          <w:sz w:val="28"/>
          <w:szCs w:val="28"/>
        </w:rPr>
        <w:t>float</w:t>
      </w:r>
      <w:r w:rsidRPr="004E76E8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4E76E8">
        <w:rPr>
          <w:rFonts w:ascii="Times New Roman" w:hAnsi="Times New Roman" w:cs="Times New Roman" w:hint="eastAsia"/>
          <w:color w:val="FF0000"/>
          <w:sz w:val="28"/>
          <w:szCs w:val="28"/>
        </w:rPr>
        <w:t>double</w:t>
      </w:r>
      <w:r w:rsidRPr="004E76E8">
        <w:rPr>
          <w:rFonts w:ascii="Times New Roman" w:hAnsi="Times New Roman" w:cs="Times New Roman" w:hint="eastAsia"/>
          <w:color w:val="FF0000"/>
          <w:sz w:val="28"/>
          <w:szCs w:val="28"/>
        </w:rPr>
        <w:t>，则产生错误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817B00" w:rsidRDefault="00817B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ELSE IF</w:t>
      </w:r>
      <w:r>
        <w:rPr>
          <w:rFonts w:ascii="Times New Roman" w:hAnsi="Times New Roman" w:cs="Times New Roman" w:hint="eastAsia"/>
          <w:sz w:val="28"/>
          <w:szCs w:val="28"/>
        </w:rPr>
        <w:t>一个操作数为</w:t>
      </w: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类型，则第二个操作数提升为</w:t>
      </w: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</w:p>
    <w:p w:rsidR="0004368B" w:rsidRDefault="000436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ELSE IF </w:t>
      </w:r>
      <w:r>
        <w:rPr>
          <w:rFonts w:ascii="Times New Roman" w:hAnsi="Times New Roman" w:cs="Times New Roman" w:hint="eastAsia"/>
          <w:sz w:val="28"/>
          <w:szCs w:val="28"/>
        </w:rPr>
        <w:t>一个操作数为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类型，则第二个操作数提升为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</w:p>
    <w:p w:rsidR="0004368B" w:rsidRDefault="004E76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ELSE IF </w:t>
      </w:r>
      <w:r>
        <w:rPr>
          <w:rFonts w:ascii="Times New Roman" w:hAnsi="Times New Roman" w:cs="Times New Roman" w:hint="eastAsia"/>
          <w:sz w:val="28"/>
          <w:szCs w:val="28"/>
        </w:rPr>
        <w:t>一个操作数为</w:t>
      </w:r>
      <w:r>
        <w:rPr>
          <w:rFonts w:ascii="Times New Roman" w:hAnsi="Times New Roman" w:cs="Times New Roman" w:hint="eastAsia"/>
          <w:sz w:val="28"/>
          <w:szCs w:val="28"/>
        </w:rPr>
        <w:t>ulong</w:t>
      </w:r>
      <w:r>
        <w:rPr>
          <w:rFonts w:ascii="Times New Roman" w:hAnsi="Times New Roman" w:cs="Times New Roman" w:hint="eastAsia"/>
          <w:sz w:val="28"/>
          <w:szCs w:val="28"/>
        </w:rPr>
        <w:t>类型，则第二个操作数提升为</w:t>
      </w:r>
      <w:r>
        <w:rPr>
          <w:rFonts w:ascii="Times New Roman" w:hAnsi="Times New Roman" w:cs="Times New Roman" w:hint="eastAsia"/>
          <w:sz w:val="28"/>
          <w:szCs w:val="28"/>
        </w:rPr>
        <w:t>ulong</w:t>
      </w:r>
      <w:r>
        <w:rPr>
          <w:rFonts w:ascii="Times New Roman" w:hAnsi="Times New Roman" w:cs="Times New Roman" w:hint="eastAsia"/>
          <w:sz w:val="28"/>
          <w:szCs w:val="28"/>
        </w:rPr>
        <w:t>类型（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如果操作数为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sbyte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short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int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long</w:t>
      </w:r>
      <w:r w:rsidR="008B4721" w:rsidRPr="008B4721">
        <w:rPr>
          <w:rFonts w:ascii="Times New Roman" w:hAnsi="Times New Roman" w:cs="Times New Roman" w:hint="eastAsia"/>
          <w:color w:val="FF0000"/>
          <w:sz w:val="28"/>
          <w:szCs w:val="28"/>
        </w:rPr>
        <w:t>，则产生错误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2770A9" w:rsidRDefault="002770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ELSE IF </w:t>
      </w:r>
      <w:r>
        <w:rPr>
          <w:rFonts w:ascii="Times New Roman" w:hAnsi="Times New Roman" w:cs="Times New Roman" w:hint="eastAsia"/>
          <w:sz w:val="28"/>
          <w:szCs w:val="28"/>
        </w:rPr>
        <w:t>一个操作数为</w:t>
      </w:r>
      <w:r>
        <w:rPr>
          <w:rFonts w:ascii="Times New Roman" w:hAnsi="Times New Roman" w:cs="Times New Roman" w:hint="eastAsia"/>
          <w:sz w:val="28"/>
          <w:szCs w:val="28"/>
        </w:rPr>
        <w:t>long</w:t>
      </w:r>
      <w:r>
        <w:rPr>
          <w:rFonts w:ascii="Times New Roman" w:hAnsi="Times New Roman" w:cs="Times New Roman" w:hint="eastAsia"/>
          <w:sz w:val="28"/>
          <w:szCs w:val="28"/>
        </w:rPr>
        <w:t>类型，则第二个操作数提升为</w:t>
      </w:r>
      <w:r>
        <w:rPr>
          <w:rFonts w:ascii="Times New Roman" w:hAnsi="Times New Roman" w:cs="Times New Roman" w:hint="eastAsia"/>
          <w:sz w:val="28"/>
          <w:szCs w:val="28"/>
        </w:rPr>
        <w:t>long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</w:p>
    <w:p w:rsidR="002770A9" w:rsidRDefault="002770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ELSE IF </w:t>
      </w:r>
      <w:r>
        <w:rPr>
          <w:rFonts w:ascii="Times New Roman" w:hAnsi="Times New Roman" w:cs="Times New Roman" w:hint="eastAsia"/>
          <w:sz w:val="28"/>
          <w:szCs w:val="28"/>
        </w:rPr>
        <w:t>一个操作数为</w:t>
      </w:r>
      <w:r>
        <w:rPr>
          <w:rFonts w:ascii="Times New Roman" w:hAnsi="Times New Roman" w:cs="Times New Roman" w:hint="eastAsia"/>
          <w:sz w:val="28"/>
          <w:szCs w:val="28"/>
        </w:rPr>
        <w:t>uint</w:t>
      </w:r>
      <w:r>
        <w:rPr>
          <w:rFonts w:ascii="Times New Roman" w:hAnsi="Times New Roman" w:cs="Times New Roman" w:hint="eastAsia"/>
          <w:sz w:val="28"/>
          <w:szCs w:val="28"/>
        </w:rPr>
        <w:t>类型，而第二个操作数为</w:t>
      </w:r>
      <w:r>
        <w:rPr>
          <w:rFonts w:ascii="Times New Roman" w:hAnsi="Times New Roman" w:cs="Times New Roman" w:hint="eastAsia"/>
          <w:sz w:val="28"/>
          <w:szCs w:val="28"/>
        </w:rPr>
        <w:t>sbyte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（有符号整数），则两个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操作数都提升为</w:t>
      </w:r>
      <w:r>
        <w:rPr>
          <w:rFonts w:ascii="Times New Roman" w:hAnsi="Times New Roman" w:cs="Times New Roman" w:hint="eastAsia"/>
          <w:sz w:val="28"/>
          <w:szCs w:val="28"/>
        </w:rPr>
        <w:t>long</w:t>
      </w:r>
    </w:p>
    <w:p w:rsidR="002770A9" w:rsidRDefault="002770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ELSE IF </w:t>
      </w:r>
      <w:r>
        <w:rPr>
          <w:rFonts w:ascii="Times New Roman" w:hAnsi="Times New Roman" w:cs="Times New Roman" w:hint="eastAsia"/>
          <w:sz w:val="28"/>
          <w:szCs w:val="28"/>
        </w:rPr>
        <w:t>一个操作数为</w:t>
      </w:r>
      <w:r>
        <w:rPr>
          <w:rFonts w:ascii="Times New Roman" w:hAnsi="Times New Roman" w:cs="Times New Roman" w:hint="eastAsia"/>
          <w:sz w:val="28"/>
          <w:szCs w:val="28"/>
        </w:rPr>
        <w:t>uint</w:t>
      </w:r>
      <w:r>
        <w:rPr>
          <w:rFonts w:ascii="Times New Roman" w:hAnsi="Times New Roman" w:cs="Times New Roman" w:hint="eastAsia"/>
          <w:sz w:val="28"/>
          <w:szCs w:val="28"/>
        </w:rPr>
        <w:t>类型，则第二个操作数提升为</w:t>
      </w:r>
      <w:r>
        <w:rPr>
          <w:rFonts w:ascii="Times New Roman" w:hAnsi="Times New Roman" w:cs="Times New Roman" w:hint="eastAsia"/>
          <w:sz w:val="28"/>
          <w:szCs w:val="28"/>
        </w:rPr>
        <w:t>uint</w:t>
      </w:r>
    </w:p>
    <w:p w:rsidR="002770A9" w:rsidRPr="002770A9" w:rsidRDefault="002770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ELSE </w:t>
      </w:r>
      <w:r>
        <w:rPr>
          <w:rFonts w:ascii="Times New Roman" w:hAnsi="Times New Roman" w:cs="Times New Roman" w:hint="eastAsia"/>
          <w:sz w:val="28"/>
          <w:szCs w:val="28"/>
        </w:rPr>
        <w:t>两个操作数都提升为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F20973" w:rsidRDefault="00F209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071EF" w:rsidRDefault="005071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对于最后一条规则，如果没有其他规则适用，则操作数都提升为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类型，表明</w:t>
      </w:r>
      <w:r w:rsidRPr="005071EF">
        <w:rPr>
          <w:rFonts w:ascii="Times New Roman" w:hAnsi="Times New Roman" w:cs="Times New Roman" w:hint="eastAsia"/>
          <w:color w:val="FF0000"/>
          <w:sz w:val="28"/>
          <w:szCs w:val="28"/>
        </w:rPr>
        <w:t>所有算术运算的结果都不会小于</w:t>
      </w:r>
      <w:r w:rsidRPr="005071EF">
        <w:rPr>
          <w:rFonts w:ascii="Times New Roman" w:hAnsi="Times New Roman" w:cs="Times New Roman" w:hint="eastAsia"/>
          <w:color w:val="FF0000"/>
          <w:sz w:val="28"/>
          <w:szCs w:val="28"/>
        </w:rPr>
        <w:t>int</w:t>
      </w:r>
      <w:r w:rsidRPr="005071EF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表达式类型转换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type_convert_test1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TypeConvertTest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decimal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9.5m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float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4.5f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3BE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1C3BE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1C3BE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decimal</w:t>
      </w:r>
      <w:r w:rsidRPr="001C3BE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类型不能和</w:t>
      </w:r>
      <w:r w:rsidRPr="001C3BE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float</w:t>
      </w:r>
      <w:r w:rsidRPr="001C3BE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、</w:t>
      </w:r>
      <w:r w:rsidRPr="001C3BE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double</w:t>
      </w:r>
      <w:r w:rsidRPr="001C3BE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混用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Console.WriteLine("d * f = {0}", d * f);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ulong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245UL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ulong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不能和任何有符合整数类型混用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Console.WriteLine("ul * i = {0}", ul * i);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ulong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可以和有符合的浮点型混用，结果为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float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</w:t>
      </w:r>
      <w:r w:rsidRPr="00AB1C8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double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float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"ul * f =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uint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sbyte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short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int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混用时，结果为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long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int b = ui * i;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ushort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'X'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uint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ushort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byte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char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混用时，结果为</w:t>
      </w:r>
      <w:r w:rsidRPr="000040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uint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B7EC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byte</w:t>
      </w:r>
      <w:r w:rsidRPr="003B7EC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3B7EC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byte</w:t>
      </w:r>
      <w:r w:rsidRPr="003B7EC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混用时，结果为</w:t>
      </w:r>
      <w:r w:rsidRPr="003B7EC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int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E05AB" w:rsidRDefault="003E05AB" w:rsidP="003E05A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E05AB" w:rsidRDefault="003E05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E05AB" w:rsidRPr="00F20973" w:rsidRDefault="003E05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E05AB" w:rsidRPr="00F20973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62B" w:rsidRDefault="00B1362B" w:rsidP="00496DB2">
      <w:r>
        <w:separator/>
      </w:r>
    </w:p>
  </w:endnote>
  <w:endnote w:type="continuationSeparator" w:id="1">
    <w:p w:rsidR="00B1362B" w:rsidRDefault="00B1362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62B" w:rsidRDefault="00B1362B" w:rsidP="00496DB2">
      <w:r>
        <w:separator/>
      </w:r>
    </w:p>
  </w:footnote>
  <w:footnote w:type="continuationSeparator" w:id="1">
    <w:p w:rsidR="00B1362B" w:rsidRDefault="00B1362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0CE"/>
    <w:rsid w:val="0004368B"/>
    <w:rsid w:val="001A5F6F"/>
    <w:rsid w:val="001C3BEE"/>
    <w:rsid w:val="00251696"/>
    <w:rsid w:val="002770A9"/>
    <w:rsid w:val="002B0FE0"/>
    <w:rsid w:val="00361664"/>
    <w:rsid w:val="003B7EC5"/>
    <w:rsid w:val="003E05AB"/>
    <w:rsid w:val="003F52A9"/>
    <w:rsid w:val="00496DB2"/>
    <w:rsid w:val="004E76E8"/>
    <w:rsid w:val="005071EF"/>
    <w:rsid w:val="00693774"/>
    <w:rsid w:val="006F3B96"/>
    <w:rsid w:val="00803816"/>
    <w:rsid w:val="00810423"/>
    <w:rsid w:val="00817B00"/>
    <w:rsid w:val="008B1EF3"/>
    <w:rsid w:val="008B4721"/>
    <w:rsid w:val="008F0EEC"/>
    <w:rsid w:val="009B22F0"/>
    <w:rsid w:val="00A16CCE"/>
    <w:rsid w:val="00A17F00"/>
    <w:rsid w:val="00A96544"/>
    <w:rsid w:val="00AB1C84"/>
    <w:rsid w:val="00B1362B"/>
    <w:rsid w:val="00B923C5"/>
    <w:rsid w:val="00BA0797"/>
    <w:rsid w:val="00BE4D2F"/>
    <w:rsid w:val="00BF721C"/>
    <w:rsid w:val="00CC4134"/>
    <w:rsid w:val="00DD6F50"/>
    <w:rsid w:val="00DF7881"/>
    <w:rsid w:val="00F20973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29</cp:revision>
  <dcterms:created xsi:type="dcterms:W3CDTF">2015-02-03T01:58:00Z</dcterms:created>
  <dcterms:modified xsi:type="dcterms:W3CDTF">2016-07-22T01:34:00Z</dcterms:modified>
</cp:coreProperties>
</file>