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455" w:rsidRDefault="0090645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06455" w:rsidRDefault="006F7CF5" w:rsidP="006F7CF5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样本</w:t>
      </w:r>
      <w:r w:rsidR="00906455">
        <w:rPr>
          <w:rFonts w:ascii="Times New Roman" w:hAnsi="Times New Roman" w:cs="Times New Roman" w:hint="eastAsia"/>
          <w:sz w:val="28"/>
          <w:szCs w:val="28"/>
        </w:rPr>
        <w:t>方差：</w:t>
      </w:r>
      <w:r w:rsidRPr="00210379">
        <w:rPr>
          <w:position w:val="-24"/>
        </w:rPr>
        <w:object w:dxaOrig="170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pt;height:48pt" o:ole="">
            <v:imagedata r:id="rId6" o:title=""/>
          </v:shape>
          <o:OLEObject Type="Embed" ProgID="Equation.DSMT4" ShapeID="_x0000_i1025" DrawAspect="Content" ObjectID="_1630052195" r:id="rId7"/>
        </w:object>
      </w:r>
    </w:p>
    <w:p w:rsidR="00906455" w:rsidRDefault="0090645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错误：</w:t>
      </w: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欠拟合：模型没有很好地捕捉到数据特征，不能够很好地拟合数据。（模型太简单，偏差高）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过拟合：为了得到一致假设而使假设变得过度严格称为过拟合。（为了很好的拟合训练数据，而是模型太复杂，方差高</w:t>
      </w:r>
      <w:r w:rsidR="006344E5">
        <w:rPr>
          <w:rFonts w:ascii="Times New Roman" w:hAnsi="Times New Roman" w:cs="Times New Roman" w:hint="eastAsia"/>
          <w:sz w:val="28"/>
          <w:szCs w:val="28"/>
        </w:rPr>
        <w:t>，泛化能力差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344E5" w:rsidRDefault="006344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欠拟合：平时不好好学习，考试没考好。</w:t>
      </w:r>
    </w:p>
    <w:p w:rsidR="006344E5" w:rsidRDefault="006344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344E5" w:rsidRDefault="006344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好的模型：平时好好学习，考试考的不错</w:t>
      </w:r>
    </w:p>
    <w:p w:rsidR="006344E5" w:rsidRDefault="006344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344E5" w:rsidRDefault="006344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过拟合：平时一个字一个字记住了教科书，可以回答书上的任何问题，但没有泛化能力，无法通过考试。</w:t>
      </w:r>
    </w:p>
    <w:p w:rsidR="006344E5" w:rsidRDefault="006344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交叉验证（</w:t>
      </w:r>
      <w:r>
        <w:rPr>
          <w:rFonts w:ascii="Times New Roman" w:hAnsi="Times New Roman" w:cs="Times New Roman" w:hint="eastAsia"/>
          <w:sz w:val="28"/>
          <w:szCs w:val="28"/>
        </w:rPr>
        <w:t>Cross Validation, CV</w:t>
      </w:r>
      <w:r>
        <w:rPr>
          <w:rFonts w:ascii="Times New Roman" w:hAnsi="Times New Roman" w:cs="Times New Roman" w:hint="eastAsia"/>
          <w:sz w:val="28"/>
          <w:szCs w:val="28"/>
        </w:rPr>
        <w:t>）：验证分类器的性能的统计分析方法。将原始数据进行分组，一部分作为训练集（</w:t>
      </w:r>
      <w:r>
        <w:rPr>
          <w:rFonts w:ascii="Times New Roman" w:hAnsi="Times New Roman" w:cs="Times New Roman" w:hint="eastAsia"/>
          <w:sz w:val="28"/>
          <w:szCs w:val="28"/>
        </w:rPr>
        <w:t>train set</w:t>
      </w:r>
      <w:r>
        <w:rPr>
          <w:rFonts w:ascii="Times New Roman" w:hAnsi="Times New Roman" w:cs="Times New Roman" w:hint="eastAsia"/>
          <w:sz w:val="28"/>
          <w:szCs w:val="28"/>
        </w:rPr>
        <w:t>），另一部分作为验证集（</w:t>
      </w:r>
      <w:r>
        <w:rPr>
          <w:rFonts w:ascii="Times New Roman" w:hAnsi="Times New Roman" w:cs="Times New Roman" w:hint="eastAsia"/>
          <w:sz w:val="28"/>
          <w:szCs w:val="28"/>
        </w:rPr>
        <w:t>validation set</w:t>
      </w:r>
      <w:r>
        <w:rPr>
          <w:rFonts w:ascii="Times New Roman" w:hAnsi="Times New Roman" w:cs="Times New Roman" w:hint="eastAsia"/>
          <w:sz w:val="28"/>
          <w:szCs w:val="28"/>
        </w:rPr>
        <w:t>）。用训练集对分类器进行训练，利用验证集来测试训练的模型。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103F8" w:rsidRDefault="00E103F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73E5A">
        <w:rPr>
          <w:rFonts w:ascii="Times New Roman" w:hAnsi="Times New Roman" w:cs="Times New Roman" w:hint="eastAsia"/>
          <w:color w:val="FF0000"/>
          <w:sz w:val="28"/>
          <w:szCs w:val="28"/>
        </w:rPr>
        <w:t>测试集数据不参与交叉验证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103F8" w:rsidRDefault="00E103F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K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折交叉验证</w:t>
      </w:r>
      <w:r>
        <w:rPr>
          <w:rFonts w:ascii="Times New Roman" w:hAnsi="Times New Roman" w:cs="Times New Roman" w:hint="eastAsia"/>
          <w:sz w:val="28"/>
          <w:szCs w:val="28"/>
        </w:rPr>
        <w:t>：将原始数据分为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组，将每个子集分别做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次验证集，其余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个子集作为训练集，这样会得到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个模型，用这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个模型最终的验证集的分类准确率的平均数作为此</w:t>
      </w:r>
      <w:r>
        <w:rPr>
          <w:rFonts w:ascii="Times New Roman" w:hAnsi="Times New Roman" w:cs="Times New Roman" w:hint="eastAsia"/>
          <w:sz w:val="28"/>
          <w:szCs w:val="28"/>
        </w:rPr>
        <w:t>K-CV</w:t>
      </w:r>
      <w:r>
        <w:rPr>
          <w:rFonts w:ascii="Times New Roman" w:hAnsi="Times New Roman" w:cs="Times New Roman" w:hint="eastAsia"/>
          <w:sz w:val="28"/>
          <w:szCs w:val="28"/>
        </w:rPr>
        <w:t>下分类器的性能指标，常用的是</w:t>
      </w:r>
      <w:r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折交叉验证。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留一法交叉验证</w:t>
      </w:r>
      <w:r>
        <w:rPr>
          <w:rFonts w:ascii="Times New Roman" w:hAnsi="Times New Roman" w:cs="Times New Roman" w:hint="eastAsia"/>
          <w:sz w:val="28"/>
          <w:szCs w:val="28"/>
        </w:rPr>
        <w:t>：假设原始数据有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个样本，每个样本单独作为验证集，其余</w:t>
      </w:r>
      <w:r>
        <w:rPr>
          <w:rFonts w:ascii="Times New Roman" w:hAnsi="Times New Roman" w:cs="Times New Roman" w:hint="eastAsia"/>
          <w:sz w:val="28"/>
          <w:szCs w:val="28"/>
        </w:rPr>
        <w:t>N-1</w:t>
      </w:r>
      <w:r>
        <w:rPr>
          <w:rFonts w:ascii="Times New Roman" w:hAnsi="Times New Roman" w:cs="Times New Roman" w:hint="eastAsia"/>
          <w:sz w:val="28"/>
          <w:szCs w:val="28"/>
        </w:rPr>
        <w:t>个样本作为训练集，这样就会得到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个模型。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优点：每个模型几乎都是所有样本都参与训练，得到的模型最接近原始样本分布；实验没有随机因素，可重复。</w:t>
      </w: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缺点：如果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非常大，则计算量非常大。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学习曲线：横轴为训练样本数目，纵轴为准确率（优达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教程中为误差</w:t>
      </w:r>
      <w:r>
        <w:rPr>
          <w:rFonts w:ascii="Times New Roman" w:hAnsi="Times New Roman" w:cs="Times New Roman" w:hint="eastAsia"/>
          <w:sz w:val="28"/>
          <w:szCs w:val="28"/>
        </w:rPr>
        <w:t>），有两条曲线（有时会有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条），分别为：不同样本数目下训练准确率曲线和验证准确率曲线。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022389" cy="4177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67471-cc0db48e0b91b13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11" cy="41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左上角是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高偏差模型</w:t>
      </w:r>
      <w:r>
        <w:rPr>
          <w:rFonts w:ascii="Times New Roman" w:hAnsi="Times New Roman" w:cs="Times New Roman" w:hint="eastAsia"/>
          <w:sz w:val="28"/>
          <w:szCs w:val="28"/>
        </w:rPr>
        <w:t>，训练准确率和验证准确率会逐渐收敛到一起，但准确率都比较低，代表着欠拟合。对于欠拟合，可以增加模型参数，构建更多的特征，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不能</w:t>
      </w:r>
      <w:r>
        <w:rPr>
          <w:rFonts w:ascii="Times New Roman" w:hAnsi="Times New Roman" w:cs="Times New Roman" w:hint="eastAsia"/>
          <w:sz w:val="28"/>
          <w:szCs w:val="28"/>
        </w:rPr>
        <w:t>通过增加数据量来解决。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右上角为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高方差模型</w:t>
      </w:r>
      <w:r>
        <w:rPr>
          <w:rFonts w:ascii="Times New Roman" w:hAnsi="Times New Roman" w:cs="Times New Roman" w:hint="eastAsia"/>
          <w:sz w:val="28"/>
          <w:szCs w:val="28"/>
        </w:rPr>
        <w:t>，训练准确率很高，但验证准确率很低，二者不收敛，代表着过拟合。对于过拟合，可以增大训练集，降低模型复杂度，减少特征来解决。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网格搜索：利用穷举法尝试模型中参数的各种组合，从而得到最优的模型参数。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多个参数（大于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进行参数调优。</w:t>
      </w: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9" w:anchor="sphx-glr-auto-examples-model-selection-plot-grid-search-digits-py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https://scikit-learn.org/stable/auto_examples/model_selection/plot_grid_search_digits.html#sphx-glr-auto-examples-model-selection-plot-grid-search-digits-py</w:t>
        </w:r>
      </w:hyperlink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该例子对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VC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ernel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amma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同时进行搜索。</w:t>
      </w:r>
    </w:p>
    <w:p w:rsidR="00AB569B" w:rsidRDefault="00972DEF" w:rsidP="00972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90056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EF" w:rsidRDefault="00972D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72DEF" w:rsidSect="00AB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A01" w:rsidRDefault="00FB3A01">
      <w:r>
        <w:separator/>
      </w:r>
    </w:p>
  </w:endnote>
  <w:endnote w:type="continuationSeparator" w:id="1">
    <w:p w:rsidR="00FB3A01" w:rsidRDefault="00FB3A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A01" w:rsidRDefault="00FB3A01">
      <w:r>
        <w:separator/>
      </w:r>
    </w:p>
  </w:footnote>
  <w:footnote w:type="continuationSeparator" w:id="1">
    <w:p w:rsidR="00FB3A01" w:rsidRDefault="00FB3A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69B"/>
    <w:rsid w:val="001356B9"/>
    <w:rsid w:val="004E34DD"/>
    <w:rsid w:val="006344E5"/>
    <w:rsid w:val="006F7CF5"/>
    <w:rsid w:val="008A3B02"/>
    <w:rsid w:val="00906455"/>
    <w:rsid w:val="00972DEF"/>
    <w:rsid w:val="00973E5A"/>
    <w:rsid w:val="00AB569B"/>
    <w:rsid w:val="00B41A94"/>
    <w:rsid w:val="00BA5C2B"/>
    <w:rsid w:val="00E103F8"/>
    <w:rsid w:val="00EF128B"/>
    <w:rsid w:val="00FB3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5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56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5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569B"/>
    <w:rPr>
      <w:sz w:val="18"/>
      <w:szCs w:val="18"/>
    </w:rPr>
  </w:style>
  <w:style w:type="character" w:styleId="a5">
    <w:name w:val="Hyperlink"/>
    <w:basedOn w:val="a0"/>
    <w:uiPriority w:val="99"/>
    <w:unhideWhenUsed/>
    <w:rsid w:val="00AB569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569B"/>
    <w:rPr>
      <w:color w:val="605E5C"/>
      <w:shd w:val="clear" w:color="auto" w:fill="E1DFDD"/>
    </w:rPr>
  </w:style>
  <w:style w:type="paragraph" w:styleId="a6">
    <w:name w:val="Balloon Text"/>
    <w:basedOn w:val="a"/>
    <w:link w:val="Char1"/>
    <w:uiPriority w:val="99"/>
    <w:semiHidden/>
    <w:unhideWhenUsed/>
    <w:rsid w:val="00972D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2DEF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972DE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scikit-learn.org/stable/auto_examples/model_selection/plot_grid_search_digit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26</cp:revision>
  <dcterms:created xsi:type="dcterms:W3CDTF">2018-03-28T11:57:00Z</dcterms:created>
  <dcterms:modified xsi:type="dcterms:W3CDTF">2019-09-15T03:28:00Z</dcterms:modified>
</cp:coreProperties>
</file>